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607F7" w14:textId="77777777" w:rsidR="00056B75" w:rsidRPr="00056B75" w:rsidRDefault="00056B75" w:rsidP="00056B75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056B75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Вопросы </w:t>
      </w: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к вступительным испытаниям </w:t>
      </w:r>
    </w:p>
    <w:p w14:paraId="23AC52D8" w14:textId="77777777" w:rsidR="00056B75" w:rsidRPr="00056B75" w:rsidRDefault="00056B75" w:rsidP="00056B75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в учреждения высшего образования </w:t>
      </w:r>
    </w:p>
    <w:p w14:paraId="24F2E038" w14:textId="37743CC2" w:rsidR="00056B75" w:rsidRPr="00056B75" w:rsidRDefault="00056B75" w:rsidP="00056B75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по учебному предмету «</w:t>
      </w:r>
      <w:r w:rsidRPr="000822C4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Математика</w:t>
      </w: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» на 202</w:t>
      </w:r>
      <w:r w:rsidR="00C444AF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6</w:t>
      </w: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 год</w:t>
      </w:r>
    </w:p>
    <w:p w14:paraId="5F17F97A" w14:textId="77777777" w:rsidR="00F65247" w:rsidRPr="000822C4" w:rsidRDefault="00F65247" w:rsidP="00F65247">
      <w:pPr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</w:rPr>
      </w:pPr>
    </w:p>
    <w:p w14:paraId="35CAA387" w14:textId="4ECB49E3" w:rsidR="00F65247" w:rsidRPr="000822C4" w:rsidRDefault="00086184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Определение у</w:t>
      </w:r>
      <w:r w:rsidR="00F65247" w:rsidRPr="000822C4">
        <w:rPr>
          <w:sz w:val="30"/>
          <w:szCs w:val="30"/>
        </w:rPr>
        <w:t>г</w:t>
      </w:r>
      <w:r>
        <w:rPr>
          <w:sz w:val="30"/>
          <w:szCs w:val="30"/>
        </w:rPr>
        <w:t>ла.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Р</w:t>
      </w:r>
      <w:r w:rsidR="00F65247" w:rsidRPr="000822C4">
        <w:rPr>
          <w:sz w:val="30"/>
          <w:szCs w:val="30"/>
        </w:rPr>
        <w:t>авны</w:t>
      </w:r>
      <w:r>
        <w:rPr>
          <w:sz w:val="30"/>
          <w:szCs w:val="30"/>
        </w:rPr>
        <w:t>е</w:t>
      </w:r>
      <w:r w:rsidR="00F65247" w:rsidRPr="000822C4">
        <w:rPr>
          <w:sz w:val="30"/>
          <w:szCs w:val="30"/>
        </w:rPr>
        <w:t xml:space="preserve"> угл</w:t>
      </w:r>
      <w:r>
        <w:rPr>
          <w:sz w:val="30"/>
          <w:szCs w:val="30"/>
        </w:rPr>
        <w:t>ы.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Б</w:t>
      </w:r>
      <w:r w:rsidR="00F65247" w:rsidRPr="000822C4">
        <w:rPr>
          <w:sz w:val="30"/>
          <w:szCs w:val="30"/>
        </w:rPr>
        <w:t>иссектрис</w:t>
      </w:r>
      <w:r>
        <w:rPr>
          <w:sz w:val="30"/>
          <w:szCs w:val="30"/>
        </w:rPr>
        <w:t>а</w:t>
      </w:r>
      <w:r w:rsidR="00F65247" w:rsidRPr="000822C4">
        <w:rPr>
          <w:sz w:val="30"/>
          <w:szCs w:val="30"/>
        </w:rPr>
        <w:t xml:space="preserve"> угла</w:t>
      </w:r>
      <w:r>
        <w:rPr>
          <w:sz w:val="30"/>
          <w:szCs w:val="30"/>
        </w:rPr>
        <w:t>. Г</w:t>
      </w:r>
      <w:r w:rsidRPr="000822C4">
        <w:rPr>
          <w:sz w:val="30"/>
          <w:szCs w:val="30"/>
        </w:rPr>
        <w:t>радусн</w:t>
      </w:r>
      <w:r>
        <w:rPr>
          <w:sz w:val="30"/>
          <w:szCs w:val="30"/>
        </w:rPr>
        <w:t>ая</w:t>
      </w:r>
      <w:r w:rsidRPr="000822C4">
        <w:rPr>
          <w:sz w:val="30"/>
          <w:szCs w:val="30"/>
        </w:rPr>
        <w:t xml:space="preserve"> мер</w:t>
      </w:r>
      <w:r>
        <w:rPr>
          <w:sz w:val="30"/>
          <w:szCs w:val="30"/>
        </w:rPr>
        <w:t>а</w:t>
      </w:r>
      <w:r w:rsidRPr="000822C4">
        <w:rPr>
          <w:sz w:val="30"/>
          <w:szCs w:val="30"/>
        </w:rPr>
        <w:t xml:space="preserve"> угла</w:t>
      </w:r>
      <w:r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="00F65247" w:rsidRPr="000822C4">
        <w:rPr>
          <w:sz w:val="30"/>
          <w:szCs w:val="30"/>
        </w:rPr>
        <w:t>рямо</w:t>
      </w:r>
      <w:r>
        <w:rPr>
          <w:sz w:val="30"/>
          <w:szCs w:val="30"/>
        </w:rPr>
        <w:t>й</w:t>
      </w:r>
      <w:r w:rsidR="00F65247" w:rsidRPr="000822C4">
        <w:rPr>
          <w:sz w:val="30"/>
          <w:szCs w:val="30"/>
        </w:rPr>
        <w:t>, остр</w:t>
      </w:r>
      <w:r>
        <w:rPr>
          <w:sz w:val="30"/>
          <w:szCs w:val="30"/>
        </w:rPr>
        <w:t>ый</w:t>
      </w:r>
      <w:r w:rsidR="00F65247" w:rsidRPr="000822C4">
        <w:rPr>
          <w:sz w:val="30"/>
          <w:szCs w:val="30"/>
        </w:rPr>
        <w:t>, тупо</w:t>
      </w:r>
      <w:r>
        <w:rPr>
          <w:sz w:val="30"/>
          <w:szCs w:val="30"/>
        </w:rPr>
        <w:t>й, развернутый,</w:t>
      </w:r>
      <w:r w:rsidR="00F65247" w:rsidRPr="000822C4">
        <w:rPr>
          <w:sz w:val="30"/>
          <w:szCs w:val="30"/>
        </w:rPr>
        <w:t xml:space="preserve"> полн</w:t>
      </w:r>
      <w:r>
        <w:rPr>
          <w:sz w:val="30"/>
          <w:szCs w:val="30"/>
        </w:rPr>
        <w:t>ый</w:t>
      </w:r>
      <w:r w:rsidR="00F65247" w:rsidRPr="000822C4">
        <w:rPr>
          <w:sz w:val="30"/>
          <w:szCs w:val="30"/>
        </w:rPr>
        <w:t xml:space="preserve"> уг</w:t>
      </w:r>
      <w:r>
        <w:rPr>
          <w:sz w:val="30"/>
          <w:szCs w:val="30"/>
        </w:rPr>
        <w:t>ол.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F65247" w:rsidRPr="000822C4">
        <w:rPr>
          <w:sz w:val="30"/>
          <w:szCs w:val="30"/>
        </w:rPr>
        <w:t>войства градусной меры угла.</w:t>
      </w:r>
    </w:p>
    <w:p w14:paraId="39F0333B" w14:textId="4C24C80D" w:rsidR="00F65247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Смежные и вертикальные углы и их свойства. </w:t>
      </w:r>
    </w:p>
    <w:p w14:paraId="4EEA3952" w14:textId="3A1B6DF8" w:rsidR="008E082C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Накрест лежащие, соответственные и односторонние углы при двух прямых и секущей. </w:t>
      </w:r>
    </w:p>
    <w:p w14:paraId="0AA5E54B" w14:textId="4956955D" w:rsidR="00F65247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Признаки и свойства параллельности прямых. Аксиома параллельности прямых. </w:t>
      </w:r>
    </w:p>
    <w:p w14:paraId="195A344F" w14:textId="58F47310" w:rsidR="008E082C" w:rsidRPr="000822C4" w:rsidRDefault="00EC74E0" w:rsidP="00056B75">
      <w:pPr>
        <w:pStyle w:val="newncpi0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Определение т</w:t>
      </w:r>
      <w:r w:rsidR="00F65247" w:rsidRPr="000822C4">
        <w:rPr>
          <w:sz w:val="30"/>
          <w:szCs w:val="30"/>
        </w:rPr>
        <w:t>реугольник</w:t>
      </w:r>
      <w:r>
        <w:rPr>
          <w:sz w:val="30"/>
          <w:szCs w:val="30"/>
        </w:rPr>
        <w:t>а.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0822C4">
        <w:rPr>
          <w:sz w:val="30"/>
          <w:szCs w:val="30"/>
        </w:rPr>
        <w:t>иды треугольников</w:t>
      </w:r>
      <w:r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F65247" w:rsidRPr="000822C4">
        <w:rPr>
          <w:sz w:val="30"/>
          <w:szCs w:val="30"/>
        </w:rPr>
        <w:t>нешний угол треугольника</w:t>
      </w:r>
      <w:r>
        <w:rPr>
          <w:sz w:val="30"/>
          <w:szCs w:val="30"/>
        </w:rPr>
        <w:t>,</w:t>
      </w:r>
      <w:r w:rsidR="00F65247" w:rsidRPr="000822C4">
        <w:rPr>
          <w:sz w:val="30"/>
          <w:szCs w:val="30"/>
        </w:rPr>
        <w:t xml:space="preserve"> теорема о внешнем угле треугольника</w:t>
      </w:r>
      <w:r w:rsidR="008E082C" w:rsidRPr="000822C4">
        <w:rPr>
          <w:sz w:val="30"/>
          <w:szCs w:val="30"/>
        </w:rPr>
        <w:t>.</w:t>
      </w:r>
    </w:p>
    <w:p w14:paraId="349567CF" w14:textId="16A8EECD" w:rsidR="00F65247" w:rsidRPr="000822C4" w:rsidRDefault="008E082C" w:rsidP="00056B75">
      <w:pPr>
        <w:pStyle w:val="newncpi0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Ф</w:t>
      </w:r>
      <w:r w:rsidR="00F65247" w:rsidRPr="000822C4">
        <w:rPr>
          <w:sz w:val="30"/>
          <w:szCs w:val="30"/>
        </w:rPr>
        <w:t xml:space="preserve">ормулы площади треугольника </w:t>
      </w:r>
      <w:r w:rsidR="00F65247" w:rsidRPr="00BE026C">
        <w:rPr>
          <w:sz w:val="30"/>
          <w:szCs w:val="30"/>
        </w:rPr>
        <w:t>(через высоту</w:t>
      </w:r>
      <w:r w:rsidR="00F65247" w:rsidRPr="000822C4">
        <w:rPr>
          <w:sz w:val="30"/>
          <w:szCs w:val="30"/>
        </w:rPr>
        <w:t xml:space="preserve"> </w:t>
      </w:r>
      <w:r w:rsidR="00EC74E0">
        <w:rPr>
          <w:sz w:val="30"/>
          <w:szCs w:val="30"/>
        </w:rPr>
        <w:t>и основание</w:t>
      </w:r>
      <w:r w:rsidR="00F65247" w:rsidRPr="000822C4">
        <w:rPr>
          <w:sz w:val="30"/>
          <w:szCs w:val="30"/>
        </w:rPr>
        <w:t>, периметр и радиус вписанной о</w:t>
      </w:r>
      <w:bookmarkStart w:id="0" w:name="_GoBack"/>
      <w:bookmarkEnd w:id="0"/>
      <w:r w:rsidR="00F65247" w:rsidRPr="000822C4">
        <w:rPr>
          <w:sz w:val="30"/>
          <w:szCs w:val="30"/>
        </w:rPr>
        <w:t xml:space="preserve">кружности, </w:t>
      </w:r>
      <w:r w:rsidR="00EC74E0">
        <w:rPr>
          <w:sz w:val="30"/>
          <w:szCs w:val="30"/>
        </w:rPr>
        <w:t>две</w:t>
      </w:r>
      <w:r w:rsidR="00F65247" w:rsidRPr="000822C4">
        <w:rPr>
          <w:sz w:val="30"/>
          <w:szCs w:val="30"/>
        </w:rPr>
        <w:t xml:space="preserve"> сторон</w:t>
      </w:r>
      <w:r w:rsidR="00EC74E0">
        <w:rPr>
          <w:sz w:val="30"/>
          <w:szCs w:val="30"/>
        </w:rPr>
        <w:t>ы</w:t>
      </w:r>
      <w:r w:rsidR="00F65247" w:rsidRPr="000822C4">
        <w:rPr>
          <w:sz w:val="30"/>
          <w:szCs w:val="30"/>
        </w:rPr>
        <w:t xml:space="preserve"> и уг</w:t>
      </w:r>
      <w:r w:rsidR="00EC74E0">
        <w:rPr>
          <w:sz w:val="30"/>
          <w:szCs w:val="30"/>
        </w:rPr>
        <w:t>ол</w:t>
      </w:r>
      <w:r w:rsidR="00F65247" w:rsidRPr="000822C4">
        <w:rPr>
          <w:sz w:val="30"/>
          <w:szCs w:val="30"/>
        </w:rPr>
        <w:t xml:space="preserve"> между ними).</w:t>
      </w:r>
    </w:p>
    <w:p w14:paraId="62BC3103" w14:textId="2CEFC245" w:rsidR="00F65247" w:rsidRPr="000822C4" w:rsidRDefault="00F65247" w:rsidP="00056B75">
      <w:pPr>
        <w:pStyle w:val="newncpi0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Высота, медиана, биссектриса треугольника: определени</w:t>
      </w:r>
      <w:r w:rsidR="00EC74E0">
        <w:rPr>
          <w:sz w:val="30"/>
          <w:szCs w:val="30"/>
        </w:rPr>
        <w:t>я и</w:t>
      </w:r>
      <w:r w:rsidRPr="000822C4">
        <w:rPr>
          <w:sz w:val="30"/>
          <w:szCs w:val="30"/>
        </w:rPr>
        <w:t xml:space="preserve"> свойства. </w:t>
      </w:r>
    </w:p>
    <w:p w14:paraId="68B11E7F" w14:textId="5B8DFE48" w:rsidR="00F65247" w:rsidRPr="000822C4" w:rsidRDefault="00F65247" w:rsidP="00056B75">
      <w:pPr>
        <w:pStyle w:val="newncpi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Равные треугольники: определение</w:t>
      </w:r>
      <w:r w:rsidR="00EC74E0">
        <w:rPr>
          <w:sz w:val="30"/>
          <w:szCs w:val="30"/>
        </w:rPr>
        <w:t xml:space="preserve"> и</w:t>
      </w:r>
      <w:r w:rsidRPr="000822C4">
        <w:rPr>
          <w:sz w:val="30"/>
          <w:szCs w:val="30"/>
        </w:rPr>
        <w:t xml:space="preserve"> свойства</w:t>
      </w:r>
      <w:r w:rsidR="00EC74E0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EC74E0">
        <w:rPr>
          <w:sz w:val="30"/>
          <w:szCs w:val="30"/>
        </w:rPr>
        <w:t>П</w:t>
      </w:r>
      <w:r w:rsidRPr="000822C4">
        <w:rPr>
          <w:sz w:val="30"/>
          <w:szCs w:val="30"/>
        </w:rPr>
        <w:t xml:space="preserve">ризнаки равенства треугольников. </w:t>
      </w:r>
    </w:p>
    <w:p w14:paraId="6DEBE93E" w14:textId="609ED121" w:rsidR="00F65247" w:rsidRPr="000822C4" w:rsidRDefault="00F65247" w:rsidP="00056B75">
      <w:pPr>
        <w:pStyle w:val="newncpi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Равнобедренный треугольник: определение</w:t>
      </w:r>
      <w:r w:rsidR="00EC74E0">
        <w:rPr>
          <w:sz w:val="30"/>
          <w:szCs w:val="30"/>
        </w:rPr>
        <w:t>,</w:t>
      </w:r>
      <w:r w:rsidRPr="000822C4">
        <w:rPr>
          <w:sz w:val="30"/>
          <w:szCs w:val="30"/>
        </w:rPr>
        <w:t xml:space="preserve"> свойства (углов при основании, биссектрисы </w:t>
      </w:r>
      <w:r w:rsidR="00186E7B" w:rsidRPr="00186E7B">
        <w:rPr>
          <w:sz w:val="30"/>
          <w:szCs w:val="30"/>
        </w:rPr>
        <w:t>угла</w:t>
      </w:r>
      <w:r w:rsidR="00186E7B">
        <w:rPr>
          <w:sz w:val="30"/>
          <w:szCs w:val="30"/>
        </w:rPr>
        <w:t xml:space="preserve"> </w:t>
      </w:r>
      <w:r w:rsidR="00186E7B" w:rsidRPr="00186E7B">
        <w:rPr>
          <w:sz w:val="30"/>
          <w:szCs w:val="30"/>
        </w:rPr>
        <w:t>при вершине</w:t>
      </w:r>
      <w:r w:rsidR="00186E7B">
        <w:rPr>
          <w:sz w:val="30"/>
          <w:szCs w:val="30"/>
        </w:rPr>
        <w:t xml:space="preserve"> </w:t>
      </w:r>
      <w:r w:rsidR="00186E7B" w:rsidRPr="000822C4">
        <w:rPr>
          <w:sz w:val="30"/>
          <w:szCs w:val="30"/>
        </w:rPr>
        <w:t>равнобедренного треугольника</w:t>
      </w:r>
      <w:r w:rsidRPr="000822C4">
        <w:rPr>
          <w:sz w:val="30"/>
          <w:szCs w:val="30"/>
        </w:rPr>
        <w:t>)</w:t>
      </w:r>
      <w:r w:rsidR="00EC74E0">
        <w:rPr>
          <w:sz w:val="30"/>
          <w:szCs w:val="30"/>
        </w:rPr>
        <w:t xml:space="preserve"> и</w:t>
      </w:r>
      <w:r w:rsidRPr="000822C4">
        <w:rPr>
          <w:sz w:val="30"/>
          <w:szCs w:val="30"/>
        </w:rPr>
        <w:t xml:space="preserve"> признаки. </w:t>
      </w:r>
    </w:p>
    <w:p w14:paraId="0E5FDA13" w14:textId="670F4D9E" w:rsidR="00F65247" w:rsidRPr="00D036B7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Прямоугольный треугольник</w:t>
      </w:r>
      <w:r w:rsidR="00EC74E0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EC74E0" w:rsidRPr="00D036B7">
        <w:rPr>
          <w:sz w:val="30"/>
          <w:szCs w:val="30"/>
        </w:rPr>
        <w:t>К</w:t>
      </w:r>
      <w:r w:rsidRPr="00D036B7">
        <w:rPr>
          <w:sz w:val="30"/>
          <w:szCs w:val="30"/>
        </w:rPr>
        <w:t>атет и гипотенуз</w:t>
      </w:r>
      <w:r w:rsidR="00EC74E0" w:rsidRPr="00D036B7">
        <w:rPr>
          <w:sz w:val="30"/>
          <w:szCs w:val="30"/>
        </w:rPr>
        <w:t xml:space="preserve">а прямоугольного треугольника. </w:t>
      </w:r>
      <w:r w:rsidR="00D036B7" w:rsidRPr="00D036B7">
        <w:rPr>
          <w:sz w:val="30"/>
          <w:szCs w:val="30"/>
        </w:rPr>
        <w:t>Формула площади прямоугольного треугольника.</w:t>
      </w:r>
      <w:r w:rsidRPr="00D036B7">
        <w:rPr>
          <w:sz w:val="30"/>
          <w:szCs w:val="30"/>
        </w:rPr>
        <w:t xml:space="preserve"> </w:t>
      </w:r>
      <w:r w:rsidR="00D036B7" w:rsidRPr="00D036B7">
        <w:rPr>
          <w:sz w:val="30"/>
          <w:szCs w:val="30"/>
        </w:rPr>
        <w:t>П</w:t>
      </w:r>
      <w:r w:rsidRPr="00D036B7">
        <w:rPr>
          <w:sz w:val="30"/>
          <w:szCs w:val="30"/>
        </w:rPr>
        <w:t>ризнаки равенс</w:t>
      </w:r>
      <w:r w:rsidR="00D036B7">
        <w:rPr>
          <w:sz w:val="30"/>
          <w:szCs w:val="30"/>
        </w:rPr>
        <w:t>тва прямоугольных треугольников</w:t>
      </w:r>
      <w:r w:rsidRPr="00D036B7">
        <w:rPr>
          <w:sz w:val="30"/>
          <w:szCs w:val="30"/>
        </w:rPr>
        <w:t>.</w:t>
      </w:r>
    </w:p>
    <w:p w14:paraId="0E3DC9C5" w14:textId="11BDF990" w:rsidR="00F65247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Теорема Пифагора </w:t>
      </w:r>
      <w:r w:rsidR="00D036B7">
        <w:rPr>
          <w:sz w:val="30"/>
          <w:szCs w:val="30"/>
        </w:rPr>
        <w:t>и</w:t>
      </w:r>
      <w:r w:rsidR="00161A4A" w:rsidRPr="000822C4">
        <w:rPr>
          <w:sz w:val="30"/>
          <w:szCs w:val="30"/>
        </w:rPr>
        <w:t xml:space="preserve"> теорема</w:t>
      </w:r>
      <w:r w:rsidR="00D036B7">
        <w:rPr>
          <w:sz w:val="30"/>
          <w:szCs w:val="30"/>
        </w:rPr>
        <w:t>,</w:t>
      </w:r>
      <w:r w:rsidR="00161A4A" w:rsidRPr="000822C4">
        <w:rPr>
          <w:sz w:val="30"/>
          <w:szCs w:val="30"/>
        </w:rPr>
        <w:t xml:space="preserve"> </w:t>
      </w:r>
      <w:r w:rsidRPr="000822C4">
        <w:rPr>
          <w:sz w:val="30"/>
          <w:szCs w:val="30"/>
        </w:rPr>
        <w:t>обратная</w:t>
      </w:r>
      <w:r w:rsidR="00161A4A" w:rsidRPr="000822C4">
        <w:rPr>
          <w:sz w:val="30"/>
          <w:szCs w:val="30"/>
        </w:rPr>
        <w:t xml:space="preserve"> теореме Пифагора</w:t>
      </w:r>
      <w:r w:rsidR="00D036B7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D036B7">
        <w:rPr>
          <w:sz w:val="30"/>
          <w:szCs w:val="30"/>
        </w:rPr>
        <w:t>С</w:t>
      </w:r>
      <w:r w:rsidRPr="000822C4">
        <w:rPr>
          <w:sz w:val="30"/>
          <w:szCs w:val="30"/>
        </w:rPr>
        <w:t>ледствия из теоремы</w:t>
      </w:r>
      <w:r w:rsidR="00D036B7">
        <w:rPr>
          <w:sz w:val="30"/>
          <w:szCs w:val="30"/>
        </w:rPr>
        <w:t xml:space="preserve"> </w:t>
      </w:r>
      <w:r w:rsidR="00D036B7" w:rsidRPr="000822C4">
        <w:rPr>
          <w:sz w:val="30"/>
          <w:szCs w:val="30"/>
        </w:rPr>
        <w:t>Пифагора</w:t>
      </w:r>
      <w:r w:rsidRPr="000822C4">
        <w:rPr>
          <w:sz w:val="30"/>
          <w:szCs w:val="30"/>
        </w:rPr>
        <w:t xml:space="preserve">. </w:t>
      </w:r>
    </w:p>
    <w:p w14:paraId="73724D40" w14:textId="0B9FC0C9" w:rsidR="008E082C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Соотношения в прямоугольном треугольнике</w:t>
      </w:r>
      <w:r w:rsidR="00D036B7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D036B7">
        <w:rPr>
          <w:sz w:val="30"/>
          <w:szCs w:val="30"/>
        </w:rPr>
        <w:t>С</w:t>
      </w:r>
      <w:r w:rsidRPr="000822C4">
        <w:rPr>
          <w:sz w:val="30"/>
          <w:szCs w:val="30"/>
        </w:rPr>
        <w:t>инус, косинус, тангенс, котангенс острого угла прямоугольного треугольника</w:t>
      </w:r>
      <w:r w:rsidR="00D036B7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D036B7">
        <w:rPr>
          <w:sz w:val="30"/>
          <w:szCs w:val="30"/>
        </w:rPr>
        <w:t>С</w:t>
      </w:r>
      <w:r w:rsidRPr="000822C4">
        <w:rPr>
          <w:sz w:val="30"/>
          <w:szCs w:val="30"/>
        </w:rPr>
        <w:t>войство катета, лежащего против угла в 30°</w:t>
      </w:r>
      <w:r w:rsidR="008E082C" w:rsidRPr="000822C4">
        <w:rPr>
          <w:sz w:val="30"/>
          <w:szCs w:val="30"/>
        </w:rPr>
        <w:t>.</w:t>
      </w:r>
    </w:p>
    <w:p w14:paraId="030A836B" w14:textId="6D64315B" w:rsidR="00F65247" w:rsidRPr="000822C4" w:rsidRDefault="008E082C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С</w:t>
      </w:r>
      <w:r w:rsidR="00F65247" w:rsidRPr="000822C4">
        <w:rPr>
          <w:sz w:val="30"/>
          <w:szCs w:val="30"/>
        </w:rPr>
        <w:t xml:space="preserve">реднее пропорциональное в прямоугольном треугольнике. </w:t>
      </w:r>
    </w:p>
    <w:p w14:paraId="45605A64" w14:textId="5B2BD9B1" w:rsidR="00F65247" w:rsidRPr="000822C4" w:rsidRDefault="00D036B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F65247" w:rsidRPr="000822C4">
        <w:rPr>
          <w:rFonts w:ascii="Times New Roman" w:hAnsi="Times New Roman" w:cs="Times New Roman"/>
          <w:sz w:val="30"/>
          <w:szCs w:val="30"/>
        </w:rPr>
        <w:t>еорема Фалеса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161A4A" w:rsidRPr="000822C4">
        <w:rPr>
          <w:rFonts w:ascii="Times New Roman" w:hAnsi="Times New Roman" w:cs="Times New Roman"/>
          <w:sz w:val="30"/>
          <w:szCs w:val="30"/>
        </w:rPr>
        <w:t>теорема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161A4A" w:rsidRPr="000822C4">
        <w:rPr>
          <w:rFonts w:ascii="Times New Roman" w:hAnsi="Times New Roman" w:cs="Times New Roman"/>
          <w:sz w:val="30"/>
          <w:szCs w:val="30"/>
        </w:rPr>
        <w:t xml:space="preserve"> обратная теореме Фалеса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бобщенная теорема Фалеса и обратная </w:t>
      </w:r>
      <w:r w:rsidRPr="000822C4">
        <w:rPr>
          <w:rFonts w:ascii="Times New Roman" w:hAnsi="Times New Roman" w:cs="Times New Roman"/>
          <w:sz w:val="30"/>
          <w:szCs w:val="30"/>
        </w:rPr>
        <w:t xml:space="preserve">ей 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теорема. </w:t>
      </w:r>
    </w:p>
    <w:p w14:paraId="1C7882DA" w14:textId="2B20B2E2" w:rsidR="00F65247" w:rsidRPr="000822C4" w:rsidRDefault="00D036B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Средняя линия треугольника. Т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еорема о средней линии треугольника. </w:t>
      </w:r>
    </w:p>
    <w:p w14:paraId="5640AB7A" w14:textId="304C6A10" w:rsidR="008E082C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Подобные треугольники</w:t>
      </w:r>
      <w:r w:rsidR="00D036B7">
        <w:rPr>
          <w:sz w:val="30"/>
          <w:szCs w:val="30"/>
        </w:rPr>
        <w:t>. Коэффициент</w:t>
      </w:r>
      <w:r w:rsidRPr="000822C4">
        <w:rPr>
          <w:sz w:val="30"/>
          <w:szCs w:val="30"/>
        </w:rPr>
        <w:t xml:space="preserve"> подобия треугольников</w:t>
      </w:r>
      <w:r w:rsidR="00D036B7">
        <w:rPr>
          <w:sz w:val="30"/>
          <w:szCs w:val="30"/>
        </w:rPr>
        <w:t>. П</w:t>
      </w:r>
      <w:r w:rsidRPr="000822C4">
        <w:rPr>
          <w:sz w:val="30"/>
          <w:szCs w:val="30"/>
        </w:rPr>
        <w:t>ризнаки подобия треугольников</w:t>
      </w:r>
      <w:r w:rsidR="008E082C" w:rsidRPr="000822C4">
        <w:rPr>
          <w:sz w:val="30"/>
          <w:szCs w:val="30"/>
        </w:rPr>
        <w:t>.</w:t>
      </w:r>
    </w:p>
    <w:p w14:paraId="09FF4FB3" w14:textId="710DA493" w:rsidR="00F65247" w:rsidRPr="000822C4" w:rsidRDefault="008E082C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О</w:t>
      </w:r>
      <w:r w:rsidR="00F65247" w:rsidRPr="000822C4">
        <w:rPr>
          <w:sz w:val="30"/>
          <w:szCs w:val="30"/>
        </w:rPr>
        <w:t>тношение площадей подобных треугольников.</w:t>
      </w:r>
    </w:p>
    <w:p w14:paraId="22A13A7B" w14:textId="592CC3B4" w:rsidR="00F65247" w:rsidRPr="000822C4" w:rsidRDefault="00F65247" w:rsidP="00056B75">
      <w:pPr>
        <w:pStyle w:val="newncpi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rPr>
          <w:rFonts w:eastAsia="Times New Roman"/>
          <w:color w:val="000000"/>
          <w:sz w:val="30"/>
          <w:szCs w:val="30"/>
        </w:rPr>
      </w:pPr>
      <w:r w:rsidRPr="000822C4">
        <w:rPr>
          <w:rFonts w:eastAsia="Times New Roman"/>
          <w:color w:val="000000"/>
          <w:sz w:val="30"/>
          <w:szCs w:val="30"/>
        </w:rPr>
        <w:lastRenderedPageBreak/>
        <w:t>Теорема косинусов</w:t>
      </w:r>
      <w:r w:rsidR="00C4527B">
        <w:rPr>
          <w:rFonts w:eastAsia="Times New Roman"/>
          <w:color w:val="000000"/>
          <w:sz w:val="30"/>
          <w:szCs w:val="30"/>
        </w:rPr>
        <w:t>.</w:t>
      </w:r>
      <w:r w:rsidRPr="000822C4">
        <w:rPr>
          <w:rFonts w:eastAsia="Times New Roman"/>
          <w:color w:val="000000"/>
          <w:sz w:val="30"/>
          <w:szCs w:val="30"/>
        </w:rPr>
        <w:t xml:space="preserve"> </w:t>
      </w:r>
      <w:r w:rsidR="00C4527B">
        <w:rPr>
          <w:rFonts w:eastAsia="Times New Roman"/>
          <w:color w:val="000000"/>
          <w:sz w:val="30"/>
          <w:szCs w:val="30"/>
        </w:rPr>
        <w:t xml:space="preserve">Нахождение </w:t>
      </w:r>
      <w:r w:rsidRPr="000822C4">
        <w:rPr>
          <w:sz w:val="30"/>
          <w:szCs w:val="30"/>
        </w:rPr>
        <w:t>косинус</w:t>
      </w:r>
      <w:r w:rsidR="00C4527B">
        <w:rPr>
          <w:sz w:val="30"/>
          <w:szCs w:val="30"/>
        </w:rPr>
        <w:t>а</w:t>
      </w:r>
      <w:r w:rsidRPr="000822C4">
        <w:rPr>
          <w:sz w:val="30"/>
          <w:szCs w:val="30"/>
        </w:rPr>
        <w:t xml:space="preserve"> угла треугольника, заданного тремя сторонами</w:t>
      </w:r>
      <w:r w:rsidR="00C4527B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C4527B">
        <w:rPr>
          <w:sz w:val="30"/>
          <w:szCs w:val="30"/>
        </w:rPr>
        <w:t>Связь между длинами сторон и</w:t>
      </w:r>
      <w:r w:rsidRPr="000822C4">
        <w:rPr>
          <w:sz w:val="30"/>
          <w:szCs w:val="30"/>
        </w:rPr>
        <w:t xml:space="preserve"> диагоналей параллелограмма.</w:t>
      </w:r>
    </w:p>
    <w:p w14:paraId="1E4D39DB" w14:textId="51842E5A" w:rsidR="00F65247" w:rsidRPr="000822C4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Теорема синусов.</w:t>
      </w:r>
      <w:r w:rsidR="00C452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Нахождение сторон, углов и радиуса описанной окружности с помощью теоремы синусов.</w:t>
      </w:r>
    </w:p>
    <w:p w14:paraId="13B150BE" w14:textId="213BFB32" w:rsidR="00F65247" w:rsidRPr="000822C4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Параллелограмм: определение</w:t>
      </w:r>
      <w:r w:rsidR="008E082C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свойства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47335C2" w14:textId="729A9098" w:rsidR="008E082C" w:rsidRPr="000822C4" w:rsidRDefault="00FA5194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8E082C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ризнаки параллелограмма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8E082C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2E217D0" w14:textId="2584719D" w:rsidR="008E082C" w:rsidRPr="000822C4" w:rsidRDefault="008E082C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Формулы площади параллелограмма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(через высоту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сторону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дв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сторон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уг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 между ними, 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диагонал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и угол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между ними). </w:t>
      </w:r>
    </w:p>
    <w:p w14:paraId="56B85337" w14:textId="713BF67F" w:rsidR="00884131" w:rsidRPr="00BB5CEC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5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Прямоугольник</w:t>
      </w:r>
      <w:r w:rsidR="00FA5194" w:rsidRPr="00BB5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BB5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5194" w:rsidRPr="00BB5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BB5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войство диагоналей прямоугольника.</w:t>
      </w:r>
      <w:r w:rsidR="00FA5194" w:rsidRPr="00BB5C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Признак прямоугольника.</w:t>
      </w:r>
    </w:p>
    <w:p w14:paraId="785D37D9" w14:textId="3FEA0796" w:rsidR="008E082C" w:rsidRPr="000822C4" w:rsidRDefault="00FA5194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пределение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войства и признаки ромба.</w:t>
      </w:r>
    </w:p>
    <w:p w14:paraId="2B347BFD" w14:textId="74C1F574" w:rsidR="00F65247" w:rsidRPr="000822C4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ормулы площади 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ромба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 высоту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сторону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дв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сторон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уг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 между ними, 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диагонал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65247" w:rsidRPr="000822C4">
        <w:rPr>
          <w:rFonts w:ascii="Times New Roman" w:eastAsiaTheme="minorEastAsia" w:hAnsi="Times New Roman" w:cs="Times New Roman"/>
          <w:sz w:val="30"/>
          <w:szCs w:val="30"/>
        </w:rPr>
        <w:t xml:space="preserve"> и радиус вписанной окружности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14:paraId="17857201" w14:textId="5EA2D992" w:rsidR="00884131" w:rsidRPr="000822C4" w:rsidRDefault="00C005FC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пределение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рапеци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иды трапеций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ысот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и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яя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трапеции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еорема о средней линии трапеции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57342B6" w14:textId="6845DF3C" w:rsidR="00F65247" w:rsidRPr="00CA5470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F65247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войства равнобедренной трапеции</w:t>
      </w:r>
      <w:r w:rsidR="00C005FC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65247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005FC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="00F65247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ормулы площади трапеции (через </w:t>
      </w:r>
      <w:bookmarkStart w:id="1" w:name="_Hlk210037401"/>
      <w:r w:rsidR="00F65247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высоту</w:t>
      </w:r>
      <w:r w:rsidR="002B762E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bookmarkEnd w:id="1"/>
      <w:r w:rsidR="002B762E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основания</w:t>
      </w:r>
      <w:r w:rsidR="00F65247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трапеции</w:t>
      </w:r>
      <w:r w:rsidR="002B762E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F65247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2" w:name="_Hlk210037385"/>
      <w:r w:rsidR="00CA5470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 высоту и среднюю линию трапеции</w:t>
      </w:r>
      <w:r w:rsidR="00F65247" w:rsidRPr="00CA54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bookmarkEnd w:id="2"/>
    <w:p w14:paraId="61D342B7" w14:textId="09891149" w:rsidR="00884131" w:rsidRPr="000822C4" w:rsidRDefault="002B762E" w:rsidP="002B762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B762E">
        <w:rPr>
          <w:rFonts w:ascii="Times New Roman" w:eastAsia="Times New Roman" w:hAnsi="Times New Roman" w:cs="Times New Roman"/>
          <w:color w:val="000000"/>
          <w:sz w:val="30"/>
          <w:szCs w:val="30"/>
        </w:rPr>
        <w:t>Описанная и вписанная окружности треугольника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ормулы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нахождения радиус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описанной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вписанной окружностей прямоугольного треугольника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0B35767" w14:textId="3DD3120F" w:rsidR="00F65247" w:rsidRPr="000822C4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ормулы для нахождения радиус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описанной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 вписанной окружностей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правильного треугольника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сторону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B2CB3A0" w14:textId="0CF3F7A5" w:rsidR="00884131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rFonts w:eastAsia="Times New Roman"/>
          <w:color w:val="000000"/>
          <w:sz w:val="30"/>
          <w:szCs w:val="30"/>
        </w:rPr>
      </w:pPr>
      <w:r w:rsidRPr="000822C4">
        <w:rPr>
          <w:rStyle w:val="c4"/>
          <w:color w:val="000000"/>
          <w:sz w:val="30"/>
          <w:szCs w:val="30"/>
        </w:rPr>
        <w:t>Окружность</w:t>
      </w:r>
      <w:r w:rsidR="002B762E">
        <w:rPr>
          <w:rStyle w:val="c4"/>
          <w:color w:val="000000"/>
          <w:sz w:val="30"/>
          <w:szCs w:val="30"/>
        </w:rPr>
        <w:t xml:space="preserve"> и</w:t>
      </w:r>
      <w:r w:rsidRPr="000822C4">
        <w:rPr>
          <w:rStyle w:val="c4"/>
          <w:color w:val="000000"/>
          <w:sz w:val="30"/>
          <w:szCs w:val="30"/>
        </w:rPr>
        <w:t xml:space="preserve"> круг</w:t>
      </w:r>
      <w:r w:rsidR="002B762E">
        <w:rPr>
          <w:rStyle w:val="c4"/>
          <w:color w:val="000000"/>
          <w:sz w:val="30"/>
          <w:szCs w:val="30"/>
        </w:rPr>
        <w:t>.</w:t>
      </w:r>
      <w:r w:rsidRPr="000822C4">
        <w:rPr>
          <w:rStyle w:val="c4"/>
          <w:color w:val="000000"/>
          <w:sz w:val="30"/>
          <w:szCs w:val="30"/>
        </w:rPr>
        <w:t xml:space="preserve"> </w:t>
      </w:r>
      <w:r w:rsidR="002B762E">
        <w:rPr>
          <w:rStyle w:val="c4"/>
          <w:color w:val="000000"/>
          <w:sz w:val="30"/>
          <w:szCs w:val="30"/>
        </w:rPr>
        <w:t>Р</w:t>
      </w:r>
      <w:r w:rsidRPr="000822C4">
        <w:rPr>
          <w:rStyle w:val="c4"/>
          <w:color w:val="000000"/>
          <w:sz w:val="30"/>
          <w:szCs w:val="30"/>
        </w:rPr>
        <w:t>адиус, диаметр, хорд</w:t>
      </w:r>
      <w:r w:rsidR="002B762E">
        <w:rPr>
          <w:rStyle w:val="c4"/>
          <w:color w:val="000000"/>
          <w:sz w:val="30"/>
          <w:szCs w:val="30"/>
        </w:rPr>
        <w:t>а</w:t>
      </w:r>
      <w:r w:rsidRPr="000822C4">
        <w:rPr>
          <w:rStyle w:val="c4"/>
          <w:color w:val="000000"/>
          <w:sz w:val="30"/>
          <w:szCs w:val="30"/>
        </w:rPr>
        <w:t>,</w:t>
      </w:r>
      <w:r w:rsidR="002B762E">
        <w:rPr>
          <w:rStyle w:val="c4"/>
          <w:color w:val="000000"/>
          <w:sz w:val="30"/>
          <w:szCs w:val="30"/>
        </w:rPr>
        <w:t xml:space="preserve"> дуга</w:t>
      </w:r>
      <w:r w:rsidR="00536BBD">
        <w:rPr>
          <w:rStyle w:val="c4"/>
          <w:color w:val="000000"/>
          <w:sz w:val="30"/>
          <w:szCs w:val="30"/>
        </w:rPr>
        <w:t xml:space="preserve">, </w:t>
      </w:r>
      <w:r w:rsidR="00536BBD" w:rsidRPr="000822C4">
        <w:rPr>
          <w:sz w:val="30"/>
          <w:szCs w:val="30"/>
        </w:rPr>
        <w:t>градусн</w:t>
      </w:r>
      <w:r w:rsidR="00536BBD">
        <w:rPr>
          <w:sz w:val="30"/>
          <w:szCs w:val="30"/>
        </w:rPr>
        <w:t>ая</w:t>
      </w:r>
      <w:r w:rsidR="00536BBD" w:rsidRPr="000822C4">
        <w:rPr>
          <w:sz w:val="30"/>
          <w:szCs w:val="30"/>
        </w:rPr>
        <w:t xml:space="preserve"> мер</w:t>
      </w:r>
      <w:r w:rsidR="00536BBD">
        <w:rPr>
          <w:sz w:val="30"/>
          <w:szCs w:val="30"/>
        </w:rPr>
        <w:t>а</w:t>
      </w:r>
      <w:r w:rsidR="00536BBD" w:rsidRPr="000822C4">
        <w:rPr>
          <w:sz w:val="30"/>
          <w:szCs w:val="30"/>
        </w:rPr>
        <w:t xml:space="preserve"> дуги окружности</w:t>
      </w:r>
      <w:r w:rsidR="002B762E">
        <w:rPr>
          <w:rStyle w:val="c4"/>
          <w:color w:val="000000"/>
          <w:sz w:val="30"/>
          <w:szCs w:val="30"/>
        </w:rPr>
        <w:t>.</w:t>
      </w:r>
      <w:r w:rsidRPr="000822C4">
        <w:rPr>
          <w:rFonts w:eastAsia="Times New Roman"/>
          <w:color w:val="000000"/>
          <w:sz w:val="30"/>
          <w:szCs w:val="30"/>
        </w:rPr>
        <w:t xml:space="preserve"> </w:t>
      </w:r>
      <w:r w:rsidR="002B762E">
        <w:rPr>
          <w:rFonts w:eastAsia="Times New Roman"/>
          <w:color w:val="000000"/>
          <w:sz w:val="30"/>
          <w:szCs w:val="30"/>
        </w:rPr>
        <w:t>С</w:t>
      </w:r>
      <w:r w:rsidRPr="000822C4">
        <w:rPr>
          <w:rFonts w:eastAsia="Times New Roman"/>
          <w:color w:val="000000"/>
          <w:sz w:val="30"/>
          <w:szCs w:val="30"/>
        </w:rPr>
        <w:t>ектор</w:t>
      </w:r>
      <w:r w:rsidR="002B762E">
        <w:rPr>
          <w:rFonts w:eastAsia="Times New Roman"/>
          <w:color w:val="000000"/>
          <w:sz w:val="30"/>
          <w:szCs w:val="30"/>
        </w:rPr>
        <w:t xml:space="preserve"> и</w:t>
      </w:r>
      <w:r w:rsidRPr="000822C4">
        <w:rPr>
          <w:rFonts w:eastAsia="Times New Roman"/>
          <w:color w:val="000000"/>
          <w:sz w:val="30"/>
          <w:szCs w:val="30"/>
        </w:rPr>
        <w:t xml:space="preserve"> сегмент круг</w:t>
      </w:r>
      <w:r w:rsidR="002B762E">
        <w:rPr>
          <w:rFonts w:eastAsia="Times New Roman"/>
          <w:color w:val="000000"/>
          <w:sz w:val="30"/>
          <w:szCs w:val="30"/>
        </w:rPr>
        <w:t>а.</w:t>
      </w:r>
      <w:r w:rsidRPr="000822C4">
        <w:rPr>
          <w:rStyle w:val="c4"/>
          <w:color w:val="000000"/>
          <w:sz w:val="30"/>
          <w:szCs w:val="30"/>
        </w:rPr>
        <w:t xml:space="preserve"> </w:t>
      </w:r>
      <w:r w:rsidR="00536BBD">
        <w:rPr>
          <w:rStyle w:val="c4"/>
          <w:color w:val="000000"/>
          <w:sz w:val="30"/>
          <w:szCs w:val="30"/>
        </w:rPr>
        <w:t>В</w:t>
      </w:r>
      <w:r w:rsidRPr="000822C4">
        <w:rPr>
          <w:rStyle w:val="c4"/>
          <w:color w:val="000000"/>
          <w:sz w:val="30"/>
          <w:szCs w:val="30"/>
        </w:rPr>
        <w:t>писанн</w:t>
      </w:r>
      <w:r w:rsidR="00536BBD">
        <w:rPr>
          <w:rStyle w:val="c4"/>
          <w:color w:val="000000"/>
          <w:sz w:val="30"/>
          <w:szCs w:val="30"/>
        </w:rPr>
        <w:t>ый и</w:t>
      </w:r>
      <w:r w:rsidRPr="000822C4">
        <w:rPr>
          <w:rStyle w:val="c4"/>
          <w:color w:val="000000"/>
          <w:sz w:val="30"/>
          <w:szCs w:val="30"/>
        </w:rPr>
        <w:t xml:space="preserve"> центральн</w:t>
      </w:r>
      <w:r w:rsidR="00536BBD">
        <w:rPr>
          <w:rStyle w:val="c4"/>
          <w:color w:val="000000"/>
          <w:sz w:val="30"/>
          <w:szCs w:val="30"/>
        </w:rPr>
        <w:t>ый</w:t>
      </w:r>
      <w:r w:rsidRPr="000822C4">
        <w:rPr>
          <w:rStyle w:val="c4"/>
          <w:color w:val="000000"/>
          <w:sz w:val="30"/>
          <w:szCs w:val="30"/>
        </w:rPr>
        <w:t xml:space="preserve"> уг</w:t>
      </w:r>
      <w:r w:rsidR="00536BBD">
        <w:rPr>
          <w:rStyle w:val="c4"/>
          <w:color w:val="000000"/>
          <w:sz w:val="30"/>
          <w:szCs w:val="30"/>
        </w:rPr>
        <w:t>лы окружности.</w:t>
      </w:r>
      <w:r w:rsidRPr="000822C4">
        <w:rPr>
          <w:rStyle w:val="c4"/>
          <w:color w:val="000000"/>
          <w:sz w:val="30"/>
          <w:szCs w:val="30"/>
        </w:rPr>
        <w:t xml:space="preserve"> </w:t>
      </w:r>
      <w:r w:rsidR="00536BBD">
        <w:rPr>
          <w:rStyle w:val="c4"/>
          <w:color w:val="000000"/>
          <w:sz w:val="30"/>
          <w:szCs w:val="30"/>
        </w:rPr>
        <w:t>Т</w:t>
      </w:r>
      <w:r w:rsidRPr="000822C4">
        <w:rPr>
          <w:rFonts w:eastAsia="Times New Roman"/>
          <w:color w:val="000000"/>
          <w:sz w:val="30"/>
          <w:szCs w:val="30"/>
        </w:rPr>
        <w:t xml:space="preserve">еорема о величине вписанного угла и следствия из </w:t>
      </w:r>
      <w:r w:rsidR="00536BBD">
        <w:rPr>
          <w:rFonts w:eastAsia="Times New Roman"/>
          <w:color w:val="000000"/>
          <w:sz w:val="30"/>
          <w:szCs w:val="30"/>
        </w:rPr>
        <w:t>нее</w:t>
      </w:r>
      <w:r w:rsidR="00884131" w:rsidRPr="000822C4">
        <w:rPr>
          <w:rFonts w:eastAsia="Times New Roman"/>
          <w:color w:val="000000"/>
          <w:sz w:val="30"/>
          <w:szCs w:val="30"/>
        </w:rPr>
        <w:t>.</w:t>
      </w:r>
    </w:p>
    <w:p w14:paraId="7CF3FD94" w14:textId="0254D478" w:rsidR="00F65247" w:rsidRPr="000822C4" w:rsidRDefault="00884131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rFonts w:eastAsia="Times New Roman"/>
          <w:color w:val="000000"/>
          <w:sz w:val="30"/>
          <w:szCs w:val="30"/>
        </w:rPr>
      </w:pPr>
      <w:r w:rsidRPr="000822C4">
        <w:rPr>
          <w:rFonts w:eastAsia="Times New Roman"/>
          <w:color w:val="000000"/>
          <w:sz w:val="30"/>
          <w:szCs w:val="30"/>
        </w:rPr>
        <w:t>Ф</w:t>
      </w:r>
      <w:r w:rsidR="00F65247" w:rsidRPr="000822C4">
        <w:rPr>
          <w:rFonts w:eastAsia="Times New Roman"/>
          <w:color w:val="000000"/>
          <w:sz w:val="30"/>
          <w:szCs w:val="30"/>
        </w:rPr>
        <w:t>ормулы длины окружности</w:t>
      </w:r>
      <w:r w:rsidR="00536BBD">
        <w:rPr>
          <w:rFonts w:eastAsia="Times New Roman"/>
          <w:color w:val="000000"/>
          <w:sz w:val="30"/>
          <w:szCs w:val="30"/>
        </w:rPr>
        <w:t xml:space="preserve"> и ее</w:t>
      </w:r>
      <w:r w:rsidR="00F65247" w:rsidRPr="000822C4">
        <w:rPr>
          <w:rFonts w:eastAsia="Times New Roman"/>
          <w:color w:val="000000"/>
          <w:sz w:val="30"/>
          <w:szCs w:val="30"/>
        </w:rPr>
        <w:t xml:space="preserve"> дуги, площади</w:t>
      </w:r>
      <w:r w:rsidR="00536BBD">
        <w:rPr>
          <w:rFonts w:eastAsia="Times New Roman"/>
          <w:color w:val="000000"/>
          <w:sz w:val="30"/>
          <w:szCs w:val="30"/>
        </w:rPr>
        <w:t xml:space="preserve"> круга, его</w:t>
      </w:r>
      <w:r w:rsidR="00F65247" w:rsidRPr="000822C4">
        <w:rPr>
          <w:rFonts w:eastAsia="Times New Roman"/>
          <w:color w:val="000000"/>
          <w:sz w:val="30"/>
          <w:szCs w:val="30"/>
        </w:rPr>
        <w:t xml:space="preserve"> сектора и сегмента.</w:t>
      </w:r>
    </w:p>
    <w:p w14:paraId="37541745" w14:textId="39464321" w:rsidR="00884131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Взаимное расположение прямой и окружности</w:t>
      </w:r>
      <w:r w:rsidRPr="00CA5470">
        <w:rPr>
          <w:rFonts w:ascii="Times New Roman" w:hAnsi="Times New Roman" w:cs="Times New Roman"/>
          <w:sz w:val="30"/>
          <w:szCs w:val="30"/>
        </w:rPr>
        <w:t xml:space="preserve">. Касательная </w:t>
      </w:r>
      <w:r w:rsidR="00CA5470" w:rsidRPr="00CA5470">
        <w:rPr>
          <w:rFonts w:ascii="Times New Roman" w:hAnsi="Times New Roman" w:cs="Times New Roman"/>
          <w:sz w:val="30"/>
          <w:szCs w:val="30"/>
        </w:rPr>
        <w:t xml:space="preserve">к окружности </w:t>
      </w:r>
      <w:r w:rsidRPr="00CA5470">
        <w:rPr>
          <w:rFonts w:ascii="Times New Roman" w:hAnsi="Times New Roman" w:cs="Times New Roman"/>
          <w:sz w:val="30"/>
          <w:szCs w:val="30"/>
        </w:rPr>
        <w:t>и секущая окружности</w:t>
      </w:r>
      <w:r w:rsidR="00536BBD" w:rsidRPr="00CA5470">
        <w:rPr>
          <w:rFonts w:ascii="Times New Roman" w:hAnsi="Times New Roman" w:cs="Times New Roman"/>
          <w:sz w:val="30"/>
          <w:szCs w:val="30"/>
        </w:rPr>
        <w:t>.</w:t>
      </w:r>
      <w:r w:rsidRPr="00CA5470">
        <w:rPr>
          <w:rFonts w:ascii="Times New Roman" w:hAnsi="Times New Roman" w:cs="Times New Roman"/>
          <w:sz w:val="30"/>
          <w:szCs w:val="30"/>
        </w:rPr>
        <w:t xml:space="preserve"> </w:t>
      </w:r>
      <w:r w:rsidR="00536BBD" w:rsidRPr="00CA5470">
        <w:rPr>
          <w:rFonts w:ascii="Times New Roman" w:hAnsi="Times New Roman" w:cs="Times New Roman"/>
          <w:sz w:val="30"/>
          <w:szCs w:val="30"/>
        </w:rPr>
        <w:t>П</w:t>
      </w:r>
      <w:r w:rsidRPr="00CA5470">
        <w:rPr>
          <w:rFonts w:ascii="Times New Roman" w:hAnsi="Times New Roman" w:cs="Times New Roman"/>
          <w:sz w:val="30"/>
          <w:szCs w:val="30"/>
        </w:rPr>
        <w:t>ризнак касательной к окружности</w:t>
      </w:r>
      <w:r w:rsidR="00884131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300D7953" w14:textId="7F21CE30" w:rsidR="00F65247" w:rsidRPr="000822C4" w:rsidRDefault="00536BBD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Теорема об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отрезк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пересекающихся хорд</w:t>
      </w:r>
      <w:r>
        <w:rPr>
          <w:rFonts w:ascii="Times New Roman" w:hAnsi="Times New Roman" w:cs="Times New Roman"/>
          <w:sz w:val="30"/>
          <w:szCs w:val="30"/>
        </w:rPr>
        <w:t xml:space="preserve"> окружности.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Теорема об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отрезка</w:t>
      </w:r>
      <w:r w:rsidR="00F31517">
        <w:rPr>
          <w:rFonts w:ascii="Times New Roman" w:hAnsi="Times New Roman" w:cs="Times New Roman"/>
          <w:sz w:val="30"/>
          <w:szCs w:val="30"/>
        </w:rPr>
        <w:t>х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касательной и секущей</w:t>
      </w:r>
      <w:r w:rsidR="00F31517">
        <w:rPr>
          <w:rFonts w:ascii="Times New Roman" w:hAnsi="Times New Roman" w:cs="Times New Roman"/>
          <w:sz w:val="30"/>
          <w:szCs w:val="30"/>
        </w:rPr>
        <w:t>, проходящих через одну точку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0FF43507" w14:textId="07EA0166" w:rsidR="00884131" w:rsidRPr="000822C4" w:rsidRDefault="00F65247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color w:val="000000"/>
          <w:sz w:val="30"/>
          <w:szCs w:val="30"/>
        </w:rPr>
        <w:t>Взаимное расположение прямых в пространстве</w:t>
      </w:r>
      <w:r w:rsidR="00F3151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>араллельны</w:t>
      </w:r>
      <w:r w:rsidR="00F31517">
        <w:rPr>
          <w:rFonts w:ascii="Times New Roman" w:hAnsi="Times New Roman" w:cs="Times New Roman"/>
          <w:sz w:val="30"/>
          <w:szCs w:val="30"/>
        </w:rPr>
        <w:t>е</w:t>
      </w:r>
      <w:r w:rsidRPr="000822C4">
        <w:rPr>
          <w:rFonts w:ascii="Times New Roman" w:hAnsi="Times New Roman" w:cs="Times New Roman"/>
          <w:sz w:val="30"/>
          <w:szCs w:val="30"/>
        </w:rPr>
        <w:t xml:space="preserve"> прямы</w:t>
      </w:r>
      <w:r w:rsidR="00F31517">
        <w:rPr>
          <w:rFonts w:ascii="Times New Roman" w:hAnsi="Times New Roman" w:cs="Times New Roman"/>
          <w:sz w:val="30"/>
          <w:szCs w:val="30"/>
        </w:rPr>
        <w:t>е</w:t>
      </w:r>
      <w:r w:rsidRPr="000822C4">
        <w:rPr>
          <w:rFonts w:ascii="Times New Roman" w:hAnsi="Times New Roman" w:cs="Times New Roman"/>
          <w:sz w:val="30"/>
          <w:szCs w:val="30"/>
        </w:rPr>
        <w:t>, скрещивающи</w:t>
      </w:r>
      <w:r w:rsidR="00F31517">
        <w:rPr>
          <w:rFonts w:ascii="Times New Roman" w:hAnsi="Times New Roman" w:cs="Times New Roman"/>
          <w:sz w:val="30"/>
          <w:szCs w:val="30"/>
        </w:rPr>
        <w:t>е</w:t>
      </w:r>
      <w:r w:rsidRPr="000822C4">
        <w:rPr>
          <w:rFonts w:ascii="Times New Roman" w:hAnsi="Times New Roman" w:cs="Times New Roman"/>
          <w:sz w:val="30"/>
          <w:szCs w:val="30"/>
        </w:rPr>
        <w:t>ся прямы</w:t>
      </w:r>
      <w:r w:rsidR="00F31517">
        <w:rPr>
          <w:rFonts w:ascii="Times New Roman" w:hAnsi="Times New Roman" w:cs="Times New Roman"/>
          <w:sz w:val="30"/>
          <w:szCs w:val="30"/>
        </w:rPr>
        <w:t>е.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>ризнак параллельности прямых</w:t>
      </w:r>
      <w:r w:rsidR="00884131" w:rsidRPr="000822C4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884131" w:rsidRPr="000822C4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>войства параллельных прямых в пространстве</w:t>
      </w:r>
      <w:r w:rsidR="00884131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26A31926" w14:textId="5E616D4E" w:rsidR="00F65247" w:rsidRPr="000822C4" w:rsidRDefault="00884131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Скрещивающиеся прямые</w:t>
      </w:r>
      <w:r w:rsidR="00F31517">
        <w:rPr>
          <w:rFonts w:ascii="Times New Roman" w:hAnsi="Times New Roman" w:cs="Times New Roman"/>
          <w:sz w:val="30"/>
          <w:szCs w:val="30"/>
        </w:rPr>
        <w:t xml:space="preserve"> в пространстве.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ризнак скрещивающихся прямых</w:t>
      </w:r>
      <w:r w:rsidR="00F31517"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У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гол между </w:t>
      </w:r>
      <w:r w:rsidRPr="000822C4">
        <w:rPr>
          <w:rFonts w:ascii="Times New Roman" w:hAnsi="Times New Roman" w:cs="Times New Roman"/>
          <w:sz w:val="30"/>
          <w:szCs w:val="30"/>
        </w:rPr>
        <w:t>скрещивающи</w:t>
      </w:r>
      <w:r w:rsidR="00EF5DEB" w:rsidRPr="000822C4">
        <w:rPr>
          <w:rFonts w:ascii="Times New Roman" w:hAnsi="Times New Roman" w:cs="Times New Roman"/>
          <w:sz w:val="30"/>
          <w:szCs w:val="30"/>
        </w:rPr>
        <w:t>ми</w:t>
      </w:r>
      <w:r w:rsidRPr="000822C4">
        <w:rPr>
          <w:rFonts w:ascii="Times New Roman" w:hAnsi="Times New Roman" w:cs="Times New Roman"/>
          <w:sz w:val="30"/>
          <w:szCs w:val="30"/>
        </w:rPr>
        <w:t xml:space="preserve">ся </w:t>
      </w:r>
      <w:r w:rsidR="00F65247" w:rsidRPr="000822C4">
        <w:rPr>
          <w:rFonts w:ascii="Times New Roman" w:hAnsi="Times New Roman" w:cs="Times New Roman"/>
          <w:sz w:val="30"/>
          <w:szCs w:val="30"/>
        </w:rPr>
        <w:t>прямыми.</w:t>
      </w:r>
    </w:p>
    <w:p w14:paraId="18425ABA" w14:textId="63052F4C" w:rsidR="00186E7B" w:rsidRPr="00186E7B" w:rsidRDefault="00F6018A" w:rsidP="00186E7B">
      <w:pPr>
        <w:pStyle w:val="21"/>
        <w:numPr>
          <w:ilvl w:val="0"/>
          <w:numId w:val="9"/>
        </w:numPr>
        <w:ind w:left="0" w:firstLine="709"/>
        <w:rPr>
          <w:sz w:val="30"/>
          <w:szCs w:val="30"/>
        </w:rPr>
      </w:pPr>
      <w:r w:rsidRPr="00F6018A">
        <w:rPr>
          <w:sz w:val="30"/>
          <w:szCs w:val="30"/>
        </w:rPr>
        <w:t>Взаимное расположение прямой и плоскости</w:t>
      </w:r>
      <w:r w:rsidR="00F31517"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  <w:r w:rsidR="00F31517">
        <w:rPr>
          <w:sz w:val="30"/>
          <w:szCs w:val="30"/>
        </w:rPr>
        <w:t>П</w:t>
      </w:r>
      <w:r w:rsidR="00F65247" w:rsidRPr="000822C4">
        <w:rPr>
          <w:sz w:val="30"/>
          <w:szCs w:val="30"/>
        </w:rPr>
        <w:t>ризнак параллельности прямой и плоскости</w:t>
      </w:r>
      <w:r w:rsidR="00EF5DEB" w:rsidRPr="000822C4"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</w:p>
    <w:p w14:paraId="13DD3B99" w14:textId="449F6052" w:rsidR="00F65247" w:rsidRPr="00F6018A" w:rsidRDefault="00C04F74" w:rsidP="00056B75">
      <w:pPr>
        <w:pStyle w:val="21"/>
        <w:numPr>
          <w:ilvl w:val="0"/>
          <w:numId w:val="9"/>
        </w:numPr>
        <w:tabs>
          <w:tab w:val="left" w:pos="1134"/>
        </w:tabs>
        <w:ind w:left="0" w:firstLine="709"/>
        <w:rPr>
          <w:color w:val="FF0000"/>
          <w:sz w:val="30"/>
          <w:szCs w:val="30"/>
        </w:rPr>
      </w:pPr>
      <w:r w:rsidRPr="00186E7B">
        <w:rPr>
          <w:sz w:val="30"/>
          <w:szCs w:val="30"/>
        </w:rPr>
        <w:lastRenderedPageBreak/>
        <w:t xml:space="preserve">Расстояния в пространстве: межу параллельными прямыми, между параллельными </w:t>
      </w:r>
      <w:r>
        <w:rPr>
          <w:sz w:val="30"/>
          <w:szCs w:val="30"/>
        </w:rPr>
        <w:t>плоскостями, от точки до прямой, от точки до плоскости.</w:t>
      </w:r>
    </w:p>
    <w:p w14:paraId="294409FE" w14:textId="4EB82E1E" w:rsidR="00EF5DEB" w:rsidRPr="000822C4" w:rsidRDefault="00F6018A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018A">
        <w:rPr>
          <w:rFonts w:ascii="Times New Roman" w:hAnsi="Times New Roman" w:cs="Times New Roman"/>
          <w:sz w:val="30"/>
          <w:szCs w:val="30"/>
        </w:rPr>
        <w:t xml:space="preserve">Взаимное расположение </w:t>
      </w:r>
      <w:r>
        <w:rPr>
          <w:rFonts w:ascii="Times New Roman" w:hAnsi="Times New Roman" w:cs="Times New Roman"/>
          <w:sz w:val="30"/>
          <w:szCs w:val="30"/>
        </w:rPr>
        <w:t>двух</w:t>
      </w:r>
      <w:r w:rsidRPr="00F6018A">
        <w:rPr>
          <w:rFonts w:ascii="Times New Roman" w:hAnsi="Times New Roman" w:cs="Times New Roman"/>
          <w:sz w:val="30"/>
          <w:szCs w:val="30"/>
        </w:rPr>
        <w:t xml:space="preserve"> плоскост</w:t>
      </w:r>
      <w:r>
        <w:rPr>
          <w:rFonts w:ascii="Times New Roman" w:hAnsi="Times New Roman" w:cs="Times New Roman"/>
          <w:sz w:val="30"/>
          <w:szCs w:val="30"/>
        </w:rPr>
        <w:t>ей.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Параллельные плоскости. П</w:t>
      </w:r>
      <w:r w:rsidR="00F65247" w:rsidRPr="000822C4">
        <w:rPr>
          <w:rFonts w:ascii="Times New Roman" w:hAnsi="Times New Roman" w:cs="Times New Roman"/>
          <w:sz w:val="30"/>
          <w:szCs w:val="30"/>
        </w:rPr>
        <w:t>ризнак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параллельности плоскостей</w:t>
      </w:r>
      <w:r w:rsidR="00EF5DEB" w:rsidRPr="000822C4"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400B99" w14:textId="5DBC75B4" w:rsidR="00F65247" w:rsidRPr="000822C4" w:rsidRDefault="00EF5DEB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Параллельные плоскости</w:t>
      </w:r>
      <w:r w:rsidR="00F6018A">
        <w:rPr>
          <w:rFonts w:ascii="Times New Roman" w:hAnsi="Times New Roman" w:cs="Times New Roman"/>
          <w:sz w:val="30"/>
          <w:szCs w:val="30"/>
        </w:rPr>
        <w:t>. Теорем</w:t>
      </w:r>
      <w:r w:rsidR="00043D8D">
        <w:rPr>
          <w:rFonts w:ascii="Times New Roman" w:hAnsi="Times New Roman" w:cs="Times New Roman"/>
          <w:sz w:val="30"/>
          <w:szCs w:val="30"/>
        </w:rPr>
        <w:t>ы</w:t>
      </w:r>
      <w:r w:rsidR="00F6018A">
        <w:rPr>
          <w:rFonts w:ascii="Times New Roman" w:hAnsi="Times New Roman" w:cs="Times New Roman"/>
          <w:sz w:val="30"/>
          <w:szCs w:val="30"/>
        </w:rPr>
        <w:t xml:space="preserve"> о пересечении двух параллельных плоскостей третьей</w:t>
      </w:r>
      <w:r w:rsidR="00043D8D">
        <w:rPr>
          <w:rFonts w:ascii="Times New Roman" w:hAnsi="Times New Roman" w:cs="Times New Roman"/>
          <w:sz w:val="30"/>
          <w:szCs w:val="30"/>
        </w:rPr>
        <w:t xml:space="preserve"> и об отрезках параллельных прямых, заключенных межу параллельными плоскостями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5E09BA82" w14:textId="3F14041C" w:rsidR="00F65247" w:rsidRPr="000822C4" w:rsidRDefault="00F65247" w:rsidP="00056B75">
      <w:pPr>
        <w:pStyle w:val="041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textAlignment w:val="center"/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</w:pP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Прямая, перпендикулярная плоскости</w:t>
      </w:r>
      <w:r w:rsidR="00043D8D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.</w:t>
      </w: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 xml:space="preserve"> </w:t>
      </w:r>
      <w:r w:rsidR="00043D8D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П</w:t>
      </w: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ризнак перпендикулярности прямой и плоскости.</w:t>
      </w:r>
    </w:p>
    <w:p w14:paraId="3644E378" w14:textId="45B3CA1E" w:rsidR="00EF5DEB" w:rsidRPr="000822C4" w:rsidRDefault="00F65247" w:rsidP="00043D8D">
      <w:pPr>
        <w:pStyle w:val="21"/>
        <w:numPr>
          <w:ilvl w:val="0"/>
          <w:numId w:val="9"/>
        </w:numPr>
        <w:ind w:left="0" w:firstLine="709"/>
        <w:rPr>
          <w:rFonts w:eastAsiaTheme="minorHAnsi"/>
          <w:sz w:val="30"/>
          <w:szCs w:val="30"/>
          <w:lang w:eastAsia="en-US"/>
        </w:rPr>
      </w:pPr>
      <w:r w:rsidRPr="000822C4">
        <w:rPr>
          <w:rFonts w:eastAsiaTheme="minorHAnsi"/>
          <w:sz w:val="30"/>
          <w:szCs w:val="30"/>
          <w:lang w:eastAsia="en-US"/>
        </w:rPr>
        <w:t>Перпендикуляр и наклонная</w:t>
      </w:r>
      <w:r w:rsidR="00043D8D">
        <w:rPr>
          <w:rFonts w:eastAsiaTheme="minorHAnsi"/>
          <w:sz w:val="30"/>
          <w:szCs w:val="30"/>
          <w:lang w:eastAsia="en-US"/>
        </w:rPr>
        <w:t xml:space="preserve"> к плоскости. П</w:t>
      </w:r>
      <w:r w:rsidR="00043D8D" w:rsidRPr="000822C4">
        <w:rPr>
          <w:rFonts w:eastAsiaTheme="minorHAnsi"/>
          <w:sz w:val="30"/>
          <w:szCs w:val="30"/>
          <w:lang w:eastAsia="en-US"/>
        </w:rPr>
        <w:t>роекци</w:t>
      </w:r>
      <w:r w:rsidR="00043D8D">
        <w:rPr>
          <w:rFonts w:eastAsiaTheme="minorHAnsi"/>
          <w:sz w:val="30"/>
          <w:szCs w:val="30"/>
          <w:lang w:eastAsia="en-US"/>
        </w:rPr>
        <w:t>я</w:t>
      </w:r>
      <w:r w:rsidR="00043D8D" w:rsidRPr="000822C4">
        <w:rPr>
          <w:rFonts w:eastAsiaTheme="minorHAnsi"/>
          <w:sz w:val="30"/>
          <w:szCs w:val="30"/>
          <w:lang w:eastAsia="en-US"/>
        </w:rPr>
        <w:t xml:space="preserve"> наклонной на плоскость</w:t>
      </w:r>
      <w:r w:rsidR="00043D8D">
        <w:rPr>
          <w:rFonts w:eastAsiaTheme="minorHAnsi"/>
          <w:sz w:val="30"/>
          <w:szCs w:val="30"/>
          <w:lang w:eastAsia="en-US"/>
        </w:rPr>
        <w:t>.</w:t>
      </w:r>
      <w:r w:rsidRPr="000822C4">
        <w:rPr>
          <w:rFonts w:eastAsiaTheme="minorHAnsi"/>
          <w:sz w:val="30"/>
          <w:szCs w:val="30"/>
          <w:lang w:eastAsia="en-US"/>
        </w:rPr>
        <w:t xml:space="preserve"> </w:t>
      </w:r>
      <w:r w:rsidR="00043D8D" w:rsidRPr="00043D8D">
        <w:rPr>
          <w:rFonts w:eastAsiaTheme="minorHAnsi"/>
          <w:sz w:val="30"/>
          <w:szCs w:val="30"/>
          <w:lang w:eastAsia="en-US"/>
        </w:rPr>
        <w:t>Свойства перпендикуляра и наклонных</w:t>
      </w:r>
      <w:r w:rsidR="00C04F74">
        <w:rPr>
          <w:rFonts w:eastAsiaTheme="minorHAnsi"/>
          <w:sz w:val="30"/>
          <w:szCs w:val="30"/>
          <w:lang w:eastAsia="en-US"/>
        </w:rPr>
        <w:t>.</w:t>
      </w:r>
      <w:r w:rsidR="00EF5DEB" w:rsidRPr="000822C4">
        <w:rPr>
          <w:rFonts w:eastAsiaTheme="minorHAnsi"/>
          <w:sz w:val="30"/>
          <w:szCs w:val="30"/>
          <w:lang w:eastAsia="en-US"/>
        </w:rPr>
        <w:t xml:space="preserve"> Угол между прямой и плоскостью. </w:t>
      </w:r>
    </w:p>
    <w:p w14:paraId="0BD74F0F" w14:textId="63697ABF" w:rsidR="00F65247" w:rsidRPr="000822C4" w:rsidRDefault="00EF5DEB" w:rsidP="00056B75">
      <w:pPr>
        <w:pStyle w:val="041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textAlignment w:val="center"/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</w:pP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Т</w:t>
      </w:r>
      <w:r w:rsidR="00F65247"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 xml:space="preserve">еорема о трех перпендикулярах. </w:t>
      </w:r>
    </w:p>
    <w:p w14:paraId="5E00AB78" w14:textId="167DDE33" w:rsidR="00F65247" w:rsidRPr="000822C4" w:rsidRDefault="00C04F74" w:rsidP="00056B75">
      <w:pPr>
        <w:pStyle w:val="21"/>
        <w:numPr>
          <w:ilvl w:val="0"/>
          <w:numId w:val="9"/>
        </w:numPr>
        <w:tabs>
          <w:tab w:val="left" w:pos="1134"/>
        </w:tabs>
        <w:ind w:left="0" w:firstLine="709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Двугранный уго</w:t>
      </w:r>
      <w:r w:rsidRPr="00CA5470">
        <w:rPr>
          <w:rFonts w:eastAsiaTheme="minorHAnsi"/>
          <w:sz w:val="30"/>
          <w:szCs w:val="30"/>
          <w:lang w:eastAsia="en-US"/>
        </w:rPr>
        <w:t>л.</w:t>
      </w:r>
      <w:r w:rsidR="00CA5470" w:rsidRPr="00CA5470">
        <w:rPr>
          <w:rFonts w:eastAsiaTheme="minorHAnsi"/>
          <w:sz w:val="30"/>
          <w:szCs w:val="30"/>
          <w:lang w:eastAsia="en-US"/>
        </w:rPr>
        <w:t xml:space="preserve"> </w:t>
      </w:r>
      <w:r w:rsidR="003F7435" w:rsidRPr="00CA5470">
        <w:rPr>
          <w:rFonts w:eastAsiaTheme="minorHAnsi"/>
          <w:sz w:val="30"/>
          <w:szCs w:val="30"/>
          <w:lang w:eastAsia="en-US"/>
        </w:rPr>
        <w:t>Линейный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уг</w:t>
      </w:r>
      <w:r>
        <w:rPr>
          <w:rFonts w:eastAsiaTheme="minorHAnsi"/>
          <w:sz w:val="30"/>
          <w:szCs w:val="30"/>
          <w:lang w:eastAsia="en-US"/>
        </w:rPr>
        <w:t>ол</w:t>
      </w:r>
      <w:r w:rsidR="00F65247" w:rsidRPr="000822C4">
        <w:rPr>
          <w:rFonts w:eastAsiaTheme="minorHAnsi"/>
          <w:sz w:val="30"/>
          <w:szCs w:val="30"/>
          <w:lang w:eastAsia="en-US"/>
        </w:rPr>
        <w:t>, соответствующ</w:t>
      </w:r>
      <w:r>
        <w:rPr>
          <w:rFonts w:eastAsiaTheme="minorHAnsi"/>
          <w:sz w:val="30"/>
          <w:szCs w:val="30"/>
          <w:lang w:eastAsia="en-US"/>
        </w:rPr>
        <w:t>ий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данному двугранному углу</w:t>
      </w:r>
      <w:r>
        <w:rPr>
          <w:rFonts w:eastAsiaTheme="minorHAnsi"/>
          <w:sz w:val="30"/>
          <w:szCs w:val="30"/>
          <w:lang w:eastAsia="en-US"/>
        </w:rPr>
        <w:t>.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У</w:t>
      </w:r>
      <w:r w:rsidR="00F65247" w:rsidRPr="000822C4">
        <w:rPr>
          <w:rFonts w:eastAsiaTheme="minorHAnsi"/>
          <w:sz w:val="30"/>
          <w:szCs w:val="30"/>
          <w:lang w:eastAsia="en-US"/>
        </w:rPr>
        <w:t>г</w:t>
      </w:r>
      <w:r>
        <w:rPr>
          <w:rFonts w:eastAsiaTheme="minorHAnsi"/>
          <w:sz w:val="30"/>
          <w:szCs w:val="30"/>
          <w:lang w:eastAsia="en-US"/>
        </w:rPr>
        <w:t>ол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между плоскостями. </w:t>
      </w:r>
    </w:p>
    <w:p w14:paraId="5ABEFD33" w14:textId="0362868C" w:rsidR="00F65247" w:rsidRPr="000822C4" w:rsidRDefault="00F65247" w:rsidP="00056B75">
      <w:pPr>
        <w:pStyle w:val="21"/>
        <w:numPr>
          <w:ilvl w:val="0"/>
          <w:numId w:val="9"/>
        </w:numPr>
        <w:tabs>
          <w:tab w:val="left" w:pos="1134"/>
        </w:tabs>
        <w:ind w:left="0" w:firstLine="709"/>
        <w:rPr>
          <w:rFonts w:eastAsiaTheme="minorHAnsi"/>
          <w:sz w:val="30"/>
          <w:szCs w:val="30"/>
          <w:lang w:eastAsia="en-US"/>
        </w:rPr>
      </w:pPr>
      <w:r w:rsidRPr="000822C4">
        <w:rPr>
          <w:rFonts w:eastAsiaTheme="minorHAnsi"/>
          <w:sz w:val="30"/>
          <w:szCs w:val="30"/>
          <w:lang w:eastAsia="en-US"/>
        </w:rPr>
        <w:t>Перпендикулярность плоскостей</w:t>
      </w:r>
      <w:r w:rsidR="00C04F74">
        <w:rPr>
          <w:rFonts w:eastAsiaTheme="minorHAnsi"/>
          <w:sz w:val="30"/>
          <w:szCs w:val="30"/>
          <w:lang w:eastAsia="en-US"/>
        </w:rPr>
        <w:t>.</w:t>
      </w:r>
      <w:r w:rsidRPr="000822C4">
        <w:rPr>
          <w:rFonts w:eastAsiaTheme="minorHAnsi"/>
          <w:sz w:val="30"/>
          <w:szCs w:val="30"/>
          <w:lang w:eastAsia="en-US"/>
        </w:rPr>
        <w:t xml:space="preserve"> </w:t>
      </w:r>
      <w:r w:rsidR="00C04F74">
        <w:rPr>
          <w:rFonts w:eastAsiaTheme="minorHAnsi"/>
          <w:sz w:val="30"/>
          <w:szCs w:val="30"/>
          <w:lang w:eastAsia="en-US"/>
        </w:rPr>
        <w:t>П</w:t>
      </w:r>
      <w:r w:rsidRPr="000822C4">
        <w:rPr>
          <w:rFonts w:eastAsiaTheme="minorHAnsi"/>
          <w:sz w:val="30"/>
          <w:szCs w:val="30"/>
          <w:lang w:eastAsia="en-US"/>
        </w:rPr>
        <w:t xml:space="preserve">ризнак перпендикулярности плоскостей. </w:t>
      </w:r>
      <w:r w:rsidR="00B43EF0">
        <w:rPr>
          <w:rFonts w:eastAsiaTheme="minorHAnsi"/>
          <w:sz w:val="30"/>
          <w:szCs w:val="30"/>
          <w:lang w:eastAsia="en-US"/>
        </w:rPr>
        <w:t xml:space="preserve">Свойства </w:t>
      </w:r>
      <w:r w:rsidR="00B43EF0" w:rsidRPr="000822C4">
        <w:rPr>
          <w:rFonts w:eastAsiaTheme="minorHAnsi"/>
          <w:sz w:val="30"/>
          <w:szCs w:val="30"/>
          <w:lang w:eastAsia="en-US"/>
        </w:rPr>
        <w:t>перпендикулярн</w:t>
      </w:r>
      <w:r w:rsidR="00B43EF0">
        <w:rPr>
          <w:rFonts w:eastAsiaTheme="minorHAnsi"/>
          <w:sz w:val="30"/>
          <w:szCs w:val="30"/>
          <w:lang w:eastAsia="en-US"/>
        </w:rPr>
        <w:t>ых</w:t>
      </w:r>
      <w:r w:rsidR="00B43EF0" w:rsidRPr="000822C4">
        <w:rPr>
          <w:rFonts w:eastAsiaTheme="minorHAnsi"/>
          <w:sz w:val="30"/>
          <w:szCs w:val="30"/>
          <w:lang w:eastAsia="en-US"/>
        </w:rPr>
        <w:t xml:space="preserve"> плоскостей</w:t>
      </w:r>
      <w:r w:rsidR="00B43EF0">
        <w:rPr>
          <w:rFonts w:eastAsiaTheme="minorHAnsi"/>
          <w:sz w:val="30"/>
          <w:szCs w:val="30"/>
          <w:lang w:eastAsia="en-US"/>
        </w:rPr>
        <w:t>.</w:t>
      </w:r>
    </w:p>
    <w:p w14:paraId="6C0468DD" w14:textId="0446389A" w:rsidR="00F65247" w:rsidRPr="000822C4" w:rsidRDefault="00B43EF0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Призма.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рям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призм</w:t>
      </w:r>
      <w:r>
        <w:rPr>
          <w:rFonts w:ascii="Times New Roman" w:hAnsi="Times New Roman" w:cs="Times New Roman"/>
          <w:sz w:val="30"/>
          <w:szCs w:val="30"/>
        </w:rPr>
        <w:t>а.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Правильная призма.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араллелепипед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рямо</w:t>
      </w:r>
      <w:r>
        <w:rPr>
          <w:rFonts w:ascii="Times New Roman" w:hAnsi="Times New Roman" w:cs="Times New Roman"/>
          <w:sz w:val="30"/>
          <w:szCs w:val="30"/>
        </w:rPr>
        <w:t>й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параллелепипед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рямоугольн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параллелепипед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F65247" w:rsidRPr="000822C4">
        <w:rPr>
          <w:rFonts w:ascii="Times New Roman" w:hAnsi="Times New Roman" w:cs="Times New Roman"/>
          <w:color w:val="000000"/>
          <w:sz w:val="30"/>
          <w:szCs w:val="30"/>
        </w:rPr>
        <w:t>уб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лощадь боковой и по</w:t>
      </w:r>
      <w:r>
        <w:rPr>
          <w:rFonts w:ascii="Times New Roman" w:hAnsi="Times New Roman" w:cs="Times New Roman"/>
          <w:sz w:val="30"/>
          <w:szCs w:val="30"/>
        </w:rPr>
        <w:t>лной поверхностей прямой призмы</w:t>
      </w:r>
      <w:r w:rsidR="00EF5DEB" w:rsidRPr="000822C4">
        <w:rPr>
          <w:rFonts w:ascii="Times New Roman" w:hAnsi="Times New Roman" w:cs="Times New Roman"/>
          <w:sz w:val="30"/>
          <w:szCs w:val="30"/>
        </w:rPr>
        <w:t>. Ф</w:t>
      </w:r>
      <w:r w:rsidR="00F65247" w:rsidRPr="000822C4">
        <w:rPr>
          <w:rFonts w:ascii="Times New Roman" w:hAnsi="Times New Roman" w:cs="Times New Roman"/>
          <w:sz w:val="30"/>
          <w:szCs w:val="30"/>
        </w:rPr>
        <w:t>ормул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объ</w:t>
      </w:r>
      <w:r w:rsidR="00F65247" w:rsidRPr="000822C4">
        <w:rPr>
          <w:rFonts w:ascii="Times New Roman" w:hAnsi="Times New Roman" w:cs="Times New Roman"/>
          <w:sz w:val="30"/>
          <w:szCs w:val="30"/>
        </w:rPr>
        <w:t>ема призмы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822C4">
        <w:rPr>
          <w:rFonts w:ascii="Times New Roman" w:hAnsi="Times New Roman" w:cs="Times New Roman"/>
          <w:sz w:val="30"/>
          <w:szCs w:val="30"/>
        </w:rPr>
        <w:t>Формул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объ</w:t>
      </w:r>
      <w:r w:rsidRPr="000822C4">
        <w:rPr>
          <w:rFonts w:ascii="Times New Roman" w:hAnsi="Times New Roman" w:cs="Times New Roman"/>
          <w:sz w:val="30"/>
          <w:szCs w:val="30"/>
        </w:rPr>
        <w:t xml:space="preserve">ема </w:t>
      </w:r>
      <w:r>
        <w:rPr>
          <w:rFonts w:ascii="Times New Roman" w:hAnsi="Times New Roman" w:cs="Times New Roman"/>
          <w:sz w:val="30"/>
          <w:szCs w:val="30"/>
        </w:rPr>
        <w:t>прямоугольного параллелепипеда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0037D03D" w14:textId="747EEF3F" w:rsidR="00EF5DEB" w:rsidRPr="000822C4" w:rsidRDefault="00F65247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822C4">
        <w:rPr>
          <w:rFonts w:ascii="Times New Roman" w:hAnsi="Times New Roman" w:cs="Times New Roman"/>
          <w:color w:val="000000"/>
          <w:sz w:val="30"/>
          <w:szCs w:val="30"/>
        </w:rPr>
        <w:t>Пирамида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. П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>равильн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ая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пирамид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а.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07733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>войства правильной пирамиды</w:t>
      </w:r>
      <w:r w:rsidR="00C07733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07733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>войства пирамиды с равными или равно наклоненными к основанию боковыми ребрами</w:t>
      </w:r>
      <w:r w:rsidR="00C07733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07733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 xml:space="preserve">войства пирамиды </w:t>
      </w:r>
      <w:r w:rsidR="00C07733">
        <w:rPr>
          <w:rFonts w:ascii="Times New Roman" w:hAnsi="Times New Roman" w:cs="Times New Roman"/>
          <w:sz w:val="30"/>
          <w:szCs w:val="30"/>
        </w:rPr>
        <w:t xml:space="preserve">с </w:t>
      </w:r>
      <w:r w:rsidRPr="000822C4">
        <w:rPr>
          <w:rFonts w:ascii="Times New Roman" w:hAnsi="Times New Roman" w:cs="Times New Roman"/>
          <w:sz w:val="30"/>
          <w:szCs w:val="30"/>
        </w:rPr>
        <w:t>равно наклоненными боковыми гранями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783C61A3" w14:textId="53211967" w:rsidR="00F65247" w:rsidRPr="000822C4" w:rsidRDefault="00EF5DEB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лощадь боковой и полной п</w:t>
      </w:r>
      <w:r w:rsidR="00C07733">
        <w:rPr>
          <w:rFonts w:ascii="Times New Roman" w:hAnsi="Times New Roman" w:cs="Times New Roman"/>
          <w:sz w:val="30"/>
          <w:szCs w:val="30"/>
        </w:rPr>
        <w:t>оверхностей правильной пирамиды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Объем </w:t>
      </w:r>
      <w:r w:rsidR="00C07733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>ирамиды.</w:t>
      </w:r>
    </w:p>
    <w:p w14:paraId="3F7AB43C" w14:textId="440865A4" w:rsidR="00F65247" w:rsidRPr="000822C4" w:rsidRDefault="00F65247" w:rsidP="00056B75">
      <w:pPr>
        <w:pStyle w:val="041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b w:val="0"/>
          <w:w w:val="100"/>
          <w:sz w:val="30"/>
          <w:szCs w:val="30"/>
        </w:rPr>
      </w:pP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Цилиндр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сево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е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сечени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е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цилиндра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П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лощадь боковой и полной поверхностей цилиндра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С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ечения цилиндра, параллельн</w:t>
      </w:r>
      <w:proofErr w:type="spellStart"/>
      <w:r w:rsidR="00CB5BD5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ое</w:t>
      </w:r>
      <w:proofErr w:type="spellEnd"/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и перпендикулярн</w:t>
      </w:r>
      <w:proofErr w:type="spellStart"/>
      <w:r w:rsidR="00CB5BD5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ое</w:t>
      </w:r>
      <w:proofErr w:type="spellEnd"/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 xml:space="preserve">его 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оси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бъём цилиндра.</w:t>
      </w:r>
    </w:p>
    <w:p w14:paraId="616139FC" w14:textId="379BFA2F" w:rsidR="00F65247" w:rsidRPr="000822C4" w:rsidRDefault="00F65247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Конус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сево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сечени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конуса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П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лощадь боковой и полной поверхностей конуса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ечение конуса плоскостью, пр</w:t>
      </w:r>
      <w:r w:rsidR="009865D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оходящей через вершину и хорду основания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бъем конуса. </w:t>
      </w:r>
    </w:p>
    <w:p w14:paraId="69FA70BB" w14:textId="760D649E" w:rsidR="00F65247" w:rsidRPr="000822C4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Сфера и шар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Р</w:t>
      </w:r>
      <w:proofErr w:type="spellStart"/>
      <w:r w:rsidRPr="000822C4">
        <w:rPr>
          <w:rStyle w:val="c4"/>
          <w:rFonts w:ascii="Times New Roman" w:hAnsi="Times New Roman" w:cs="Times New Roman"/>
          <w:color w:val="000000"/>
          <w:sz w:val="30"/>
          <w:szCs w:val="30"/>
        </w:rPr>
        <w:t>адиус</w:t>
      </w:r>
      <w:proofErr w:type="spellEnd"/>
      <w:r w:rsidRPr="000822C4">
        <w:rPr>
          <w:rStyle w:val="c4"/>
          <w:rFonts w:ascii="Times New Roman" w:hAnsi="Times New Roman" w:cs="Times New Roman"/>
          <w:color w:val="000000"/>
          <w:sz w:val="30"/>
          <w:szCs w:val="30"/>
        </w:rPr>
        <w:t>, диаметр, хорд</w:t>
      </w:r>
      <w:r w:rsidR="00C70DD1">
        <w:rPr>
          <w:rStyle w:val="c4"/>
          <w:rFonts w:ascii="Times New Roman" w:hAnsi="Times New Roman" w:cs="Times New Roman"/>
          <w:color w:val="000000"/>
          <w:sz w:val="30"/>
          <w:szCs w:val="30"/>
        </w:rPr>
        <w:t>а.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ечения сферы и шара плоскостью</w:t>
      </w:r>
      <w:r w:rsidR="00C70DD1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70DD1">
        <w:rPr>
          <w:rFonts w:ascii="Times New Roman" w:hAnsi="Times New Roman" w:cs="Times New Roman"/>
          <w:sz w:val="30"/>
          <w:szCs w:val="30"/>
        </w:rPr>
        <w:t>К</w:t>
      </w:r>
      <w:r w:rsidRPr="000822C4">
        <w:rPr>
          <w:rFonts w:ascii="Times New Roman" w:hAnsi="Times New Roman" w:cs="Times New Roman"/>
          <w:sz w:val="30"/>
          <w:szCs w:val="30"/>
        </w:rPr>
        <w:t>асательная плоскость к сфере</w:t>
      </w:r>
      <w:r w:rsidR="00C70DD1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70DD1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 xml:space="preserve">лощадь 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сферы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бъем шара.</w:t>
      </w:r>
    </w:p>
    <w:p w14:paraId="47C39D42" w14:textId="07D385F4" w:rsidR="00F65247" w:rsidRPr="000822C4" w:rsidRDefault="00613A59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тепен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натуральным, целым и рациональным показател</w:t>
      </w:r>
      <w:r w:rsidR="00833B97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ями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войства степеней.</w:t>
      </w:r>
    </w:p>
    <w:p w14:paraId="3674D953" w14:textId="63545C11" w:rsidR="00F65247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Логарифм числа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Д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есятичный логарифм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сновное логарифмическое тождество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огарифм произведения, степени, частного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ормула перехода от логарифма с одним основанием к логарифму с другим основанием.</w:t>
      </w:r>
    </w:p>
    <w:p w14:paraId="3BC211A8" w14:textId="2FE3AAE5" w:rsidR="00F65247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lastRenderedPageBreak/>
        <w:t xml:space="preserve">Тождественно равные выражения. Формулы сокращенного умножения: </w:t>
      </w:r>
      <w:r w:rsidR="009865D3" w:rsidRPr="00CA547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квадрат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суммы, квадрат разности, </w:t>
      </w:r>
      <w:r w:rsidR="008E6A3A" w:rsidRPr="008E6A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разность квадратов двух выражений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1F2C1EF8" w14:textId="23B5BB87" w:rsidR="00EF5DEB" w:rsidRPr="000822C4" w:rsidRDefault="008E6A3A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8E6A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Одночлен. Стандартный вид одночлена. Коэффициент одночлена. Степень одночлена. Подобные одночлены. Действия с одночленами.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7AACC7C3" w14:textId="1D563E2D" w:rsidR="003013DC" w:rsidRPr="000822C4" w:rsidRDefault="008E6A3A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8E6A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Многочлен. Приведение подобных слагаемых многочлена. Стандартный вид многочлена. Степень многочлена. Сложение, вычитание многочленов. Умножение и деление многочлена на одночлен. Умножение многочленов.</w:t>
      </w:r>
    </w:p>
    <w:p w14:paraId="51788278" w14:textId="47E772BB" w:rsidR="00F65247" w:rsidRPr="000822C4" w:rsidRDefault="006A5C2C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Разложение многочлена на множители способом вынесения общего множителя за скобки, способом группировки, с помощью применения формул сокращенного умножения. Комбинации различных </w:t>
      </w:r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способ</w:t>
      </w:r>
      <w:proofErr w:type="spellStart"/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ов</w:t>
      </w:r>
      <w:proofErr w:type="spellEnd"/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разложения многочленов на множители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17320E89" w14:textId="1FB39ED3" w:rsidR="00072B67" w:rsidRPr="000822C4" w:rsidRDefault="00881F84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Линейное уравнение с одной переменной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Р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ешение линейных уравнений с одной переменной. 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Количество решений л</w:t>
      </w:r>
      <w:r w:rsidR="006A5C2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инейно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го</w:t>
      </w:r>
      <w:r w:rsidR="006A5C2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уравнени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я</w:t>
      </w:r>
      <w:r w:rsidR="006A5C2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с одной переменной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7664688C" w14:textId="6F0C5D19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>Система линейных уравнений с двумя переменными. Число решений системы линейных уравнений с двумя переменными. Решение системы линейных уравнений с двумя переменными способами сложения, подстановки.</w:t>
      </w:r>
    </w:p>
    <w:p w14:paraId="050BA758" w14:textId="7268E01C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Квадратные уравнения. Неполные и приведенные квадратные уравнения. Решение неполных квадратных уравнений.</w:t>
      </w:r>
    </w:p>
    <w:p w14:paraId="2B1F7E69" w14:textId="485C7015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Дискриминант квадратного уравнения</w:t>
      </w:r>
      <w:r w:rsidR="006A5C2C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6A5C2C">
        <w:rPr>
          <w:rFonts w:ascii="Times New Roman" w:hAnsi="Times New Roman" w:cs="Times New Roman"/>
          <w:sz w:val="30"/>
          <w:szCs w:val="30"/>
        </w:rPr>
        <w:t>К</w:t>
      </w:r>
      <w:r w:rsidRPr="000822C4">
        <w:rPr>
          <w:rFonts w:ascii="Times New Roman" w:hAnsi="Times New Roman" w:cs="Times New Roman"/>
          <w:sz w:val="30"/>
          <w:szCs w:val="30"/>
        </w:rPr>
        <w:t>оличество корней квадратного уравнения. Формулы корней квадратного уравнения.</w:t>
      </w:r>
    </w:p>
    <w:p w14:paraId="724158C2" w14:textId="0F56DCE5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Теорема Виета и теорема, обратная теореме Виета. Применение теоремы Виета.</w:t>
      </w:r>
    </w:p>
    <w:p w14:paraId="4FF709C7" w14:textId="43F0731F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Квадратные неравенства. Применение свойств квадратичной функции к решению квадратных неравенств.</w:t>
      </w:r>
    </w:p>
    <w:p w14:paraId="533F0882" w14:textId="24E47557" w:rsidR="00161A4A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Системы и совокупности квадратных неравенств. Решение систем и совокупностей квадратных неравенств.</w:t>
      </w:r>
    </w:p>
    <w:p w14:paraId="34364EAD" w14:textId="0DCF8D6F" w:rsidR="00881F84" w:rsidRPr="0016683A" w:rsidRDefault="00881F84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 xml:space="preserve">Линейное </w:t>
      </w:r>
      <w:r w:rsidRPr="0016683A">
        <w:rPr>
          <w:rFonts w:ascii="Times New Roman" w:hAnsi="Times New Roman" w:cs="Times New Roman"/>
          <w:sz w:val="30"/>
          <w:szCs w:val="30"/>
        </w:rPr>
        <w:t>неравенство с одной переменной</w:t>
      </w:r>
      <w:r w:rsidR="0016683A" w:rsidRPr="0016683A">
        <w:rPr>
          <w:rFonts w:ascii="Times New Roman" w:hAnsi="Times New Roman" w:cs="Times New Roman"/>
          <w:sz w:val="30"/>
          <w:szCs w:val="30"/>
        </w:rPr>
        <w:t>.</w:t>
      </w:r>
      <w:r w:rsidRPr="0016683A">
        <w:rPr>
          <w:rFonts w:ascii="Times New Roman" w:hAnsi="Times New Roman" w:cs="Times New Roman"/>
          <w:sz w:val="30"/>
          <w:szCs w:val="30"/>
        </w:rPr>
        <w:t xml:space="preserve"> </w:t>
      </w:r>
      <w:r w:rsidR="0016683A" w:rsidRPr="0016683A">
        <w:rPr>
          <w:rFonts w:ascii="Times New Roman" w:hAnsi="Times New Roman" w:cs="Times New Roman"/>
          <w:sz w:val="30"/>
          <w:szCs w:val="30"/>
        </w:rPr>
        <w:t>Р</w:t>
      </w:r>
      <w:r w:rsidRPr="0016683A">
        <w:rPr>
          <w:rFonts w:ascii="Times New Roman" w:hAnsi="Times New Roman" w:cs="Times New Roman"/>
          <w:sz w:val="30"/>
          <w:szCs w:val="30"/>
        </w:rPr>
        <w:t>авносильны</w:t>
      </w:r>
      <w:r w:rsidR="0016683A" w:rsidRPr="0016683A">
        <w:rPr>
          <w:rFonts w:ascii="Times New Roman" w:hAnsi="Times New Roman" w:cs="Times New Roman"/>
          <w:sz w:val="30"/>
          <w:szCs w:val="30"/>
        </w:rPr>
        <w:t>е</w:t>
      </w:r>
      <w:r w:rsidRPr="0016683A">
        <w:rPr>
          <w:rFonts w:ascii="Times New Roman" w:hAnsi="Times New Roman" w:cs="Times New Roman"/>
          <w:sz w:val="30"/>
          <w:szCs w:val="30"/>
        </w:rPr>
        <w:t xml:space="preserve"> неравенства</w:t>
      </w:r>
      <w:r w:rsidR="0016683A" w:rsidRPr="0016683A">
        <w:rPr>
          <w:rFonts w:ascii="Times New Roman" w:hAnsi="Times New Roman" w:cs="Times New Roman"/>
          <w:sz w:val="30"/>
          <w:szCs w:val="30"/>
        </w:rPr>
        <w:t>.</w:t>
      </w:r>
      <w:r w:rsidR="006C3F23" w:rsidRPr="0016683A">
        <w:rPr>
          <w:rFonts w:ascii="Times New Roman" w:hAnsi="Times New Roman" w:cs="Times New Roman"/>
          <w:sz w:val="30"/>
          <w:szCs w:val="30"/>
        </w:rPr>
        <w:t xml:space="preserve"> </w:t>
      </w:r>
      <w:r w:rsidR="0016683A" w:rsidRPr="0016683A">
        <w:rPr>
          <w:rFonts w:ascii="Times New Roman" w:hAnsi="Times New Roman" w:cs="Times New Roman"/>
          <w:sz w:val="30"/>
          <w:szCs w:val="30"/>
        </w:rPr>
        <w:t>Р</w:t>
      </w:r>
      <w:r w:rsidRPr="0016683A">
        <w:rPr>
          <w:rFonts w:ascii="Times New Roman" w:hAnsi="Times New Roman" w:cs="Times New Roman"/>
          <w:sz w:val="30"/>
          <w:szCs w:val="30"/>
        </w:rPr>
        <w:t>ешение линейных неравенств с одной переменной</w:t>
      </w:r>
      <w:r w:rsidR="0016683A" w:rsidRPr="0016683A">
        <w:rPr>
          <w:rFonts w:ascii="Times New Roman" w:hAnsi="Times New Roman" w:cs="Times New Roman"/>
          <w:sz w:val="30"/>
          <w:szCs w:val="30"/>
        </w:rPr>
        <w:t>.</w:t>
      </w:r>
      <w:r w:rsidRPr="0016683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750875" w14:textId="225E9EB4" w:rsidR="00881F84" w:rsidRPr="000822C4" w:rsidRDefault="0016683A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1668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Числовые неравенства и их свойства. Строгие и нестрогие неравенства. Двойные неравенства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.</w:t>
      </w:r>
      <w:r w:rsidR="00881F8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ложение и умножение неравенств</w:t>
      </w:r>
      <w:r w:rsidR="00881F8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7ED24086" w14:textId="2DFBBA70" w:rsidR="003013DC" w:rsidRPr="000822C4" w:rsidRDefault="005E0D9D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Квадратный корень из числа. Арифметический квадратный корень.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Свойства квадратных корней.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>ынесение множителя за знак корня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внесение множителя под знак корня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>збавление от иррациональности в знаменателе дроби</w:t>
      </w:r>
      <w:r w:rsidR="0004151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2CF102C2" w14:textId="061259F7" w:rsidR="00056B75" w:rsidRPr="000822C4" w:rsidRDefault="001A7FC0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Корень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-й степени из числа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eastAsia="ru-RU"/>
        </w:rPr>
        <w:t>а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(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≥ 2,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468A71C9" wp14:editId="0BB3BB6F">
            <wp:extent cx="114300" cy="219075"/>
            <wp:effectExtent l="0" t="0" r="0" b="9525"/>
            <wp:docPr id="31976707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separate"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w w:val="95"/>
            <w:sz w:val="30"/>
            <w:szCs w:val="30"/>
            <w:lang w:eastAsia="ru-RU"/>
          </w:rPr>
          <m:t>∈</m:t>
        </m:r>
      </m:oMath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483C0230" wp14:editId="06A6B3DB">
            <wp:extent cx="142875" cy="142875"/>
            <wp:effectExtent l="0" t="0" r="0" b="9525"/>
            <wp:docPr id="202197304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N). Арифметический корень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-й степени из числа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eastAsia="ru-RU"/>
        </w:rPr>
        <w:t>а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. Свойства корней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-й степени (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≥ 2,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221A0E62" wp14:editId="5CA69240">
            <wp:extent cx="114300" cy="219075"/>
            <wp:effectExtent l="0" t="0" r="0" b="9525"/>
            <wp:docPr id="39465945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separate"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w w:val="95"/>
            <w:sz w:val="30"/>
            <w:szCs w:val="30"/>
            <w:lang w:eastAsia="ru-RU"/>
          </w:rPr>
          <m:t>∈</m:t>
        </m:r>
      </m:oMath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7D459A7B" wp14:editId="72445CD6">
            <wp:extent cx="142875" cy="142875"/>
            <wp:effectExtent l="0" t="0" r="0" b="9525"/>
            <wp:docPr id="188000357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N). Применение свойств корней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-й степени для преобразования выражений.</w:t>
      </w:r>
    </w:p>
    <w:p w14:paraId="3CF0A4D8" w14:textId="3C52717B" w:rsidR="00056B75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lastRenderedPageBreak/>
        <w:t>Синус, косинус, тангенс, котангенс произвольного угла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оотношения между синусом, косинусом, тангенсом и котангенсом одного и того же угла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Основное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тригонометрическ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 тождеств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. </w:t>
      </w:r>
    </w:p>
    <w:p w14:paraId="6FB8D881" w14:textId="77777777" w:rsidR="003F19E5" w:rsidRDefault="0004151C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Формулы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приведения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3F903ABE" w14:textId="1D44B3F7" w:rsidR="00056B75" w:rsidRPr="000822C4" w:rsidRDefault="00BF7C5F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Формулы синуса, косинуса, тангенса суммы и разности.</w:t>
      </w:r>
    </w:p>
    <w:p w14:paraId="6D4A2B03" w14:textId="3400899C" w:rsidR="00056B75" w:rsidRPr="00BF7C5F" w:rsidRDefault="00285915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04151C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Формулы </w:t>
      </w:r>
      <w:r w:rsidR="00F65247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двойного аргумента</w:t>
      </w:r>
      <w:r w:rsidR="0004151C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04151C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Формулы </w:t>
      </w:r>
      <w:r w:rsidR="00F65247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преобразования суммы и разности синусов (косинусов) в произведение.</w:t>
      </w:r>
    </w:p>
    <w:p w14:paraId="39B2BA03" w14:textId="464449C0" w:rsidR="00056B75" w:rsidRPr="000822C4" w:rsidRDefault="00BF7C5F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Арксинус, арккосинус, арктангенс и арккотангенс числа.</w:t>
      </w:r>
    </w:p>
    <w:p w14:paraId="62E911AA" w14:textId="4D8305BE" w:rsidR="00056B75" w:rsidRPr="000822C4" w:rsidRDefault="00881F84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П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ростейш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ие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тригонометрическ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ие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уравнения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их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решени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0C334A5E" w14:textId="499DEC40" w:rsidR="00056B75" w:rsidRPr="000822C4" w:rsidRDefault="00BF7C5F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Функция.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7B22A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пособы задания</w:t>
      </w:r>
      <w:r w:rsidR="007B22A4" w:rsidRP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7B22A4"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функции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. 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Область</w:t>
      </w: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определения и множество значений функции. </w:t>
      </w:r>
      <w:r w:rsidR="007B22A4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График функции.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Нули функции,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промежутки </w:t>
      </w:r>
      <w:proofErr w:type="spellStart"/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знакопостоянства</w:t>
      </w:r>
      <w:proofErr w:type="spellEnd"/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функции.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Ч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етност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нечетност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, периодичност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,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промежутки 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возрастания и убывания функции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2E94A2E4" w14:textId="09C2B58F" w:rsidR="00056B75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Функция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ах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vertAlign w:val="superscript"/>
          <w:lang w:val="be-BY" w:eastAsia="ru-RU"/>
        </w:rPr>
        <w:t>2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+bх+с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0), ее свойства и график.</w:t>
      </w:r>
    </w:p>
    <w:p w14:paraId="667DAC97" w14:textId="270D5AB1" w:rsidR="00056B75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Функция у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=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vertAlign w:val="superscript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&gt;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0,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1), ее свойства и график.</w:t>
      </w:r>
    </w:p>
    <w:p w14:paraId="0505F902" w14:textId="6DA81CDB" w:rsidR="003F19E5" w:rsidRPr="003F19E5" w:rsidRDefault="00F65247" w:rsidP="003F19E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Функция у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= 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log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vertAlign w:val="subscript"/>
          <w:lang w:val="be-BY" w:eastAsia="ru-RU"/>
        </w:rPr>
        <w:t>a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&gt;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0,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1), ее свойства и график.</w:t>
      </w:r>
    </w:p>
    <w:p w14:paraId="0FD0C0A7" w14:textId="1BD9B1C4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Функции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ах + b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w w:val="95"/>
                <w:sz w:val="30"/>
                <w:szCs w:val="30"/>
                <w:lang w:val="be-BY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w w:val="95"/>
                <w:sz w:val="30"/>
                <w:szCs w:val="30"/>
                <w:lang w:val="en-US" w:eastAsia="ru-RU"/>
              </w:rPr>
              <m:t>k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w w:val="95"/>
                <w:sz w:val="30"/>
                <w:szCs w:val="30"/>
                <w:lang w:val="be-BY" w:eastAsia="ru-RU"/>
              </w:rPr>
              <m:t>x</m:t>
            </m:r>
          </m:den>
        </m:f>
        <m:r>
          <w:rPr>
            <w:rFonts w:ascii="Cambria Math" w:eastAsia="Times New Roman" w:hAnsi="Cambria Math" w:cs="Times New Roman"/>
            <w:color w:val="000000"/>
            <w:w w:val="95"/>
            <w:sz w:val="30"/>
            <w:szCs w:val="30"/>
            <w:lang w:val="be-BY" w:eastAsia="ru-RU"/>
          </w:rPr>
          <m:t xml:space="preserve"> </m:t>
        </m:r>
      </m:oMath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k</w:t>
      </w:r>
      <w:r w:rsid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 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="007B22A4">
        <w:rPr>
          <w:rFonts w:ascii="Times New Roman" w:hAnsi="Times New Roman" w:cs="Times New Roman"/>
          <w:w w:val="95"/>
          <w:sz w:val="30"/>
          <w:szCs w:val="30"/>
          <w:lang w:val="en-US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0), их свойства и графики.</w:t>
      </w:r>
    </w:p>
    <w:p w14:paraId="531A5F6A" w14:textId="7C6CEAF8" w:rsid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и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sin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="003F19E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, ее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свойства и график.</w:t>
      </w:r>
    </w:p>
    <w:p w14:paraId="797F1BE2" w14:textId="2DCFD6AB" w:rsidR="003F19E5" w:rsidRPr="000822C4" w:rsidRDefault="003F19E5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и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 =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cos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ее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свойства и график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7DB64B02" w14:textId="22A933C1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Функции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tg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ctg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, их свойства и графики.</w:t>
      </w:r>
    </w:p>
    <w:p w14:paraId="59A44BE6" w14:textId="65AFFB9E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Арифметическая прогресси</w:t>
      </w:r>
      <w:r w:rsidR="00881F8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я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Ф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ормул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ы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-го члена и суммы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первых членов, характеристическ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е свойств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арифметической прогрессии.</w:t>
      </w:r>
    </w:p>
    <w:p w14:paraId="1C57E5BA" w14:textId="351999CB" w:rsidR="000822C4" w:rsidRPr="000822C4" w:rsidRDefault="00881F84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Геометрическая прогрессия: формул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ы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-го члена и суммы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первых членов, характеристическ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е свойств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геометрической прогрессии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Б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есконечно убывающая геометрическая прогрессия.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Формула суммы бесконечно убывающей </w:t>
      </w:r>
      <w:r w:rsidR="008135C5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геометрическ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ой</w:t>
      </w:r>
      <w:r w:rsidR="008135C5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прогресси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и.</w:t>
      </w:r>
    </w:p>
    <w:p w14:paraId="5E1EC40F" w14:textId="3C4C92FE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SimSun" w:hAnsi="Times New Roman" w:cs="Times New Roman"/>
          <w:sz w:val="30"/>
          <w:szCs w:val="30"/>
        </w:rPr>
        <w:t>Производная: определение, физический смысл производной</w:t>
      </w:r>
      <w:r w:rsidR="0015684C">
        <w:rPr>
          <w:rFonts w:ascii="Times New Roman" w:eastAsia="SimSun" w:hAnsi="Times New Roman" w:cs="Times New Roman"/>
          <w:sz w:val="30"/>
          <w:szCs w:val="30"/>
        </w:rPr>
        <w:t>,</w:t>
      </w:r>
      <w:r w:rsidRPr="000822C4">
        <w:rPr>
          <w:rFonts w:ascii="Times New Roman" w:eastAsia="SimSun" w:hAnsi="Times New Roman" w:cs="Times New Roman"/>
          <w:sz w:val="30"/>
          <w:szCs w:val="30"/>
        </w:rPr>
        <w:t xml:space="preserve"> геометрический смысл производной</w:t>
      </w:r>
      <w:r w:rsidR="00881F84" w:rsidRPr="000822C4">
        <w:rPr>
          <w:rFonts w:ascii="Times New Roman" w:eastAsia="SimSun" w:hAnsi="Times New Roman" w:cs="Times New Roman"/>
          <w:sz w:val="30"/>
          <w:szCs w:val="30"/>
        </w:rPr>
        <w:t>.</w:t>
      </w:r>
      <w:r w:rsidR="009578A7" w:rsidRPr="000822C4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="009578A7" w:rsidRPr="000822C4">
        <w:rPr>
          <w:rFonts w:ascii="Times New Roman" w:hAnsi="Times New Roman" w:cs="Times New Roman"/>
          <w:sz w:val="30"/>
          <w:szCs w:val="30"/>
        </w:rPr>
        <w:t>Уравнение касательной к графику функции в точке.</w:t>
      </w:r>
    </w:p>
    <w:p w14:paraId="68C93D54" w14:textId="2C84A8C9" w:rsidR="000822C4" w:rsidRPr="000822C4" w:rsidRDefault="00881F84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SimSu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eastAsia="SimSun" w:hAnsi="Times New Roman" w:cs="Times New Roman"/>
          <w:sz w:val="30"/>
          <w:szCs w:val="30"/>
        </w:rPr>
        <w:t xml:space="preserve">равила вычисления производных: производная суммы, произведения, частного, степени. </w:t>
      </w:r>
    </w:p>
    <w:p w14:paraId="51706B7A" w14:textId="1FF80423" w:rsidR="000822C4" w:rsidRPr="000822C4" w:rsidRDefault="0015684C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15684C">
        <w:rPr>
          <w:rFonts w:ascii="Times New Roman" w:hAnsi="Times New Roman" w:cs="Times New Roman"/>
          <w:sz w:val="30"/>
          <w:szCs w:val="30"/>
        </w:rPr>
        <w:t>Применение производной к исследованию функций. Наибольшее и наименьшее значения функции на промежутке</w:t>
      </w:r>
      <w:r w:rsidR="009578A7" w:rsidRPr="000822C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5684C">
        <w:rPr>
          <w:rFonts w:ascii="Times New Roman" w:hAnsi="Times New Roman" w:cs="Times New Roman"/>
          <w:sz w:val="30"/>
          <w:szCs w:val="30"/>
        </w:rPr>
        <w:t>Связь между знаком производной функции и ее возрастанием или убыванием.</w:t>
      </w:r>
    </w:p>
    <w:p w14:paraId="23C834C0" w14:textId="349581EF" w:rsidR="000822C4" w:rsidRPr="000822C4" w:rsidRDefault="0090700F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eastAsia="SimSun" w:hAnsi="Times New Roman" w:cs="Times New Roman"/>
          <w:sz w:val="30"/>
          <w:szCs w:val="30"/>
        </w:rPr>
        <w:t xml:space="preserve">Делители и кратные числа. Признаки делимости на 2, 3, 4, 5, 9, 10. Простые и составные числа. </w:t>
      </w:r>
      <w:r w:rsidR="00072B67" w:rsidRPr="000822C4">
        <w:rPr>
          <w:rFonts w:ascii="Times New Roman" w:eastAsia="SimSun" w:hAnsi="Times New Roman" w:cs="Times New Roman"/>
          <w:sz w:val="30"/>
          <w:szCs w:val="30"/>
        </w:rPr>
        <w:t xml:space="preserve"> Деление с остатком. </w:t>
      </w:r>
    </w:p>
    <w:p w14:paraId="07A36B16" w14:textId="1CF75EB5" w:rsidR="000822C4" w:rsidRPr="000822C4" w:rsidRDefault="0090700F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eastAsia="SimSun" w:hAnsi="Times New Roman" w:cs="Times New Roman"/>
          <w:sz w:val="30"/>
          <w:szCs w:val="30"/>
        </w:rPr>
        <w:t>Наибольший общий делитель и наименьшее общее кратное чисел. Разложение числа на простые множители.</w:t>
      </w:r>
    </w:p>
    <w:p w14:paraId="474870BA" w14:textId="4B5DD91A" w:rsidR="0090700F" w:rsidRPr="0090700F" w:rsidRDefault="00072B6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hAnsi="Times New Roman" w:cs="Times New Roman"/>
          <w:sz w:val="30"/>
          <w:szCs w:val="30"/>
        </w:rPr>
        <w:t xml:space="preserve">Проценты. Представление процентов в виде десятичной дроби, обыкновенной дроби. Правила нахождения процента от числа, числа по его проценту, процентного отношения чисел. </w:t>
      </w:r>
    </w:p>
    <w:p w14:paraId="0D179123" w14:textId="67D86173" w:rsidR="000822C4" w:rsidRPr="0090700F" w:rsidRDefault="00072B6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hAnsi="Times New Roman" w:cs="Times New Roman"/>
          <w:sz w:val="30"/>
          <w:szCs w:val="30"/>
        </w:rPr>
        <w:lastRenderedPageBreak/>
        <w:t>Пропорция. Крайние и средние члены пропорции. Основное свойство пропорции. Правило нахождения неизвестного члена пропорции. Прямая и обратная пропорциональная зависимость.</w:t>
      </w:r>
    </w:p>
    <w:p w14:paraId="13432E17" w14:textId="5FADEAE6" w:rsidR="000822C4" w:rsidRPr="0090493F" w:rsidRDefault="009578A7" w:rsidP="008F5300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493F">
        <w:rPr>
          <w:rFonts w:ascii="Times New Roman" w:hAnsi="Times New Roman" w:cs="Times New Roman"/>
          <w:sz w:val="30"/>
          <w:szCs w:val="30"/>
        </w:rPr>
        <w:t>Рациональная дробь.</w:t>
      </w:r>
      <w:r w:rsidR="00B76F04" w:rsidRPr="0090493F">
        <w:rPr>
          <w:rFonts w:ascii="Times New Roman" w:hAnsi="Times New Roman" w:cs="Times New Roman"/>
          <w:sz w:val="30"/>
          <w:szCs w:val="30"/>
        </w:rPr>
        <w:t xml:space="preserve"> Областью определения рациональной дроби.</w:t>
      </w:r>
      <w:r w:rsidRPr="0090493F">
        <w:rPr>
          <w:rFonts w:ascii="Times New Roman" w:hAnsi="Times New Roman" w:cs="Times New Roman"/>
          <w:sz w:val="30"/>
          <w:szCs w:val="30"/>
        </w:rPr>
        <w:t xml:space="preserve"> </w:t>
      </w:r>
      <w:r w:rsidR="00B76F04" w:rsidRPr="0090493F">
        <w:rPr>
          <w:rFonts w:ascii="Times New Roman" w:hAnsi="Times New Roman" w:cs="Times New Roman"/>
          <w:sz w:val="30"/>
          <w:szCs w:val="30"/>
        </w:rPr>
        <w:t>Основное свойство рациональной дроби. Сокращение рациональных дробей.</w:t>
      </w:r>
      <w:r w:rsidR="0090493F">
        <w:rPr>
          <w:rFonts w:ascii="Times New Roman" w:hAnsi="Times New Roman" w:cs="Times New Roman"/>
          <w:sz w:val="30"/>
          <w:szCs w:val="30"/>
        </w:rPr>
        <w:t xml:space="preserve"> </w:t>
      </w:r>
      <w:r w:rsidR="00B76F04" w:rsidRPr="0090493F">
        <w:rPr>
          <w:rFonts w:ascii="Times New Roman" w:hAnsi="Times New Roman" w:cs="Times New Roman"/>
          <w:sz w:val="30"/>
          <w:szCs w:val="30"/>
        </w:rPr>
        <w:t>Сложение, вычитание, умножение, деление и возведение в степень рациональных дробей.</w:t>
      </w:r>
    </w:p>
    <w:p w14:paraId="7BE434FF" w14:textId="77777777" w:rsidR="00B76F04" w:rsidRPr="00B76F04" w:rsidRDefault="009578A7" w:rsidP="00373ECF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76F04">
        <w:rPr>
          <w:rFonts w:ascii="Times New Roman" w:hAnsi="Times New Roman" w:cs="Times New Roman"/>
          <w:sz w:val="30"/>
          <w:szCs w:val="30"/>
        </w:rPr>
        <w:t>Дробно-рациональные уравнения. Условие равенства дроби нулю. Решение дробно-рациональных уравнений и уравнений, сводящихся к ним</w:t>
      </w:r>
      <w:r w:rsidR="00B76F04">
        <w:rPr>
          <w:rFonts w:ascii="Times New Roman" w:hAnsi="Times New Roman" w:cs="Times New Roman"/>
          <w:sz w:val="30"/>
          <w:szCs w:val="30"/>
        </w:rPr>
        <w:t>.</w:t>
      </w:r>
    </w:p>
    <w:p w14:paraId="7F373E5D" w14:textId="39AE614E" w:rsidR="000822C4" w:rsidRPr="00B76F04" w:rsidRDefault="00B76F04" w:rsidP="00373ECF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Фо</w:t>
      </w:r>
      <w:proofErr w:type="spellStart"/>
      <w:r w:rsidR="009578A7" w:rsidRPr="00B76F04">
        <w:rPr>
          <w:rFonts w:ascii="Times New Roman" w:hAnsi="Times New Roman" w:cs="Times New Roman"/>
          <w:sz w:val="30"/>
          <w:szCs w:val="30"/>
        </w:rPr>
        <w:t>рмула</w:t>
      </w:r>
      <w:proofErr w:type="spellEnd"/>
      <w:r w:rsidR="009578A7" w:rsidRPr="00B76F04">
        <w:rPr>
          <w:rFonts w:ascii="Times New Roman" w:hAnsi="Times New Roman" w:cs="Times New Roman"/>
          <w:sz w:val="30"/>
          <w:szCs w:val="30"/>
        </w:rPr>
        <w:t xml:space="preserve"> длины отрезка с заданными координатами концов. Уравнение окружности.</w:t>
      </w:r>
    </w:p>
    <w:p w14:paraId="4F1F0E59" w14:textId="30FF382E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>Дробно-рациональные неравенства. Метод интервалов для решения рациональных неравенств</w:t>
      </w:r>
      <w:r w:rsidR="00B76F04">
        <w:rPr>
          <w:rFonts w:ascii="Times New Roman" w:hAnsi="Times New Roman" w:cs="Times New Roman"/>
          <w:sz w:val="30"/>
          <w:szCs w:val="30"/>
        </w:rPr>
        <w:t>.</w:t>
      </w:r>
    </w:p>
    <w:p w14:paraId="1E7E4AFF" w14:textId="4354C938" w:rsidR="000822C4" w:rsidRPr="000822C4" w:rsidRDefault="00285915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 xml:space="preserve">Системы нелинейных уравнений. </w:t>
      </w:r>
      <w:r w:rsidR="00B76F04">
        <w:rPr>
          <w:rFonts w:ascii="Times New Roman" w:hAnsi="Times New Roman" w:cs="Times New Roman"/>
          <w:sz w:val="30"/>
          <w:szCs w:val="30"/>
        </w:rPr>
        <w:t>А</w:t>
      </w:r>
      <w:r w:rsidRPr="000822C4">
        <w:rPr>
          <w:rFonts w:ascii="Times New Roman" w:hAnsi="Times New Roman" w:cs="Times New Roman"/>
          <w:sz w:val="30"/>
          <w:szCs w:val="30"/>
        </w:rPr>
        <w:t>лгебраический и графический методы решения систем нелинейных уравнений.</w:t>
      </w:r>
    </w:p>
    <w:p w14:paraId="04968160" w14:textId="3FF3E6CB" w:rsidR="000822C4" w:rsidRPr="000822C4" w:rsidRDefault="00B76F04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76F04">
        <w:rPr>
          <w:rFonts w:ascii="Times New Roman" w:eastAsia="Times New Roman" w:hAnsi="Times New Roman" w:cs="Times New Roman"/>
          <w:sz w:val="30"/>
          <w:szCs w:val="30"/>
        </w:rPr>
        <w:t>Показательные уравнения. Решение показательных уравнений на основании свойств показательной функции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B76F04">
        <w:rPr>
          <w:rFonts w:ascii="Times New Roman" w:eastAsia="Times New Roman" w:hAnsi="Times New Roman" w:cs="Times New Roman"/>
          <w:sz w:val="30"/>
          <w:szCs w:val="30"/>
        </w:rPr>
        <w:t>с помощью разложения на множители, заменой переменной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B76F0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B76F04">
        <w:rPr>
          <w:rFonts w:ascii="Times New Roman" w:eastAsia="Times New Roman" w:hAnsi="Times New Roman" w:cs="Times New Roman"/>
          <w:sz w:val="30"/>
          <w:szCs w:val="30"/>
        </w:rPr>
        <w:t>ешение однородных показательных уравнений.</w:t>
      </w:r>
    </w:p>
    <w:p w14:paraId="7220FCBF" w14:textId="7AF3DBE7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sz w:val="30"/>
          <w:szCs w:val="30"/>
        </w:rPr>
        <w:t>Показательные неравенства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822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7CF5" w:rsidRPr="00B76F04">
        <w:rPr>
          <w:rFonts w:ascii="Times New Roman" w:eastAsia="Times New Roman" w:hAnsi="Times New Roman" w:cs="Times New Roman"/>
          <w:sz w:val="30"/>
          <w:szCs w:val="30"/>
        </w:rPr>
        <w:t xml:space="preserve">Решение показательных 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 xml:space="preserve">неравенств </w:t>
      </w:r>
      <w:r w:rsidRPr="000822C4">
        <w:rPr>
          <w:rFonts w:ascii="Times New Roman" w:eastAsia="Times New Roman" w:hAnsi="Times New Roman" w:cs="Times New Roman"/>
          <w:sz w:val="30"/>
          <w:szCs w:val="30"/>
        </w:rPr>
        <w:t xml:space="preserve">на основании свойств показательной функции, с помощью разложения на множители, заменой переменной. 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Р</w:t>
      </w:r>
      <w:r w:rsidR="00167CF5" w:rsidRPr="00167CF5">
        <w:rPr>
          <w:rFonts w:ascii="Times New Roman" w:eastAsia="Times New Roman" w:hAnsi="Times New Roman" w:cs="Times New Roman"/>
          <w:sz w:val="30"/>
          <w:szCs w:val="30"/>
        </w:rPr>
        <w:t>ешение однородных показательных неравенств.</w:t>
      </w:r>
    </w:p>
    <w:p w14:paraId="68EE66C7" w14:textId="6F7BF33E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sz w:val="30"/>
          <w:szCs w:val="30"/>
        </w:rPr>
        <w:t>Решение логарифмических уравнений на основании свойств лога</w:t>
      </w:r>
      <w:r w:rsidRPr="000822C4">
        <w:rPr>
          <w:rFonts w:ascii="Times New Roman" w:eastAsia="Times New Roman" w:hAnsi="Times New Roman" w:cs="Times New Roman"/>
          <w:sz w:val="30"/>
          <w:szCs w:val="30"/>
        </w:rPr>
        <w:softHyphen/>
        <w:t>рифмической функции и свойств логарифмов. Решение логарифмических уравнений заменой переменных.</w:t>
      </w:r>
    </w:p>
    <w:p w14:paraId="698BC8DF" w14:textId="74EB5E25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sz w:val="30"/>
          <w:szCs w:val="30"/>
        </w:rPr>
        <w:t xml:space="preserve">Решение логарифмических неравенств на основании свойств логарифмической функции и свойств логарифмов. </w:t>
      </w:r>
      <w:r w:rsidR="00167CF5" w:rsidRPr="00167CF5">
        <w:rPr>
          <w:rFonts w:ascii="Times New Roman" w:eastAsia="Times New Roman" w:hAnsi="Times New Roman" w:cs="Times New Roman"/>
          <w:sz w:val="30"/>
          <w:szCs w:val="30"/>
        </w:rPr>
        <w:t>Решение логарифмических неравенств заменой переменных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A0FF658" w14:textId="575B7A74" w:rsidR="00285915" w:rsidRPr="000822C4" w:rsidRDefault="00285915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 xml:space="preserve">Построение графиков функций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y</w:t>
      </w:r>
      <w:r w:rsidRPr="000822C4">
        <w:rPr>
          <w:rFonts w:ascii="Times New Roman" w:hAnsi="Times New Roman" w:cs="Times New Roman"/>
          <w:sz w:val="30"/>
          <w:szCs w:val="30"/>
        </w:rPr>
        <w:t xml:space="preserve"> = </w:t>
      </w:r>
      <w:proofErr w:type="gramStart"/>
      <w:r w:rsidRPr="000822C4">
        <w:rPr>
          <w:rFonts w:ascii="Times New Roman" w:hAnsi="Times New Roman" w:cs="Times New Roman"/>
          <w:i/>
          <w:iCs/>
          <w:sz w:val="30"/>
          <w:szCs w:val="30"/>
        </w:rPr>
        <w:t>f</w:t>
      </w:r>
      <w:r w:rsidRPr="000822C4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0822C4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0822C4">
        <w:rPr>
          <w:rFonts w:ascii="Times New Roman" w:hAnsi="Times New Roman" w:cs="Times New Roman"/>
          <w:sz w:val="30"/>
          <w:szCs w:val="30"/>
        </w:rPr>
        <w:t xml:space="preserve"> ±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0822C4">
        <w:rPr>
          <w:rFonts w:ascii="Times New Roman" w:hAnsi="Times New Roman" w:cs="Times New Roman"/>
          <w:sz w:val="30"/>
          <w:szCs w:val="30"/>
        </w:rPr>
        <w:t xml:space="preserve">),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y</w:t>
      </w:r>
      <w:r w:rsidRPr="000822C4">
        <w:rPr>
          <w:rFonts w:ascii="Times New Roman" w:hAnsi="Times New Roman" w:cs="Times New Roman"/>
          <w:sz w:val="30"/>
          <w:szCs w:val="30"/>
        </w:rPr>
        <w:t xml:space="preserve"> =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f</w:t>
      </w:r>
      <w:r w:rsidRPr="000822C4">
        <w:rPr>
          <w:rFonts w:ascii="Times New Roman" w:hAnsi="Times New Roman" w:cs="Times New Roman"/>
          <w:sz w:val="30"/>
          <w:szCs w:val="30"/>
        </w:rPr>
        <w:t>(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0822C4">
        <w:rPr>
          <w:rFonts w:ascii="Times New Roman" w:hAnsi="Times New Roman" w:cs="Times New Roman"/>
          <w:sz w:val="30"/>
          <w:szCs w:val="30"/>
        </w:rPr>
        <w:t xml:space="preserve">) ±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b</w:t>
      </w:r>
      <w:r w:rsidRPr="000822C4">
        <w:rPr>
          <w:rFonts w:ascii="Times New Roman" w:hAnsi="Times New Roman" w:cs="Times New Roman"/>
          <w:sz w:val="30"/>
          <w:szCs w:val="30"/>
        </w:rPr>
        <w:t xml:space="preserve">, где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0822C4">
        <w:rPr>
          <w:rFonts w:ascii="Times New Roman" w:hAnsi="Times New Roman" w:cs="Times New Roman"/>
          <w:sz w:val="30"/>
          <w:szCs w:val="30"/>
        </w:rPr>
        <w:t xml:space="preserve">,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b</w:t>
      </w:r>
      <m:oMath>
        <m:r>
          <w:rPr>
            <w:rFonts w:ascii="Cambria Math" w:hAnsi="Cambria Math" w:cs="Times New Roman"/>
            <w:sz w:val="30"/>
            <w:szCs w:val="30"/>
          </w:rPr>
          <m:t xml:space="preserve"> ∈ </m:t>
        </m:r>
      </m:oMath>
      <w:r w:rsidRPr="000822C4">
        <w:rPr>
          <w:rFonts w:ascii="Times New Roman" w:hAnsi="Times New Roman" w:cs="Times New Roman"/>
          <w:i/>
          <w:iCs/>
          <w:sz w:val="30"/>
          <w:szCs w:val="30"/>
        </w:rPr>
        <w:t>R</w:t>
      </w:r>
      <w:r w:rsidRPr="000822C4">
        <w:rPr>
          <w:rFonts w:ascii="Times New Roman" w:hAnsi="Times New Roman" w:cs="Times New Roman"/>
          <w:sz w:val="30"/>
          <w:szCs w:val="30"/>
        </w:rPr>
        <w:t xml:space="preserve"> с помощью преобразования графика функции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y</w:t>
      </w:r>
      <w:r w:rsidR="00167CF5">
        <w:rPr>
          <w:rFonts w:ascii="Times New Roman" w:hAnsi="Times New Roman" w:cs="Times New Roman"/>
          <w:sz w:val="30"/>
          <w:szCs w:val="30"/>
        </w:rPr>
        <w:t> </w:t>
      </w:r>
      <w:r w:rsidRPr="000822C4">
        <w:rPr>
          <w:rFonts w:ascii="Times New Roman" w:hAnsi="Times New Roman" w:cs="Times New Roman"/>
          <w:sz w:val="30"/>
          <w:szCs w:val="30"/>
        </w:rPr>
        <w:t>=</w:t>
      </w:r>
      <w:r w:rsidR="00167CF5">
        <w:rPr>
          <w:rFonts w:ascii="Times New Roman" w:hAnsi="Times New Roman" w:cs="Times New Roman"/>
          <w:sz w:val="30"/>
          <w:szCs w:val="30"/>
        </w:rPr>
        <w:t> 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f</w:t>
      </w:r>
      <w:r w:rsidRPr="000822C4">
        <w:rPr>
          <w:rFonts w:ascii="Times New Roman" w:hAnsi="Times New Roman" w:cs="Times New Roman"/>
          <w:sz w:val="30"/>
          <w:szCs w:val="30"/>
        </w:rPr>
        <w:t>(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0822C4">
        <w:rPr>
          <w:rFonts w:ascii="Times New Roman" w:hAnsi="Times New Roman" w:cs="Times New Roman"/>
          <w:sz w:val="30"/>
          <w:szCs w:val="30"/>
        </w:rPr>
        <w:t>).</w:t>
      </w:r>
    </w:p>
    <w:p w14:paraId="416A518E" w14:textId="77777777" w:rsidR="00072B67" w:rsidRPr="000822C4" w:rsidRDefault="00072B67" w:rsidP="000822C4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</w:pPr>
    </w:p>
    <w:p w14:paraId="26C78848" w14:textId="77777777" w:rsidR="00072B67" w:rsidRPr="000822C4" w:rsidRDefault="00072B67" w:rsidP="000822C4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p w14:paraId="4FC407E0" w14:textId="77777777" w:rsidR="00072B67" w:rsidRPr="000822C4" w:rsidRDefault="00072B67" w:rsidP="00F65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p w14:paraId="2E6EEE6C" w14:textId="77777777" w:rsidR="00072B67" w:rsidRPr="000822C4" w:rsidRDefault="00072B67" w:rsidP="00F65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p w14:paraId="70BD7B19" w14:textId="77777777" w:rsidR="00072B67" w:rsidRPr="000822C4" w:rsidRDefault="00072B67" w:rsidP="00F65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sectPr w:rsidR="00072B67" w:rsidRPr="000822C4" w:rsidSect="00A53868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29700" w14:textId="77777777" w:rsidR="00BB44B2" w:rsidRDefault="00BB44B2" w:rsidP="00056B75">
      <w:pPr>
        <w:spacing w:after="0" w:line="240" w:lineRule="auto"/>
      </w:pPr>
      <w:r>
        <w:separator/>
      </w:r>
    </w:p>
  </w:endnote>
  <w:endnote w:type="continuationSeparator" w:id="0">
    <w:p w14:paraId="6BD09C47" w14:textId="77777777" w:rsidR="00BB44B2" w:rsidRDefault="00BB44B2" w:rsidP="000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F56F0" w14:textId="77777777" w:rsidR="00BB44B2" w:rsidRDefault="00BB44B2" w:rsidP="00056B75">
      <w:pPr>
        <w:spacing w:after="0" w:line="240" w:lineRule="auto"/>
      </w:pPr>
      <w:r>
        <w:separator/>
      </w:r>
    </w:p>
  </w:footnote>
  <w:footnote w:type="continuationSeparator" w:id="0">
    <w:p w14:paraId="7F78936D" w14:textId="77777777" w:rsidR="00BB44B2" w:rsidRDefault="00BB44B2" w:rsidP="000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2021610"/>
      <w:docPartObj>
        <w:docPartGallery w:val="Page Numbers (Top of Page)"/>
        <w:docPartUnique/>
      </w:docPartObj>
    </w:sdtPr>
    <w:sdtEndPr/>
    <w:sdtContent>
      <w:p w14:paraId="46D5FAEF" w14:textId="0DD5F0D9" w:rsidR="00056B75" w:rsidRDefault="00056B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DD1">
          <w:rPr>
            <w:noProof/>
          </w:rPr>
          <w:t>7</w:t>
        </w:r>
        <w:r>
          <w:fldChar w:fldCharType="end"/>
        </w:r>
      </w:p>
    </w:sdtContent>
  </w:sdt>
  <w:p w14:paraId="3E34F388" w14:textId="77777777" w:rsidR="00056B75" w:rsidRDefault="00056B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A69D2"/>
    <w:multiLevelType w:val="hybridMultilevel"/>
    <w:tmpl w:val="5840F018"/>
    <w:lvl w:ilvl="0" w:tplc="79809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2BED"/>
    <w:multiLevelType w:val="hybridMultilevel"/>
    <w:tmpl w:val="DF5C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93579"/>
    <w:multiLevelType w:val="hybridMultilevel"/>
    <w:tmpl w:val="627CB1DA"/>
    <w:lvl w:ilvl="0" w:tplc="8940DEA8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5256E2"/>
    <w:multiLevelType w:val="hybridMultilevel"/>
    <w:tmpl w:val="F5F2F2D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935650"/>
    <w:multiLevelType w:val="hybridMultilevel"/>
    <w:tmpl w:val="345C34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97783"/>
    <w:multiLevelType w:val="hybridMultilevel"/>
    <w:tmpl w:val="71F2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C575E"/>
    <w:multiLevelType w:val="hybridMultilevel"/>
    <w:tmpl w:val="AADA134E"/>
    <w:lvl w:ilvl="0" w:tplc="B3347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A4085"/>
    <w:multiLevelType w:val="hybridMultilevel"/>
    <w:tmpl w:val="4C34D1CA"/>
    <w:lvl w:ilvl="0" w:tplc="4080BF66">
      <w:start w:val="99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066C6"/>
    <w:multiLevelType w:val="hybridMultilevel"/>
    <w:tmpl w:val="4D981EB4"/>
    <w:lvl w:ilvl="0" w:tplc="46823FA6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47"/>
    <w:rsid w:val="0004151C"/>
    <w:rsid w:val="00043D8D"/>
    <w:rsid w:val="00056B75"/>
    <w:rsid w:val="00072B67"/>
    <w:rsid w:val="000822C4"/>
    <w:rsid w:val="00086184"/>
    <w:rsid w:val="000E78FE"/>
    <w:rsid w:val="0015684C"/>
    <w:rsid w:val="00161A4A"/>
    <w:rsid w:val="001659C8"/>
    <w:rsid w:val="0016683A"/>
    <w:rsid w:val="00167CF5"/>
    <w:rsid w:val="00175F7C"/>
    <w:rsid w:val="00186E7B"/>
    <w:rsid w:val="001A7FC0"/>
    <w:rsid w:val="001D766E"/>
    <w:rsid w:val="002228CE"/>
    <w:rsid w:val="00285915"/>
    <w:rsid w:val="002B2927"/>
    <w:rsid w:val="002B762E"/>
    <w:rsid w:val="003013DC"/>
    <w:rsid w:val="00301AFD"/>
    <w:rsid w:val="003F19E5"/>
    <w:rsid w:val="003F7435"/>
    <w:rsid w:val="004B268E"/>
    <w:rsid w:val="004F7DA4"/>
    <w:rsid w:val="00534BE9"/>
    <w:rsid w:val="00536BBD"/>
    <w:rsid w:val="005E0D9D"/>
    <w:rsid w:val="005F79E1"/>
    <w:rsid w:val="00613A59"/>
    <w:rsid w:val="00652221"/>
    <w:rsid w:val="006A5C2C"/>
    <w:rsid w:val="006C3F23"/>
    <w:rsid w:val="006D26B3"/>
    <w:rsid w:val="00700107"/>
    <w:rsid w:val="007B22A4"/>
    <w:rsid w:val="007D6857"/>
    <w:rsid w:val="00802ABF"/>
    <w:rsid w:val="008135C5"/>
    <w:rsid w:val="00833B97"/>
    <w:rsid w:val="00866B32"/>
    <w:rsid w:val="00881F84"/>
    <w:rsid w:val="00884131"/>
    <w:rsid w:val="008E082C"/>
    <w:rsid w:val="008E5BDC"/>
    <w:rsid w:val="008E6A3A"/>
    <w:rsid w:val="0090493F"/>
    <w:rsid w:val="0090700F"/>
    <w:rsid w:val="00925784"/>
    <w:rsid w:val="009578A7"/>
    <w:rsid w:val="009865D3"/>
    <w:rsid w:val="00A83A0E"/>
    <w:rsid w:val="00A91967"/>
    <w:rsid w:val="00AD0C6A"/>
    <w:rsid w:val="00AD20F4"/>
    <w:rsid w:val="00AE1ACA"/>
    <w:rsid w:val="00AE5C2C"/>
    <w:rsid w:val="00AF7FCA"/>
    <w:rsid w:val="00B3362B"/>
    <w:rsid w:val="00B43EF0"/>
    <w:rsid w:val="00B76F04"/>
    <w:rsid w:val="00B914AD"/>
    <w:rsid w:val="00BB44B2"/>
    <w:rsid w:val="00BB5CEC"/>
    <w:rsid w:val="00BE026C"/>
    <w:rsid w:val="00BF7C5F"/>
    <w:rsid w:val="00C005FC"/>
    <w:rsid w:val="00C04F74"/>
    <w:rsid w:val="00C07733"/>
    <w:rsid w:val="00C444AF"/>
    <w:rsid w:val="00C4527B"/>
    <w:rsid w:val="00C70DD1"/>
    <w:rsid w:val="00CA5470"/>
    <w:rsid w:val="00CB5BD5"/>
    <w:rsid w:val="00D036B7"/>
    <w:rsid w:val="00DE27C4"/>
    <w:rsid w:val="00DE6511"/>
    <w:rsid w:val="00E204D1"/>
    <w:rsid w:val="00E428EC"/>
    <w:rsid w:val="00E61382"/>
    <w:rsid w:val="00E93D73"/>
    <w:rsid w:val="00EA01C0"/>
    <w:rsid w:val="00EB6178"/>
    <w:rsid w:val="00EC74E0"/>
    <w:rsid w:val="00EF5DEB"/>
    <w:rsid w:val="00F06621"/>
    <w:rsid w:val="00F31517"/>
    <w:rsid w:val="00F6018A"/>
    <w:rsid w:val="00F65247"/>
    <w:rsid w:val="00F91D72"/>
    <w:rsid w:val="00FA5194"/>
    <w:rsid w:val="00FD64CF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858C"/>
  <w15:chartTrackingRefBased/>
  <w15:docId w15:val="{CA509CD4-7D4F-436E-B222-59A09A8D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65247"/>
  </w:style>
  <w:style w:type="paragraph" w:customStyle="1" w:styleId="newncpi">
    <w:name w:val="newncpi"/>
    <w:basedOn w:val="a"/>
    <w:rsid w:val="00F652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524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41">
    <w:name w:val="04_Заголовок (с часами в 1 строку)"/>
    <w:basedOn w:val="a"/>
    <w:uiPriority w:val="99"/>
    <w:rsid w:val="00F65247"/>
    <w:pPr>
      <w:suppressAutoHyphens/>
      <w:autoSpaceDE w:val="0"/>
      <w:autoSpaceDN w:val="0"/>
      <w:adjustRightInd w:val="0"/>
      <w:spacing w:before="340" w:after="85" w:line="250" w:lineRule="atLeast"/>
      <w:jc w:val="center"/>
    </w:pPr>
    <w:rPr>
      <w:rFonts w:ascii="Arial" w:eastAsia="Times New Roman" w:hAnsi="Arial" w:cs="Arial"/>
      <w:b/>
      <w:bCs/>
      <w:color w:val="000000"/>
      <w:w w:val="95"/>
      <w:sz w:val="21"/>
      <w:szCs w:val="21"/>
      <w:lang w:val="be-BY" w:eastAsia="ru-RU"/>
    </w:rPr>
  </w:style>
  <w:style w:type="paragraph" w:customStyle="1" w:styleId="21">
    <w:name w:val="Основной текст 21"/>
    <w:basedOn w:val="a"/>
    <w:uiPriority w:val="99"/>
    <w:rsid w:val="00F65247"/>
    <w:pPr>
      <w:shd w:val="clear" w:color="auto" w:fill="FFFFFF"/>
      <w:spacing w:after="0" w:line="240" w:lineRule="auto"/>
      <w:ind w:left="360" w:firstLine="7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072B6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072B6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72B67"/>
  </w:style>
  <w:style w:type="paragraph" w:styleId="a6">
    <w:name w:val="header"/>
    <w:basedOn w:val="a"/>
    <w:link w:val="a7"/>
    <w:uiPriority w:val="99"/>
    <w:unhideWhenUsed/>
    <w:rsid w:val="0005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B75"/>
  </w:style>
  <w:style w:type="paragraph" w:styleId="a8">
    <w:name w:val="footer"/>
    <w:basedOn w:val="a"/>
    <w:link w:val="a9"/>
    <w:uiPriority w:val="99"/>
    <w:unhideWhenUsed/>
    <w:rsid w:val="0005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B75"/>
  </w:style>
  <w:style w:type="character" w:styleId="aa">
    <w:name w:val="Placeholder Text"/>
    <w:basedOn w:val="a0"/>
    <w:uiPriority w:val="99"/>
    <w:semiHidden/>
    <w:rsid w:val="007B22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7D4B-192F-460B-B791-9DC8E526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Костюкович</dc:creator>
  <cp:keywords/>
  <dc:description/>
  <cp:lastModifiedBy>Борщевская Е.В.</cp:lastModifiedBy>
  <cp:revision>2</cp:revision>
  <cp:lastPrinted>2024-10-21T11:20:00Z</cp:lastPrinted>
  <dcterms:created xsi:type="dcterms:W3CDTF">2025-10-01T04:30:00Z</dcterms:created>
  <dcterms:modified xsi:type="dcterms:W3CDTF">2025-10-01T04:30:00Z</dcterms:modified>
</cp:coreProperties>
</file>