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E931" w14:textId="3EEDA456" w:rsidR="005E364F" w:rsidRDefault="006C3BD3" w:rsidP="003A2B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D59C3">
        <w:rPr>
          <w:rFonts w:ascii="Times New Roman" w:hAnsi="Times New Roman" w:cs="Times New Roman"/>
          <w:b/>
          <w:sz w:val="30"/>
          <w:szCs w:val="30"/>
        </w:rPr>
        <w:t>В</w:t>
      </w:r>
      <w:r w:rsidR="00C34B10">
        <w:rPr>
          <w:rFonts w:ascii="Times New Roman" w:hAnsi="Times New Roman" w:cs="Times New Roman"/>
          <w:b/>
          <w:sz w:val="30"/>
          <w:szCs w:val="30"/>
        </w:rPr>
        <w:t>опросы к вступительным испытаниям</w:t>
      </w:r>
      <w:r w:rsidRPr="007D59C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7774ABD" w14:textId="77777777" w:rsidR="005E364F" w:rsidRDefault="006C3BD3" w:rsidP="003A2B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D59C3">
        <w:rPr>
          <w:rFonts w:ascii="Times New Roman" w:hAnsi="Times New Roman" w:cs="Times New Roman"/>
          <w:b/>
          <w:sz w:val="30"/>
          <w:szCs w:val="30"/>
        </w:rPr>
        <w:t>в учреждения</w:t>
      </w:r>
      <w:r w:rsidR="007B38DB" w:rsidRPr="007D59C3">
        <w:rPr>
          <w:rFonts w:ascii="Times New Roman" w:hAnsi="Times New Roman" w:cs="Times New Roman"/>
          <w:b/>
          <w:sz w:val="30"/>
          <w:szCs w:val="30"/>
        </w:rPr>
        <w:t xml:space="preserve"> высшего образования</w:t>
      </w:r>
      <w:r w:rsidR="00F24202" w:rsidRPr="007D59C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BF8CC17" w14:textId="0EEE4AA2" w:rsidR="00980C77" w:rsidRPr="007D59C3" w:rsidRDefault="006C3BD3" w:rsidP="003A2B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D59C3">
        <w:rPr>
          <w:rFonts w:ascii="Times New Roman" w:hAnsi="Times New Roman" w:cs="Times New Roman"/>
          <w:b/>
          <w:sz w:val="30"/>
          <w:szCs w:val="30"/>
        </w:rPr>
        <w:t>по учебному предмету «Русская литература»</w:t>
      </w:r>
      <w:r w:rsidR="005E364F">
        <w:rPr>
          <w:rFonts w:ascii="Times New Roman" w:hAnsi="Times New Roman" w:cs="Times New Roman"/>
          <w:b/>
          <w:sz w:val="30"/>
          <w:szCs w:val="30"/>
        </w:rPr>
        <w:t xml:space="preserve"> на 202</w:t>
      </w:r>
      <w:r w:rsidR="00926FBB">
        <w:rPr>
          <w:rFonts w:ascii="Times New Roman" w:hAnsi="Times New Roman" w:cs="Times New Roman"/>
          <w:b/>
          <w:sz w:val="30"/>
          <w:szCs w:val="30"/>
        </w:rPr>
        <w:t>6</w:t>
      </w:r>
      <w:r w:rsidR="005E364F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14:paraId="32BA47C0" w14:textId="77777777" w:rsidR="00AB54DF" w:rsidRPr="007D59C3" w:rsidRDefault="00AB54DF" w:rsidP="003A2B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F5F6FD6" w14:textId="77777777" w:rsidR="00B35814" w:rsidRPr="007D59C3" w:rsidRDefault="00B35814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«Слово о полку Игореве» 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– величайший памятник древнерусской литературы: </w:t>
      </w:r>
      <w:r w:rsidRPr="007D59C3">
        <w:rPr>
          <w:rFonts w:ascii="Times New Roman" w:hAnsi="Times New Roman" w:cs="Times New Roman"/>
          <w:sz w:val="30"/>
          <w:szCs w:val="30"/>
        </w:rPr>
        <w:t>сюжет и композиция произведения, патриотический пафос.</w:t>
      </w:r>
      <w:r w:rsidR="00BF0F54"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 История открытия и проблема авторства. </w:t>
      </w:r>
    </w:p>
    <w:p w14:paraId="7B522B79" w14:textId="77777777" w:rsidR="00B35814" w:rsidRPr="007D59C3" w:rsidRDefault="00B35814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Эпичность</w:t>
      </w:r>
      <w:r w:rsidR="003A2B1C">
        <w:rPr>
          <w:rFonts w:ascii="Times New Roman" w:hAnsi="Times New Roman" w:cs="Times New Roman"/>
          <w:sz w:val="30"/>
          <w:szCs w:val="30"/>
        </w:rPr>
        <w:t xml:space="preserve"> в изображении р</w:t>
      </w:r>
      <w:r w:rsidRPr="007D59C3">
        <w:rPr>
          <w:rFonts w:ascii="Times New Roman" w:hAnsi="Times New Roman" w:cs="Times New Roman"/>
          <w:sz w:val="30"/>
          <w:szCs w:val="30"/>
        </w:rPr>
        <w:t>усской земли и судеб людей (Игоря, Ярославны, Всеволода, Святослава</w:t>
      </w:r>
      <w:r w:rsidR="00BF0F54" w:rsidRPr="007D59C3">
        <w:rPr>
          <w:rFonts w:ascii="Times New Roman" w:hAnsi="Times New Roman" w:cs="Times New Roman"/>
          <w:sz w:val="30"/>
          <w:szCs w:val="30"/>
        </w:rPr>
        <w:t xml:space="preserve"> и других</w:t>
      </w:r>
      <w:r w:rsidRPr="007D59C3">
        <w:rPr>
          <w:rFonts w:ascii="Times New Roman" w:hAnsi="Times New Roman" w:cs="Times New Roman"/>
          <w:sz w:val="30"/>
          <w:szCs w:val="30"/>
        </w:rPr>
        <w:t xml:space="preserve">) в «Слове о полку Игореве». </w:t>
      </w:r>
      <w:r w:rsidR="00BF0F54" w:rsidRPr="007D59C3">
        <w:rPr>
          <w:rFonts w:ascii="Times New Roman" w:hAnsi="Times New Roman" w:cs="Times New Roman"/>
          <w:sz w:val="30"/>
          <w:szCs w:val="30"/>
          <w:lang w:eastAsia="ru-RU"/>
        </w:rPr>
        <w:t>Идейное содержание, особенности поэтического языка.</w:t>
      </w:r>
    </w:p>
    <w:p w14:paraId="1A5AACC8" w14:textId="77777777" w:rsidR="00B35814" w:rsidRPr="007D59C3" w:rsidRDefault="00B35814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Классицизм как художественная система. Общая харак</w:t>
      </w:r>
      <w:r w:rsidR="00FC0D32" w:rsidRPr="007D59C3">
        <w:rPr>
          <w:rFonts w:ascii="Times New Roman" w:hAnsi="Times New Roman" w:cs="Times New Roman"/>
          <w:sz w:val="30"/>
          <w:szCs w:val="30"/>
        </w:rPr>
        <w:t>теристика русского классицизма, его особенности и представители</w:t>
      </w:r>
      <w:r w:rsidR="00456639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23A336D2" w14:textId="77777777" w:rsidR="00EC24EC" w:rsidRPr="007D59C3" w:rsidRDefault="00493C88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Творчество </w:t>
      </w:r>
      <w:r w:rsidR="003A2B1C">
        <w:rPr>
          <w:rFonts w:ascii="Times New Roman" w:hAnsi="Times New Roman" w:cs="Times New Roman"/>
          <w:sz w:val="30"/>
          <w:szCs w:val="30"/>
        </w:rPr>
        <w:t>М.</w:t>
      </w:r>
      <w:r w:rsidR="00B35814" w:rsidRPr="007D59C3">
        <w:rPr>
          <w:rFonts w:ascii="Times New Roman" w:hAnsi="Times New Roman" w:cs="Times New Roman"/>
          <w:sz w:val="30"/>
          <w:szCs w:val="30"/>
        </w:rPr>
        <w:t xml:space="preserve">В. Ломоносова (на примере одного произведения по выбору абитуриента: «Ода на день восшествия на Всероссийский престол Ея Величества Государыни императрицы Елисаветы Петровны 1747 </w:t>
      </w:r>
      <w:r w:rsidR="00292D6C" w:rsidRPr="007D59C3">
        <w:rPr>
          <w:rFonts w:ascii="Times New Roman" w:hAnsi="Times New Roman" w:cs="Times New Roman"/>
          <w:sz w:val="30"/>
          <w:szCs w:val="30"/>
        </w:rPr>
        <w:t xml:space="preserve">года», «Разговор с Анакреоном»), </w:t>
      </w:r>
      <w:r w:rsidR="003A2B1C">
        <w:rPr>
          <w:rFonts w:ascii="Times New Roman" w:hAnsi="Times New Roman" w:cs="Times New Roman"/>
          <w:sz w:val="30"/>
          <w:szCs w:val="30"/>
        </w:rPr>
        <w:t>Г.</w:t>
      </w:r>
      <w:r w:rsidRPr="007D59C3">
        <w:rPr>
          <w:rFonts w:ascii="Times New Roman" w:hAnsi="Times New Roman" w:cs="Times New Roman"/>
          <w:sz w:val="30"/>
          <w:szCs w:val="30"/>
        </w:rPr>
        <w:t>Р. Державина (на</w:t>
      </w:r>
      <w:r w:rsidR="00B35814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примере одного произведения по выбору абитуриента: «Властителям и</w:t>
      </w:r>
      <w:r w:rsidR="00292D6C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судиям», «Памятник», «Ласточка», «</w:t>
      </w:r>
      <w:proofErr w:type="spellStart"/>
      <w:r w:rsidRPr="007D59C3">
        <w:rPr>
          <w:rFonts w:ascii="Times New Roman" w:hAnsi="Times New Roman" w:cs="Times New Roman"/>
          <w:sz w:val="30"/>
          <w:szCs w:val="30"/>
        </w:rPr>
        <w:t>Снигирь</w:t>
      </w:r>
      <w:proofErr w:type="spellEnd"/>
      <w:r w:rsidRPr="007D59C3">
        <w:rPr>
          <w:rFonts w:ascii="Times New Roman" w:hAnsi="Times New Roman" w:cs="Times New Roman"/>
          <w:sz w:val="30"/>
          <w:szCs w:val="30"/>
        </w:rPr>
        <w:t>»)</w:t>
      </w:r>
      <w:r w:rsidR="00292D6C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477AD8AD" w14:textId="77777777" w:rsidR="00292D6C" w:rsidRPr="007D59C3" w:rsidRDefault="00EC24EC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Комедия </w:t>
      </w:r>
      <w:r w:rsidR="003A2B1C">
        <w:rPr>
          <w:rFonts w:ascii="Times New Roman" w:hAnsi="Times New Roman" w:cs="Times New Roman"/>
          <w:sz w:val="30"/>
          <w:szCs w:val="30"/>
        </w:rPr>
        <w:t>Д.</w:t>
      </w:r>
      <w:r w:rsidR="00493C88" w:rsidRPr="007D59C3">
        <w:rPr>
          <w:rFonts w:ascii="Times New Roman" w:hAnsi="Times New Roman" w:cs="Times New Roman"/>
          <w:sz w:val="30"/>
          <w:szCs w:val="30"/>
        </w:rPr>
        <w:t>И. Фонвизин</w:t>
      </w:r>
      <w:r w:rsidR="003A2B1C">
        <w:rPr>
          <w:rFonts w:ascii="Times New Roman" w:hAnsi="Times New Roman" w:cs="Times New Roman"/>
          <w:sz w:val="30"/>
          <w:szCs w:val="30"/>
        </w:rPr>
        <w:t>а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 «Недоросль»</w:t>
      </w:r>
      <w:r w:rsidRPr="007D59C3">
        <w:rPr>
          <w:rFonts w:ascii="Times New Roman" w:hAnsi="Times New Roman" w:cs="Times New Roman"/>
          <w:sz w:val="30"/>
          <w:szCs w:val="30"/>
        </w:rPr>
        <w:t xml:space="preserve"> как произведение классицизма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. </w:t>
      </w:r>
      <w:r w:rsidRPr="007D59C3">
        <w:rPr>
          <w:rFonts w:ascii="Times New Roman" w:hAnsi="Times New Roman" w:cs="Times New Roman"/>
          <w:sz w:val="30"/>
          <w:szCs w:val="30"/>
        </w:rPr>
        <w:t xml:space="preserve">Единство времени, места и действия в комедии. </w:t>
      </w:r>
      <w:r w:rsidR="00493C88" w:rsidRPr="007D59C3">
        <w:rPr>
          <w:rFonts w:ascii="Times New Roman" w:hAnsi="Times New Roman" w:cs="Times New Roman"/>
          <w:sz w:val="30"/>
          <w:szCs w:val="30"/>
        </w:rPr>
        <w:t>Конфликт между миром невежества,</w:t>
      </w:r>
      <w:r w:rsidR="00292D6C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493C88" w:rsidRPr="007D59C3">
        <w:rPr>
          <w:rFonts w:ascii="Times New Roman" w:hAnsi="Times New Roman" w:cs="Times New Roman"/>
          <w:sz w:val="30"/>
          <w:szCs w:val="30"/>
        </w:rPr>
        <w:t>корысти, деспотизма и защитниками просвещения и человеческого</w:t>
      </w:r>
      <w:r w:rsidR="00292D6C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достоинства. </w:t>
      </w:r>
    </w:p>
    <w:p w14:paraId="4ED73C23" w14:textId="77777777" w:rsidR="00292D6C" w:rsidRPr="007D59C3" w:rsidRDefault="00292D6C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Особенности русского романтизма</w:t>
      </w:r>
      <w:r w:rsidR="00C34F95" w:rsidRPr="007D59C3">
        <w:rPr>
          <w:rFonts w:ascii="Times New Roman" w:hAnsi="Times New Roman" w:cs="Times New Roman"/>
          <w:sz w:val="30"/>
          <w:szCs w:val="30"/>
        </w:rPr>
        <w:t xml:space="preserve">. </w:t>
      </w:r>
      <w:r w:rsidRPr="007D59C3">
        <w:rPr>
          <w:rFonts w:ascii="Times New Roman" w:hAnsi="Times New Roman" w:cs="Times New Roman"/>
          <w:sz w:val="30"/>
          <w:szCs w:val="30"/>
        </w:rPr>
        <w:t>Герои – яркие, исключительные личности. Необычные обстоятельства, экзотические мотивы. Обращенность к истории, народным традициям, обычаям, фольклору.</w:t>
      </w:r>
      <w:r w:rsidR="005A1C5A" w:rsidRPr="007D59C3">
        <w:rPr>
          <w:rFonts w:ascii="Times New Roman" w:hAnsi="Times New Roman" w:cs="Times New Roman"/>
          <w:sz w:val="30"/>
          <w:szCs w:val="30"/>
        </w:rPr>
        <w:t xml:space="preserve"> Представители русского романтизма.</w:t>
      </w:r>
    </w:p>
    <w:p w14:paraId="322AFC02" w14:textId="77777777" w:rsidR="00456639" w:rsidRPr="007D59C3" w:rsidRDefault="00F20D1F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В.</w:t>
      </w:r>
      <w:r w:rsidR="00292D6C" w:rsidRPr="007D59C3">
        <w:rPr>
          <w:rFonts w:ascii="Times New Roman" w:hAnsi="Times New Roman" w:cs="Times New Roman"/>
          <w:sz w:val="30"/>
          <w:szCs w:val="30"/>
        </w:rPr>
        <w:t xml:space="preserve">А. Жуковский </w:t>
      </w:r>
      <w:r w:rsidR="005A1C5A" w:rsidRPr="007D59C3">
        <w:rPr>
          <w:rFonts w:ascii="Times New Roman" w:hAnsi="Times New Roman" w:cs="Times New Roman"/>
          <w:sz w:val="30"/>
          <w:szCs w:val="30"/>
        </w:rPr>
        <w:t>как</w:t>
      </w:r>
      <w:r w:rsidR="00292D6C" w:rsidRPr="007D59C3">
        <w:rPr>
          <w:rFonts w:ascii="Times New Roman" w:hAnsi="Times New Roman" w:cs="Times New Roman"/>
          <w:sz w:val="30"/>
          <w:szCs w:val="30"/>
        </w:rPr>
        <w:t xml:space="preserve"> представитель русского романтизма. </w:t>
      </w:r>
      <w:r w:rsidR="00C34F95" w:rsidRPr="007D59C3">
        <w:rPr>
          <w:rFonts w:ascii="Times New Roman" w:hAnsi="Times New Roman" w:cs="Times New Roman"/>
          <w:sz w:val="30"/>
          <w:szCs w:val="30"/>
        </w:rPr>
        <w:t>Своеобразие поэзии В.А.</w:t>
      </w:r>
      <w:r w:rsidRPr="007D59C3">
        <w:rPr>
          <w:rFonts w:ascii="Times New Roman" w:hAnsi="Times New Roman" w:cs="Times New Roman"/>
          <w:sz w:val="30"/>
          <w:szCs w:val="30"/>
        </w:rPr>
        <w:t> </w:t>
      </w:r>
      <w:r w:rsidR="00C34F95" w:rsidRPr="007D59C3">
        <w:rPr>
          <w:rFonts w:ascii="Times New Roman" w:hAnsi="Times New Roman" w:cs="Times New Roman"/>
          <w:sz w:val="30"/>
          <w:szCs w:val="30"/>
        </w:rPr>
        <w:t>Жуковского (на примере двух произведений по выбору абитуриента: «Вечер», «Море», «Сельское кладбище», «Светлана»).</w:t>
      </w:r>
    </w:p>
    <w:p w14:paraId="3612A4C8" w14:textId="77777777" w:rsidR="00F92347" w:rsidRPr="007D59C3" w:rsidRDefault="00F92347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Социально-исторические и эстетические предпосылки возникновения реализма в русской и зарубежной литературах. Отличие реализма от классицизма, сентиментализма и романтизма. Национальное своеобразие русского реализма.</w:t>
      </w:r>
    </w:p>
    <w:p w14:paraId="04484E26" w14:textId="77777777" w:rsidR="00840DA5" w:rsidRPr="007D59C3" w:rsidRDefault="003A2B1C" w:rsidP="003A2B1C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>
        <w:rPr>
          <w:sz w:val="30"/>
          <w:szCs w:val="30"/>
        </w:rPr>
        <w:t>А.</w:t>
      </w:r>
      <w:r w:rsidR="00840DA5" w:rsidRPr="007D59C3">
        <w:rPr>
          <w:sz w:val="30"/>
          <w:szCs w:val="30"/>
        </w:rPr>
        <w:t>С. Грибоедов «Горе от ума». Черты классицизма и реализма в комедии. Своеобразие композиции. Афористичность языка.</w:t>
      </w:r>
    </w:p>
    <w:p w14:paraId="64EAB1D6" w14:textId="77777777" w:rsidR="005A1C5A" w:rsidRPr="007D59C3" w:rsidRDefault="00840DA5" w:rsidP="003A2B1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Чацкий и </w:t>
      </w:r>
      <w:proofErr w:type="spellStart"/>
      <w:r w:rsidRPr="007D59C3">
        <w:rPr>
          <w:rFonts w:ascii="Times New Roman" w:hAnsi="Times New Roman" w:cs="Times New Roman"/>
          <w:sz w:val="30"/>
          <w:szCs w:val="30"/>
        </w:rPr>
        <w:t>фамусовское</w:t>
      </w:r>
      <w:proofErr w:type="spellEnd"/>
      <w:r w:rsidRPr="007D59C3">
        <w:rPr>
          <w:rFonts w:ascii="Times New Roman" w:hAnsi="Times New Roman" w:cs="Times New Roman"/>
          <w:sz w:val="30"/>
          <w:szCs w:val="30"/>
        </w:rPr>
        <w:t xml:space="preserve"> общество. </w:t>
      </w:r>
      <w:r w:rsidR="005A1C5A" w:rsidRPr="007D59C3">
        <w:rPr>
          <w:rFonts w:ascii="Times New Roman" w:hAnsi="Times New Roman" w:cs="Times New Roman"/>
          <w:sz w:val="30"/>
          <w:szCs w:val="30"/>
        </w:rPr>
        <w:t>Просветительские идеи в комедии.</w:t>
      </w:r>
      <w:r w:rsidRPr="007D59C3">
        <w:rPr>
          <w:rFonts w:ascii="Times New Roman" w:hAnsi="Times New Roman" w:cs="Times New Roman"/>
          <w:sz w:val="30"/>
          <w:szCs w:val="30"/>
        </w:rPr>
        <w:t xml:space="preserve"> Обобщающий смысл образов.</w:t>
      </w:r>
      <w:r w:rsidR="005A1C5A" w:rsidRPr="007D59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B55B20" w14:textId="77777777" w:rsidR="00493C88" w:rsidRPr="007D59C3" w:rsidRDefault="003A2B1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А.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С. Пушкин. </w:t>
      </w:r>
      <w:r w:rsidR="0095419F" w:rsidRPr="007D59C3">
        <w:rPr>
          <w:rFonts w:ascii="Times New Roman" w:hAnsi="Times New Roman" w:cs="Times New Roman"/>
          <w:sz w:val="30"/>
          <w:szCs w:val="30"/>
        </w:rPr>
        <w:t xml:space="preserve">Жизненный и творческий путь. </w:t>
      </w:r>
    </w:p>
    <w:p w14:paraId="3A75A22F" w14:textId="77777777" w:rsidR="005F3580" w:rsidRPr="007D59C3" w:rsidRDefault="00AB54DF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Расцвет романтизма в произведениях </w:t>
      </w:r>
      <w:r w:rsidR="003A2B1C">
        <w:rPr>
          <w:rFonts w:ascii="Times New Roman" w:hAnsi="Times New Roman" w:cs="Times New Roman"/>
          <w:sz w:val="30"/>
          <w:szCs w:val="30"/>
        </w:rPr>
        <w:t>А.</w:t>
      </w:r>
      <w:r w:rsidR="005F3580" w:rsidRPr="007D59C3">
        <w:rPr>
          <w:rFonts w:ascii="Times New Roman" w:hAnsi="Times New Roman" w:cs="Times New Roman"/>
          <w:sz w:val="30"/>
          <w:szCs w:val="30"/>
        </w:rPr>
        <w:t xml:space="preserve">С. Пушкина (на примере двух произведений по выбору абитуриента: </w:t>
      </w:r>
      <w:r w:rsidR="005A1C5A" w:rsidRPr="007D59C3">
        <w:rPr>
          <w:rFonts w:ascii="Times New Roman" w:hAnsi="Times New Roman" w:cs="Times New Roman"/>
          <w:sz w:val="30"/>
          <w:szCs w:val="30"/>
        </w:rPr>
        <w:t>«К морю», «Узник», «Сожженное письмо»</w:t>
      </w:r>
      <w:r w:rsidR="005F3580" w:rsidRPr="007D59C3">
        <w:rPr>
          <w:rFonts w:ascii="Times New Roman" w:hAnsi="Times New Roman" w:cs="Times New Roman"/>
          <w:sz w:val="30"/>
          <w:szCs w:val="30"/>
        </w:rPr>
        <w:t>).</w:t>
      </w:r>
    </w:p>
    <w:p w14:paraId="4DDBAA75" w14:textId="39729597" w:rsidR="005A1C5A" w:rsidRPr="007D59C3" w:rsidRDefault="005F3580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lastRenderedPageBreak/>
        <w:t xml:space="preserve"> П</w:t>
      </w:r>
      <w:r w:rsidR="005A1C5A" w:rsidRPr="007D59C3">
        <w:rPr>
          <w:rFonts w:ascii="Times New Roman" w:hAnsi="Times New Roman" w:cs="Times New Roman"/>
          <w:sz w:val="30"/>
          <w:szCs w:val="30"/>
        </w:rPr>
        <w:t>оэма</w:t>
      </w:r>
      <w:r w:rsidRPr="007D59C3">
        <w:rPr>
          <w:rFonts w:ascii="Times New Roman" w:hAnsi="Times New Roman" w:cs="Times New Roman"/>
          <w:sz w:val="30"/>
          <w:szCs w:val="30"/>
        </w:rPr>
        <w:t xml:space="preserve"> А.С. Пушкина</w:t>
      </w:r>
      <w:r w:rsidR="005A1C5A" w:rsidRPr="007D59C3">
        <w:rPr>
          <w:rFonts w:ascii="Times New Roman" w:hAnsi="Times New Roman" w:cs="Times New Roman"/>
          <w:sz w:val="30"/>
          <w:szCs w:val="30"/>
        </w:rPr>
        <w:t xml:space="preserve"> «Цыганы»</w:t>
      </w:r>
      <w:r w:rsidRPr="007D59C3">
        <w:rPr>
          <w:rFonts w:ascii="Times New Roman" w:hAnsi="Times New Roman" w:cs="Times New Roman"/>
          <w:sz w:val="30"/>
          <w:szCs w:val="30"/>
        </w:rPr>
        <w:t xml:space="preserve">. Темы свободы, воли и рока. Истоки трагедии Алеко. </w:t>
      </w:r>
      <w:r w:rsidR="000248EF" w:rsidRPr="00B83F9B">
        <w:rPr>
          <w:rFonts w:ascii="Times New Roman" w:hAnsi="Times New Roman" w:cs="Times New Roman"/>
          <w:sz w:val="30"/>
          <w:szCs w:val="30"/>
          <w:lang w:val="be-BY"/>
        </w:rPr>
        <w:t xml:space="preserve">Черты романтизма и реализма </w:t>
      </w:r>
      <w:r w:rsidRPr="00B83F9B">
        <w:rPr>
          <w:rFonts w:ascii="Times New Roman" w:hAnsi="Times New Roman" w:cs="Times New Roman"/>
          <w:sz w:val="30"/>
          <w:szCs w:val="30"/>
        </w:rPr>
        <w:t>в</w:t>
      </w:r>
      <w:r w:rsidRPr="000248EF">
        <w:rPr>
          <w:rFonts w:ascii="Times New Roman" w:hAnsi="Times New Roman" w:cs="Times New Roman"/>
          <w:sz w:val="30"/>
          <w:szCs w:val="30"/>
        </w:rPr>
        <w:t xml:space="preserve"> поэме.</w:t>
      </w: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272BFB" w14:textId="77777777" w:rsidR="005A1C5A" w:rsidRPr="007D59C3" w:rsidRDefault="005A1C5A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Тематическое мн</w:t>
      </w:r>
      <w:r w:rsidR="003A2B1C">
        <w:rPr>
          <w:rFonts w:ascii="Times New Roman" w:hAnsi="Times New Roman" w:cs="Times New Roman"/>
          <w:sz w:val="30"/>
          <w:szCs w:val="30"/>
        </w:rPr>
        <w:t>огообразие лирики А.</w:t>
      </w:r>
      <w:r w:rsidR="00AA7D58" w:rsidRPr="007D59C3">
        <w:rPr>
          <w:rFonts w:ascii="Times New Roman" w:hAnsi="Times New Roman" w:cs="Times New Roman"/>
          <w:sz w:val="30"/>
          <w:szCs w:val="30"/>
        </w:rPr>
        <w:t>С. Пушкина.</w:t>
      </w:r>
      <w:r w:rsidRPr="007D59C3">
        <w:rPr>
          <w:rFonts w:ascii="Times New Roman" w:hAnsi="Times New Roman" w:cs="Times New Roman"/>
          <w:sz w:val="30"/>
          <w:szCs w:val="30"/>
        </w:rPr>
        <w:t xml:space="preserve"> Любовная лирика</w:t>
      </w:r>
      <w:r w:rsidR="00AA7D58" w:rsidRPr="007D59C3">
        <w:rPr>
          <w:rFonts w:ascii="Times New Roman" w:hAnsi="Times New Roman" w:cs="Times New Roman"/>
          <w:sz w:val="30"/>
          <w:szCs w:val="30"/>
        </w:rPr>
        <w:t xml:space="preserve"> (на примере двух произведений по выбору абитуриента: </w:t>
      </w:r>
      <w:r w:rsidRPr="007D59C3">
        <w:rPr>
          <w:rFonts w:ascii="Times New Roman" w:hAnsi="Times New Roman" w:cs="Times New Roman"/>
          <w:sz w:val="30"/>
          <w:szCs w:val="30"/>
        </w:rPr>
        <w:t>«Я вас любил: любовь еще, быть может…», «Я помню чудное мгновенье...»,</w:t>
      </w:r>
      <w:r w:rsidR="00AA7D58" w:rsidRPr="007D59C3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AA7D58" w:rsidRPr="007D59C3">
        <w:rPr>
          <w:rFonts w:ascii="Times New Roman" w:hAnsi="Times New Roman" w:cs="Times New Roman"/>
          <w:sz w:val="30"/>
          <w:szCs w:val="30"/>
        </w:rPr>
        <w:t>Мадо</w:t>
      </w:r>
      <w:r w:rsidR="002C56BA" w:rsidRPr="007D59C3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="002C56BA" w:rsidRPr="007D59C3">
        <w:rPr>
          <w:rFonts w:ascii="Times New Roman" w:hAnsi="Times New Roman" w:cs="Times New Roman"/>
          <w:sz w:val="30"/>
          <w:szCs w:val="30"/>
        </w:rPr>
        <w:t>»</w:t>
      </w:r>
      <w:r w:rsidR="00AA7D58" w:rsidRPr="007D59C3">
        <w:rPr>
          <w:rFonts w:ascii="Times New Roman" w:hAnsi="Times New Roman" w:cs="Times New Roman"/>
          <w:sz w:val="30"/>
          <w:szCs w:val="30"/>
        </w:rPr>
        <w:t>, «На холмах Грузии лежит ночная мгла…»)</w:t>
      </w:r>
      <w:r w:rsidR="002C56BA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1CCF4874" w14:textId="77777777" w:rsidR="002C56BA" w:rsidRPr="007D59C3" w:rsidRDefault="002C56BA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Философская лирика</w:t>
      </w:r>
      <w:r w:rsidR="003A2B1C">
        <w:rPr>
          <w:rFonts w:ascii="Times New Roman" w:hAnsi="Times New Roman" w:cs="Times New Roman"/>
          <w:sz w:val="30"/>
          <w:szCs w:val="30"/>
        </w:rPr>
        <w:t xml:space="preserve"> А.</w:t>
      </w:r>
      <w:r w:rsidRPr="007D59C3">
        <w:rPr>
          <w:rFonts w:ascii="Times New Roman" w:hAnsi="Times New Roman" w:cs="Times New Roman"/>
          <w:sz w:val="30"/>
          <w:szCs w:val="30"/>
        </w:rPr>
        <w:t>С. Пушкина. Раздумья о смысле жизни</w:t>
      </w:r>
      <w:r w:rsidR="00D22E6D" w:rsidRPr="007D59C3">
        <w:rPr>
          <w:rFonts w:ascii="Times New Roman" w:hAnsi="Times New Roman" w:cs="Times New Roman"/>
          <w:sz w:val="30"/>
          <w:szCs w:val="30"/>
        </w:rPr>
        <w:t xml:space="preserve"> (на примере двух произведений по выбору абитуриента: </w:t>
      </w:r>
      <w:r w:rsidRPr="007D59C3">
        <w:rPr>
          <w:rFonts w:ascii="Times New Roman" w:hAnsi="Times New Roman" w:cs="Times New Roman"/>
          <w:sz w:val="30"/>
          <w:szCs w:val="30"/>
        </w:rPr>
        <w:t>«Брожу ли я вдоль улиц шумных…», «Вновь я посетил...», «Дар напрасный, дар случайный...»</w:t>
      </w:r>
      <w:r w:rsidR="00D22E6D" w:rsidRPr="007D59C3">
        <w:rPr>
          <w:rFonts w:ascii="Times New Roman" w:hAnsi="Times New Roman" w:cs="Times New Roman"/>
          <w:sz w:val="30"/>
          <w:szCs w:val="30"/>
        </w:rPr>
        <w:t>)</w:t>
      </w:r>
      <w:r w:rsidR="00456639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571B3ED0" w14:textId="77777777" w:rsidR="002C56BA" w:rsidRPr="007D59C3" w:rsidRDefault="002C56BA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Тема</w:t>
      </w:r>
      <w:r w:rsidR="003A2B1C">
        <w:rPr>
          <w:rFonts w:ascii="Times New Roman" w:hAnsi="Times New Roman" w:cs="Times New Roman"/>
          <w:sz w:val="30"/>
          <w:szCs w:val="30"/>
        </w:rPr>
        <w:t xml:space="preserve"> поэта и поэзии в творчестве А.</w:t>
      </w:r>
      <w:r w:rsidRPr="007D59C3">
        <w:rPr>
          <w:rFonts w:ascii="Times New Roman" w:hAnsi="Times New Roman" w:cs="Times New Roman"/>
          <w:sz w:val="30"/>
          <w:szCs w:val="30"/>
        </w:rPr>
        <w:t>С. Пушкина. Высокое предназначение поэта</w:t>
      </w:r>
      <w:r w:rsidR="00934C84" w:rsidRPr="007D59C3">
        <w:rPr>
          <w:rFonts w:ascii="Times New Roman" w:hAnsi="Times New Roman" w:cs="Times New Roman"/>
          <w:sz w:val="30"/>
          <w:szCs w:val="30"/>
        </w:rPr>
        <w:t xml:space="preserve"> (на примере двух произведений по выбору абитуриента:</w:t>
      </w:r>
      <w:r w:rsidRPr="007D59C3">
        <w:rPr>
          <w:rFonts w:ascii="Times New Roman" w:hAnsi="Times New Roman" w:cs="Times New Roman"/>
          <w:sz w:val="30"/>
          <w:szCs w:val="30"/>
        </w:rPr>
        <w:t xml:space="preserve"> «Пророк», «Поэт», «Поэт и толпа», «Я памятник себе воздвиг нерукотворный...»</w:t>
      </w:r>
      <w:r w:rsidR="00934C84" w:rsidRPr="007D59C3">
        <w:rPr>
          <w:rFonts w:ascii="Times New Roman" w:hAnsi="Times New Roman" w:cs="Times New Roman"/>
          <w:sz w:val="30"/>
          <w:szCs w:val="30"/>
        </w:rPr>
        <w:t>)</w:t>
      </w:r>
      <w:r w:rsidRPr="007D59C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B45A600" w14:textId="77777777" w:rsidR="00493C88" w:rsidRPr="007D59C3" w:rsidRDefault="00456639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3A2B1C">
        <w:rPr>
          <w:rFonts w:ascii="Times New Roman" w:hAnsi="Times New Roman" w:cs="Times New Roman"/>
          <w:sz w:val="30"/>
          <w:szCs w:val="30"/>
        </w:rPr>
        <w:t>А.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С. Пушкин «Капитанская дочка». </w:t>
      </w:r>
      <w:r w:rsidRPr="007D59C3">
        <w:rPr>
          <w:rFonts w:ascii="Times New Roman" w:hAnsi="Times New Roman" w:cs="Times New Roman"/>
          <w:sz w:val="30"/>
          <w:szCs w:val="30"/>
        </w:rPr>
        <w:t xml:space="preserve">Проблемы свободы, чести, долга в повести. Отношение автора и рассказчика к Пугачеву и крестьянскому восстанию. </w:t>
      </w:r>
      <w:r w:rsidR="00493C88" w:rsidRPr="007D59C3">
        <w:rPr>
          <w:rFonts w:ascii="Times New Roman" w:hAnsi="Times New Roman" w:cs="Times New Roman"/>
          <w:sz w:val="30"/>
          <w:szCs w:val="30"/>
        </w:rPr>
        <w:t>Историческая правда и</w:t>
      </w: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493C88" w:rsidRPr="007D59C3">
        <w:rPr>
          <w:rFonts w:ascii="Times New Roman" w:hAnsi="Times New Roman" w:cs="Times New Roman"/>
          <w:sz w:val="30"/>
          <w:szCs w:val="30"/>
        </w:rPr>
        <w:t>художественный вымысел.</w:t>
      </w:r>
    </w:p>
    <w:p w14:paraId="49FE322E" w14:textId="77777777" w:rsidR="007A6F4D" w:rsidRPr="007D59C3" w:rsidRDefault="00BF1256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 Образ Гринева, формирование его характера и взглядов</w:t>
      </w:r>
      <w:r w:rsidR="003A2B1C">
        <w:rPr>
          <w:rFonts w:ascii="Times New Roman" w:hAnsi="Times New Roman" w:cs="Times New Roman"/>
          <w:sz w:val="30"/>
          <w:szCs w:val="30"/>
        </w:rPr>
        <w:t>.</w:t>
      </w: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456639" w:rsidRPr="007D59C3">
        <w:rPr>
          <w:rFonts w:ascii="Times New Roman" w:hAnsi="Times New Roman" w:cs="Times New Roman"/>
          <w:sz w:val="30"/>
          <w:szCs w:val="30"/>
        </w:rPr>
        <w:t>Образ Маши Мироновой.</w:t>
      </w:r>
      <w:r w:rsidR="003D1F79" w:rsidRPr="007D59C3">
        <w:rPr>
          <w:rFonts w:ascii="Times New Roman" w:hAnsi="Times New Roman" w:cs="Times New Roman"/>
          <w:sz w:val="30"/>
          <w:szCs w:val="30"/>
        </w:rPr>
        <w:t xml:space="preserve"> Любовь как чувство, помогающее сохранить честь и достоинство в сложных жизненных обстоятельствах. </w:t>
      </w:r>
    </w:p>
    <w:p w14:paraId="37D7E2EE" w14:textId="77777777" w:rsidR="007A6F4D" w:rsidRPr="007D59C3" w:rsidRDefault="003A2B1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А.</w:t>
      </w:r>
      <w:r w:rsidR="00A673D6" w:rsidRPr="007D59C3">
        <w:rPr>
          <w:rFonts w:ascii="Times New Roman" w:hAnsi="Times New Roman" w:cs="Times New Roman"/>
          <w:sz w:val="30"/>
          <w:szCs w:val="30"/>
        </w:rPr>
        <w:t>С. Пушкин</w:t>
      </w:r>
      <w:r w:rsidR="007A6F4D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A673D6" w:rsidRPr="007D59C3">
        <w:rPr>
          <w:rFonts w:ascii="Times New Roman" w:hAnsi="Times New Roman" w:cs="Times New Roman"/>
          <w:sz w:val="30"/>
          <w:szCs w:val="30"/>
        </w:rPr>
        <w:t>«Евгений Онегин». Р</w:t>
      </w:r>
      <w:r w:rsidR="00493C88" w:rsidRPr="007D59C3">
        <w:rPr>
          <w:rFonts w:ascii="Times New Roman" w:hAnsi="Times New Roman" w:cs="Times New Roman"/>
          <w:sz w:val="30"/>
          <w:szCs w:val="30"/>
        </w:rPr>
        <w:t>еалистический роман в стихах. Проблематика,</w:t>
      </w:r>
      <w:r w:rsidR="007A6F4D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493C88" w:rsidRPr="007D59C3">
        <w:rPr>
          <w:rFonts w:ascii="Times New Roman" w:hAnsi="Times New Roman" w:cs="Times New Roman"/>
          <w:sz w:val="30"/>
          <w:szCs w:val="30"/>
        </w:rPr>
        <w:t>лирические отступления, язык произве</w:t>
      </w:r>
      <w:r w:rsidR="007A6F4D" w:rsidRPr="007D59C3">
        <w:rPr>
          <w:rFonts w:ascii="Times New Roman" w:hAnsi="Times New Roman" w:cs="Times New Roman"/>
          <w:sz w:val="30"/>
          <w:szCs w:val="30"/>
        </w:rPr>
        <w:t xml:space="preserve">дения. </w:t>
      </w:r>
      <w:proofErr w:type="spellStart"/>
      <w:r>
        <w:rPr>
          <w:rFonts w:ascii="Times New Roman" w:hAnsi="Times New Roman" w:cs="Times New Roman"/>
          <w:sz w:val="30"/>
          <w:szCs w:val="30"/>
        </w:rPr>
        <w:t>Онегинская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строфа.</w:t>
      </w:r>
    </w:p>
    <w:p w14:paraId="7029A497" w14:textId="77777777" w:rsidR="007A6F4D" w:rsidRPr="007D59C3" w:rsidRDefault="00493C88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Особенности личностного развития и жизненных исканий Евгения</w:t>
      </w:r>
      <w:r w:rsidR="007A6F4D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Онегина</w:t>
      </w:r>
      <w:r w:rsidR="00A673D6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089C36C9" w14:textId="77777777" w:rsidR="005A759E" w:rsidRPr="007D59C3" w:rsidRDefault="007A6F4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Образ «трижды романтика» Владимира Ленского в реалистическом романе. «</w:t>
      </w:r>
      <w:r w:rsidR="005A759E" w:rsidRPr="007D59C3">
        <w:rPr>
          <w:rFonts w:ascii="Times New Roman" w:hAnsi="Times New Roman" w:cs="Times New Roman"/>
          <w:sz w:val="30"/>
          <w:szCs w:val="30"/>
        </w:rPr>
        <w:t xml:space="preserve">Евгений Онегин». </w:t>
      </w:r>
      <w:r w:rsidR="00493C88" w:rsidRPr="007D59C3">
        <w:rPr>
          <w:rFonts w:ascii="Times New Roman" w:hAnsi="Times New Roman" w:cs="Times New Roman"/>
          <w:sz w:val="30"/>
          <w:szCs w:val="30"/>
        </w:rPr>
        <w:t>Онегин и Ленский</w:t>
      </w:r>
      <w:r w:rsidR="005A759E" w:rsidRPr="007D59C3">
        <w:rPr>
          <w:rFonts w:ascii="Times New Roman" w:hAnsi="Times New Roman" w:cs="Times New Roman"/>
          <w:sz w:val="30"/>
          <w:szCs w:val="30"/>
        </w:rPr>
        <w:t>: «…Волна и</w:t>
      </w:r>
      <w:r w:rsidR="003A2B1C">
        <w:rPr>
          <w:rFonts w:ascii="Times New Roman" w:hAnsi="Times New Roman" w:cs="Times New Roman"/>
          <w:sz w:val="30"/>
          <w:szCs w:val="30"/>
        </w:rPr>
        <w:t xml:space="preserve"> камень, </w:t>
      </w:r>
      <w:r w:rsidR="005A759E" w:rsidRPr="007D59C3">
        <w:rPr>
          <w:rFonts w:ascii="Times New Roman" w:hAnsi="Times New Roman" w:cs="Times New Roman"/>
          <w:sz w:val="30"/>
          <w:szCs w:val="30"/>
        </w:rPr>
        <w:t>стихи и проза, лед и пламень…».</w:t>
      </w:r>
    </w:p>
    <w:p w14:paraId="6BEE6F4B" w14:textId="77777777" w:rsidR="007A6F4D" w:rsidRPr="007D59C3" w:rsidRDefault="004F4C6F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</w:t>
      </w:r>
      <w:r w:rsidR="00493C88" w:rsidRPr="007D59C3">
        <w:rPr>
          <w:rFonts w:ascii="Times New Roman" w:hAnsi="Times New Roman" w:cs="Times New Roman"/>
          <w:sz w:val="30"/>
          <w:szCs w:val="30"/>
        </w:rPr>
        <w:t>браз Татьяны Лариной</w:t>
      </w:r>
      <w:r w:rsidR="007A6F4D" w:rsidRPr="007D59C3">
        <w:rPr>
          <w:rFonts w:ascii="Times New Roman" w:hAnsi="Times New Roman" w:cs="Times New Roman"/>
          <w:sz w:val="30"/>
          <w:szCs w:val="30"/>
        </w:rPr>
        <w:t xml:space="preserve"> в романе </w:t>
      </w:r>
      <w:r w:rsidR="003A2B1C">
        <w:rPr>
          <w:rFonts w:ascii="Times New Roman" w:hAnsi="Times New Roman" w:cs="Times New Roman"/>
          <w:sz w:val="30"/>
          <w:szCs w:val="30"/>
        </w:rPr>
        <w:t>А.</w:t>
      </w:r>
      <w:r w:rsidR="007A6F4D" w:rsidRPr="007D59C3">
        <w:rPr>
          <w:rFonts w:ascii="Times New Roman" w:hAnsi="Times New Roman" w:cs="Times New Roman"/>
          <w:sz w:val="30"/>
          <w:szCs w:val="30"/>
        </w:rPr>
        <w:t>С. Пушкина «Евгений Онегин»</w:t>
      </w:r>
      <w:r w:rsidR="00493C88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35308BE1" w14:textId="77777777" w:rsidR="00683032" w:rsidRPr="007D59C3" w:rsidRDefault="003A2B1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Ю. </w:t>
      </w:r>
      <w:r w:rsidR="00F61A11" w:rsidRPr="007D59C3">
        <w:rPr>
          <w:rFonts w:ascii="Times New Roman" w:hAnsi="Times New Roman" w:cs="Times New Roman"/>
          <w:sz w:val="30"/>
          <w:szCs w:val="30"/>
        </w:rPr>
        <w:t>Лермонтов. Жизненный и творческий путь.</w:t>
      </w:r>
    </w:p>
    <w:p w14:paraId="2273057D" w14:textId="77777777" w:rsidR="0016305D" w:rsidRPr="007D59C3" w:rsidRDefault="003A2B1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Романтизм в творчестве М.</w:t>
      </w:r>
      <w:r w:rsidR="00683032" w:rsidRPr="007D59C3">
        <w:rPr>
          <w:rFonts w:ascii="Times New Roman" w:hAnsi="Times New Roman" w:cs="Times New Roman"/>
          <w:sz w:val="30"/>
          <w:szCs w:val="30"/>
        </w:rPr>
        <w:t xml:space="preserve">Ю. Лермонтова. Поэма «Мцыри». </w:t>
      </w:r>
      <w:r w:rsidR="00F16C93" w:rsidRPr="007D59C3">
        <w:rPr>
          <w:rFonts w:ascii="Times New Roman" w:hAnsi="Times New Roman" w:cs="Times New Roman"/>
          <w:sz w:val="30"/>
          <w:szCs w:val="30"/>
        </w:rPr>
        <w:t xml:space="preserve">Тема и идейное содержание поэмы, </w:t>
      </w:r>
      <w:r w:rsidR="0016305D" w:rsidRPr="007D59C3">
        <w:rPr>
          <w:rFonts w:ascii="Times New Roman" w:hAnsi="Times New Roman" w:cs="Times New Roman"/>
          <w:sz w:val="30"/>
          <w:szCs w:val="30"/>
        </w:rPr>
        <w:t>исключительность обстоятельств, в кото</w:t>
      </w:r>
      <w:r w:rsidR="00F16C93" w:rsidRPr="007D59C3">
        <w:rPr>
          <w:rFonts w:ascii="Times New Roman" w:hAnsi="Times New Roman" w:cs="Times New Roman"/>
          <w:sz w:val="30"/>
          <w:szCs w:val="30"/>
        </w:rPr>
        <w:t xml:space="preserve">рых раскрывается характер героя. </w:t>
      </w:r>
      <w:r w:rsidR="0016305D" w:rsidRPr="007D59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1A66294" w14:textId="77777777" w:rsidR="00493C88" w:rsidRPr="007D59C3" w:rsidRDefault="0016305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Лирика</w:t>
      </w:r>
      <w:r w:rsidR="00D11B2C">
        <w:rPr>
          <w:rFonts w:ascii="Times New Roman" w:hAnsi="Times New Roman" w:cs="Times New Roman"/>
          <w:sz w:val="30"/>
          <w:szCs w:val="30"/>
        </w:rPr>
        <w:t xml:space="preserve"> М.</w:t>
      </w:r>
      <w:r w:rsidRPr="007D59C3">
        <w:rPr>
          <w:rFonts w:ascii="Times New Roman" w:hAnsi="Times New Roman" w:cs="Times New Roman"/>
          <w:sz w:val="30"/>
          <w:szCs w:val="30"/>
        </w:rPr>
        <w:t>Ю. Лермонтова. Основные темы и мотивы</w:t>
      </w:r>
      <w:r w:rsidR="003A5C93" w:rsidRPr="007D59C3">
        <w:rPr>
          <w:rFonts w:ascii="Times New Roman" w:hAnsi="Times New Roman" w:cs="Times New Roman"/>
          <w:sz w:val="30"/>
          <w:szCs w:val="30"/>
        </w:rPr>
        <w:t xml:space="preserve"> лирики (на примере трех стихотворений по выбору абитуриента:</w:t>
      </w:r>
      <w:r w:rsidR="00683032" w:rsidRPr="007D59C3">
        <w:rPr>
          <w:rFonts w:ascii="Times New Roman" w:hAnsi="Times New Roman" w:cs="Times New Roman"/>
          <w:sz w:val="30"/>
          <w:szCs w:val="30"/>
        </w:rPr>
        <w:t xml:space="preserve"> «Выхожу один я на дорогу...», «Как часто, пестрою толпою окружен...», </w:t>
      </w:r>
      <w:r w:rsidR="00493C88" w:rsidRPr="007D59C3">
        <w:rPr>
          <w:rFonts w:ascii="Times New Roman" w:hAnsi="Times New Roman" w:cs="Times New Roman"/>
          <w:sz w:val="30"/>
          <w:szCs w:val="30"/>
        </w:rPr>
        <w:t>«Парус», «Тучи»</w:t>
      </w:r>
      <w:r w:rsidRPr="007D59C3">
        <w:rPr>
          <w:rFonts w:ascii="Times New Roman" w:hAnsi="Times New Roman" w:cs="Times New Roman"/>
          <w:sz w:val="30"/>
          <w:szCs w:val="30"/>
        </w:rPr>
        <w:t>, «Смерть поэта»</w:t>
      </w:r>
      <w:r w:rsidR="00DA07CE" w:rsidRPr="007D59C3">
        <w:rPr>
          <w:rFonts w:ascii="Times New Roman" w:hAnsi="Times New Roman" w:cs="Times New Roman"/>
          <w:sz w:val="30"/>
          <w:szCs w:val="30"/>
        </w:rPr>
        <w:t>, «Ангел», «Молитва» («В минуту жизни трудную.</w:t>
      </w:r>
      <w:r w:rsidR="00675388" w:rsidRPr="007D59C3">
        <w:rPr>
          <w:rFonts w:ascii="Times New Roman" w:hAnsi="Times New Roman" w:cs="Times New Roman"/>
          <w:sz w:val="30"/>
          <w:szCs w:val="30"/>
        </w:rPr>
        <w:t>.</w:t>
      </w:r>
      <w:r w:rsidR="00DA07CE" w:rsidRPr="007D59C3">
        <w:rPr>
          <w:rFonts w:ascii="Times New Roman" w:hAnsi="Times New Roman" w:cs="Times New Roman"/>
          <w:sz w:val="30"/>
          <w:szCs w:val="30"/>
        </w:rPr>
        <w:t>.»</w:t>
      </w:r>
      <w:r w:rsidR="00675388" w:rsidRPr="007D59C3">
        <w:rPr>
          <w:rFonts w:ascii="Times New Roman" w:hAnsi="Times New Roman" w:cs="Times New Roman"/>
          <w:sz w:val="30"/>
          <w:szCs w:val="30"/>
        </w:rPr>
        <w:t>)</w:t>
      </w:r>
      <w:r w:rsidR="003A5C93" w:rsidRPr="007D59C3">
        <w:rPr>
          <w:rFonts w:ascii="Times New Roman" w:hAnsi="Times New Roman" w:cs="Times New Roman"/>
          <w:sz w:val="30"/>
          <w:szCs w:val="30"/>
        </w:rPr>
        <w:t>)</w:t>
      </w:r>
      <w:r w:rsidRPr="007D59C3">
        <w:rPr>
          <w:rFonts w:ascii="Times New Roman" w:hAnsi="Times New Roman" w:cs="Times New Roman"/>
          <w:sz w:val="30"/>
          <w:szCs w:val="30"/>
        </w:rPr>
        <w:t>.</w:t>
      </w:r>
    </w:p>
    <w:p w14:paraId="57209D42" w14:textId="77777777" w:rsidR="0016305D" w:rsidRPr="007D59C3" w:rsidRDefault="00683032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Образы Родины и поколен</w:t>
      </w:r>
      <w:r w:rsidR="00D11B2C">
        <w:rPr>
          <w:rFonts w:ascii="Times New Roman" w:hAnsi="Times New Roman" w:cs="Times New Roman"/>
          <w:sz w:val="30"/>
          <w:szCs w:val="30"/>
        </w:rPr>
        <w:t>ия современников в поэзии М.Ю. </w:t>
      </w:r>
      <w:r w:rsidRPr="007D59C3">
        <w:rPr>
          <w:rFonts w:ascii="Times New Roman" w:hAnsi="Times New Roman" w:cs="Times New Roman"/>
          <w:sz w:val="30"/>
          <w:szCs w:val="30"/>
        </w:rPr>
        <w:t>Лермонтова</w:t>
      </w:r>
      <w:r w:rsidR="00675388" w:rsidRPr="007D59C3">
        <w:rPr>
          <w:rFonts w:ascii="Times New Roman" w:hAnsi="Times New Roman" w:cs="Times New Roman"/>
          <w:sz w:val="30"/>
          <w:szCs w:val="30"/>
        </w:rPr>
        <w:t xml:space="preserve"> (на примере двух стихотворений по выбору </w:t>
      </w:r>
      <w:r w:rsidR="00675388" w:rsidRPr="007D59C3">
        <w:rPr>
          <w:rFonts w:ascii="Times New Roman" w:hAnsi="Times New Roman" w:cs="Times New Roman"/>
          <w:sz w:val="30"/>
          <w:szCs w:val="30"/>
        </w:rPr>
        <w:lastRenderedPageBreak/>
        <w:t>абитуриента:</w:t>
      </w:r>
      <w:r w:rsidRPr="007D59C3">
        <w:rPr>
          <w:rFonts w:ascii="Times New Roman" w:hAnsi="Times New Roman" w:cs="Times New Roman"/>
          <w:sz w:val="30"/>
          <w:szCs w:val="30"/>
        </w:rPr>
        <w:t xml:space="preserve"> «Дума», «Родина», «Прощай, немытая Россия», «Когда волнуется желтеющая нива...»</w:t>
      </w:r>
      <w:r w:rsidR="00675388" w:rsidRPr="007D59C3">
        <w:rPr>
          <w:rFonts w:ascii="Times New Roman" w:hAnsi="Times New Roman" w:cs="Times New Roman"/>
          <w:sz w:val="30"/>
          <w:szCs w:val="30"/>
        </w:rPr>
        <w:t>)</w:t>
      </w:r>
      <w:r w:rsidRPr="007D59C3">
        <w:rPr>
          <w:rFonts w:ascii="Times New Roman" w:hAnsi="Times New Roman" w:cs="Times New Roman"/>
          <w:sz w:val="30"/>
          <w:szCs w:val="30"/>
        </w:rPr>
        <w:t>.</w:t>
      </w:r>
    </w:p>
    <w:p w14:paraId="193DD07C" w14:textId="77777777" w:rsidR="00AE6994" w:rsidRPr="007D59C3" w:rsidRDefault="0016305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D11B2C">
        <w:rPr>
          <w:rFonts w:ascii="Times New Roman" w:hAnsi="Times New Roman" w:cs="Times New Roman"/>
          <w:sz w:val="30"/>
          <w:szCs w:val="30"/>
        </w:rPr>
        <w:t>М.</w:t>
      </w:r>
      <w:r w:rsidR="00493C88" w:rsidRPr="007D59C3">
        <w:rPr>
          <w:rFonts w:ascii="Times New Roman" w:hAnsi="Times New Roman" w:cs="Times New Roman"/>
          <w:sz w:val="30"/>
          <w:szCs w:val="30"/>
        </w:rPr>
        <w:t>Ю. Л</w:t>
      </w:r>
      <w:r w:rsidR="00AE6994" w:rsidRPr="007D59C3">
        <w:rPr>
          <w:rFonts w:ascii="Times New Roman" w:hAnsi="Times New Roman" w:cs="Times New Roman"/>
          <w:sz w:val="30"/>
          <w:szCs w:val="30"/>
        </w:rPr>
        <w:t>ермонтов «Герой нашего врем</w:t>
      </w:r>
      <w:r w:rsidR="00D11B2C">
        <w:rPr>
          <w:rFonts w:ascii="Times New Roman" w:hAnsi="Times New Roman" w:cs="Times New Roman"/>
          <w:sz w:val="30"/>
          <w:szCs w:val="30"/>
        </w:rPr>
        <w:t>ени». Р</w:t>
      </w:r>
      <w:r w:rsidR="00AE6994" w:rsidRPr="007D59C3">
        <w:rPr>
          <w:rFonts w:ascii="Times New Roman" w:hAnsi="Times New Roman" w:cs="Times New Roman"/>
          <w:sz w:val="30"/>
          <w:szCs w:val="30"/>
        </w:rPr>
        <w:t>еалистический социально-психологичес</w:t>
      </w:r>
      <w:r w:rsidR="006A22DA" w:rsidRPr="007D59C3">
        <w:rPr>
          <w:rFonts w:ascii="Times New Roman" w:hAnsi="Times New Roman" w:cs="Times New Roman"/>
          <w:sz w:val="30"/>
          <w:szCs w:val="30"/>
        </w:rPr>
        <w:t xml:space="preserve">кий роман. Смысл </w:t>
      </w:r>
      <w:r w:rsidR="00F368EB" w:rsidRPr="007D59C3">
        <w:rPr>
          <w:rFonts w:ascii="Times New Roman" w:hAnsi="Times New Roman" w:cs="Times New Roman"/>
          <w:sz w:val="30"/>
          <w:szCs w:val="30"/>
        </w:rPr>
        <w:t>названия.</w:t>
      </w:r>
      <w:r w:rsidR="00AE6994" w:rsidRPr="007D59C3">
        <w:rPr>
          <w:rFonts w:ascii="Times New Roman" w:hAnsi="Times New Roman" w:cs="Times New Roman"/>
          <w:sz w:val="30"/>
          <w:szCs w:val="30"/>
        </w:rPr>
        <w:t xml:space="preserve"> «История души человеческой» в романе.</w:t>
      </w:r>
    </w:p>
    <w:p w14:paraId="7373E0E9" w14:textId="77777777" w:rsidR="00AE6994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465546" w:rsidRPr="007D59C3">
        <w:rPr>
          <w:rFonts w:ascii="Times New Roman" w:hAnsi="Times New Roman" w:cs="Times New Roman"/>
          <w:sz w:val="30"/>
          <w:szCs w:val="30"/>
        </w:rPr>
        <w:t>Ю. Лермонтов</w:t>
      </w:r>
      <w:r w:rsidR="00AE6994" w:rsidRPr="007D59C3">
        <w:rPr>
          <w:rFonts w:ascii="Times New Roman" w:hAnsi="Times New Roman" w:cs="Times New Roman"/>
          <w:sz w:val="30"/>
          <w:szCs w:val="30"/>
        </w:rPr>
        <w:t xml:space="preserve"> «Герой нашего времени». </w:t>
      </w:r>
      <w:r w:rsidR="00465546"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Сила и одаренность натуры главного героя, многогранность и противоречивость характера. </w:t>
      </w:r>
      <w:r w:rsidR="00AE6994" w:rsidRPr="007D59C3">
        <w:rPr>
          <w:rFonts w:ascii="Times New Roman" w:hAnsi="Times New Roman" w:cs="Times New Roman"/>
          <w:sz w:val="30"/>
          <w:szCs w:val="30"/>
        </w:rPr>
        <w:t xml:space="preserve">Трагизм образа Печорина. </w:t>
      </w:r>
    </w:p>
    <w:p w14:paraId="3F884FDE" w14:textId="77777777" w:rsidR="00363C8A" w:rsidRPr="007D59C3" w:rsidRDefault="00AE6994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</w:t>
      </w:r>
      <w:r w:rsidR="00D11B2C">
        <w:rPr>
          <w:rFonts w:ascii="Times New Roman" w:hAnsi="Times New Roman" w:cs="Times New Roman"/>
          <w:sz w:val="30"/>
          <w:szCs w:val="30"/>
        </w:rPr>
        <w:t>собенности композиции романа М.</w:t>
      </w:r>
      <w:r w:rsidRPr="007D59C3">
        <w:rPr>
          <w:rFonts w:ascii="Times New Roman" w:hAnsi="Times New Roman" w:cs="Times New Roman"/>
          <w:sz w:val="30"/>
          <w:szCs w:val="30"/>
        </w:rPr>
        <w:t xml:space="preserve">Ю. Лермонтова «Герой нашего времени». </w:t>
      </w:r>
      <w:r w:rsidR="00250BD2" w:rsidRPr="007D59C3">
        <w:rPr>
          <w:rFonts w:ascii="Times New Roman" w:hAnsi="Times New Roman" w:cs="Times New Roman"/>
          <w:sz w:val="30"/>
          <w:szCs w:val="30"/>
        </w:rPr>
        <w:t>Роль композиции в раскрытии авторского замысла.</w:t>
      </w:r>
    </w:p>
    <w:p w14:paraId="6B6CCFFD" w14:textId="77777777" w:rsidR="00250BD2" w:rsidRPr="007D59C3" w:rsidRDefault="00250BD2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Обра</w:t>
      </w:r>
      <w:r w:rsidR="00F368EB" w:rsidRPr="007D59C3">
        <w:rPr>
          <w:rFonts w:ascii="Times New Roman" w:hAnsi="Times New Roman" w:cs="Times New Roman"/>
          <w:sz w:val="30"/>
          <w:szCs w:val="30"/>
        </w:rPr>
        <w:t>зы Максим Максимыча, Г</w:t>
      </w:r>
      <w:r w:rsidRPr="007D59C3">
        <w:rPr>
          <w:rFonts w:ascii="Times New Roman" w:hAnsi="Times New Roman" w:cs="Times New Roman"/>
          <w:sz w:val="30"/>
          <w:szCs w:val="30"/>
        </w:rPr>
        <w:t xml:space="preserve">рушницкого, Вернера и их роль в раскрытии характера Печорина. </w:t>
      </w:r>
    </w:p>
    <w:p w14:paraId="4873FCAB" w14:textId="77777777" w:rsidR="007E62BF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Женские образы в романе М.</w:t>
      </w:r>
      <w:r w:rsidR="00363C8A" w:rsidRPr="007D59C3">
        <w:rPr>
          <w:rFonts w:ascii="Times New Roman" w:hAnsi="Times New Roman" w:cs="Times New Roman"/>
          <w:sz w:val="30"/>
          <w:szCs w:val="30"/>
        </w:rPr>
        <w:t>Ю. Лермонтова «Герой нашего времени»</w:t>
      </w:r>
      <w:r w:rsidR="00250BD2" w:rsidRPr="007D59C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4B10B5B" w14:textId="77777777" w:rsidR="006A22DA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7F4852" w:rsidRPr="007D59C3">
        <w:rPr>
          <w:rFonts w:ascii="Times New Roman" w:hAnsi="Times New Roman" w:cs="Times New Roman"/>
          <w:sz w:val="30"/>
          <w:szCs w:val="30"/>
        </w:rPr>
        <w:t>Ю. Лермонтов</w:t>
      </w:r>
      <w:r w:rsidR="006A22DA" w:rsidRPr="007D59C3">
        <w:rPr>
          <w:rFonts w:ascii="Times New Roman" w:hAnsi="Times New Roman" w:cs="Times New Roman"/>
          <w:sz w:val="30"/>
          <w:szCs w:val="30"/>
        </w:rPr>
        <w:t xml:space="preserve"> «Герой нашего времени». Психологизм романа и его философская глубина.</w:t>
      </w:r>
    </w:p>
    <w:p w14:paraId="370D76BA" w14:textId="77777777" w:rsidR="00937B09" w:rsidRPr="007D59C3" w:rsidRDefault="00937B09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Н.В. Гоголь. Жизненный и творческий путь.</w:t>
      </w:r>
    </w:p>
    <w:p w14:paraId="1A90A127" w14:textId="77777777" w:rsidR="00937B09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</w:t>
      </w:r>
      <w:r w:rsidR="00493C88" w:rsidRPr="007D59C3">
        <w:rPr>
          <w:rFonts w:ascii="Times New Roman" w:hAnsi="Times New Roman" w:cs="Times New Roman"/>
          <w:sz w:val="30"/>
          <w:szCs w:val="30"/>
        </w:rPr>
        <w:t>В. Гоголь «Ревизор». История создания комедии.</w:t>
      </w:r>
      <w:r w:rsidR="00937B09" w:rsidRPr="007D59C3">
        <w:rPr>
          <w:rFonts w:ascii="Times New Roman" w:hAnsi="Times New Roman" w:cs="Times New Roman"/>
          <w:sz w:val="30"/>
          <w:szCs w:val="30"/>
        </w:rPr>
        <w:t xml:space="preserve"> Система персонажей. Сатирическое изображение жизни провинциального города.</w:t>
      </w:r>
    </w:p>
    <w:p w14:paraId="39831801" w14:textId="77777777" w:rsidR="00493C88" w:rsidRPr="007D59C3" w:rsidRDefault="00493C88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D11B2C">
        <w:rPr>
          <w:rFonts w:ascii="Times New Roman" w:hAnsi="Times New Roman" w:cs="Times New Roman"/>
          <w:sz w:val="30"/>
          <w:szCs w:val="30"/>
        </w:rPr>
        <w:t>Н.</w:t>
      </w:r>
      <w:r w:rsidR="00937B09" w:rsidRPr="007D59C3">
        <w:rPr>
          <w:rFonts w:ascii="Times New Roman" w:hAnsi="Times New Roman" w:cs="Times New Roman"/>
          <w:sz w:val="30"/>
          <w:szCs w:val="30"/>
        </w:rPr>
        <w:t xml:space="preserve">В. Гоголь «Ревизор». </w:t>
      </w:r>
      <w:r w:rsidRPr="007D59C3">
        <w:rPr>
          <w:rFonts w:ascii="Times New Roman" w:hAnsi="Times New Roman" w:cs="Times New Roman"/>
          <w:sz w:val="30"/>
          <w:szCs w:val="30"/>
        </w:rPr>
        <w:t>Мастерство писателя в создании речевых</w:t>
      </w:r>
      <w:r w:rsidR="007E62BF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характеристик действующих лиц (своеобразие диалогов, реплик в сторону,</w:t>
      </w:r>
      <w:r w:rsidR="007E62BF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монологов).</w:t>
      </w:r>
    </w:p>
    <w:p w14:paraId="753CB919" w14:textId="77777777" w:rsidR="00493C88" w:rsidRPr="007D59C3" w:rsidRDefault="00B4775A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Н.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t>В. Гоголь. «Шинель». Тема «маленького» человека. Проблема потери человеческого достоинства. Трагедия Акакия Акакиевича и равнодушие общества к герою. Роль фантастики и гротеска в произведении.</w:t>
      </w:r>
      <w:r w:rsidR="00493C88" w:rsidRPr="007D59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595F303" w14:textId="77777777" w:rsidR="00CF14C1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В. Гоголь «Мертвые души». Особенности жанра и композиции произведения. </w:t>
      </w:r>
      <w:r w:rsidR="00ED14AA" w:rsidRPr="007D59C3">
        <w:rPr>
          <w:rFonts w:ascii="Times New Roman" w:hAnsi="Times New Roman" w:cs="Times New Roman"/>
          <w:sz w:val="30"/>
          <w:szCs w:val="30"/>
        </w:rPr>
        <w:t>Смысл названия.</w:t>
      </w:r>
    </w:p>
    <w:p w14:paraId="5498888A" w14:textId="77777777" w:rsidR="00CF14C1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</w:t>
      </w:r>
      <w:r w:rsidR="00ED14AA" w:rsidRPr="007D59C3">
        <w:rPr>
          <w:rFonts w:ascii="Times New Roman" w:hAnsi="Times New Roman" w:cs="Times New Roman"/>
          <w:sz w:val="30"/>
          <w:szCs w:val="30"/>
        </w:rPr>
        <w:t>В. Гоголь «Мертвые души». Галерея «мертвых душ», художественные приемы их изображения</w:t>
      </w:r>
      <w:r w:rsidR="006C3BD3" w:rsidRPr="007D59C3">
        <w:rPr>
          <w:rFonts w:ascii="Times New Roman" w:hAnsi="Times New Roman" w:cs="Times New Roman"/>
          <w:sz w:val="30"/>
          <w:szCs w:val="30"/>
        </w:rPr>
        <w:t>; роль пейзажа, интерьера, портрета, диалогов.</w:t>
      </w:r>
    </w:p>
    <w:p w14:paraId="7ABAF6C9" w14:textId="77777777" w:rsidR="00CF14C1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В. Гоголь </w:t>
      </w:r>
      <w:r w:rsidR="00CF14C1" w:rsidRPr="007D59C3">
        <w:rPr>
          <w:rFonts w:ascii="Times New Roman" w:hAnsi="Times New Roman" w:cs="Times New Roman"/>
          <w:sz w:val="30"/>
          <w:szCs w:val="30"/>
        </w:rPr>
        <w:t xml:space="preserve">«Мертвые души». Образ </w:t>
      </w:r>
      <w:r w:rsidR="00F14A0A" w:rsidRPr="007D59C3">
        <w:rPr>
          <w:rFonts w:ascii="Times New Roman" w:hAnsi="Times New Roman" w:cs="Times New Roman"/>
          <w:sz w:val="30"/>
          <w:szCs w:val="30"/>
        </w:rPr>
        <w:t>нового героя эпохи – Чичикова.</w:t>
      </w:r>
    </w:p>
    <w:p w14:paraId="719A895C" w14:textId="77777777" w:rsidR="00CF14C1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</w:t>
      </w:r>
      <w:r w:rsidR="00AB0748" w:rsidRPr="007D59C3">
        <w:rPr>
          <w:rFonts w:ascii="Times New Roman" w:hAnsi="Times New Roman" w:cs="Times New Roman"/>
          <w:sz w:val="30"/>
          <w:szCs w:val="30"/>
        </w:rPr>
        <w:t>В. Гоголь «Мертвые души». Роль лирических отступлений в поэме.</w:t>
      </w:r>
    </w:p>
    <w:p w14:paraId="50947081" w14:textId="77777777" w:rsidR="00CF14C1" w:rsidRPr="007D59C3" w:rsidRDefault="00CF14C1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D11B2C">
        <w:rPr>
          <w:rFonts w:ascii="Times New Roman" w:hAnsi="Times New Roman" w:cs="Times New Roman"/>
          <w:sz w:val="30"/>
          <w:szCs w:val="30"/>
        </w:rPr>
        <w:t>А.</w:t>
      </w:r>
      <w:r w:rsidR="006C3BD3" w:rsidRPr="007D59C3">
        <w:rPr>
          <w:rFonts w:ascii="Times New Roman" w:hAnsi="Times New Roman" w:cs="Times New Roman"/>
          <w:sz w:val="30"/>
          <w:szCs w:val="30"/>
        </w:rPr>
        <w:t>Н. Островский «Гроза». Образ гор</w:t>
      </w:r>
      <w:r w:rsidR="00D11B2C">
        <w:rPr>
          <w:rFonts w:ascii="Times New Roman" w:hAnsi="Times New Roman" w:cs="Times New Roman"/>
          <w:sz w:val="30"/>
          <w:szCs w:val="30"/>
        </w:rPr>
        <w:t>ода Калинова. Мастерство автора</w:t>
      </w:r>
      <w:r w:rsidR="001B0F08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6C3BD3" w:rsidRPr="007D59C3">
        <w:rPr>
          <w:rFonts w:ascii="Times New Roman" w:hAnsi="Times New Roman" w:cs="Times New Roman"/>
          <w:sz w:val="30"/>
          <w:szCs w:val="30"/>
        </w:rPr>
        <w:t>в создании характеров. Проблема жанра: драма –</w:t>
      </w:r>
      <w:r w:rsidR="001B0F08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трагедия /</w:t>
      </w:r>
      <w:r w:rsidRPr="00D11B2C">
        <w:rPr>
          <w:rFonts w:ascii="Times New Roman" w:hAnsi="Times New Roman" w:cs="Times New Roman"/>
          <w:i/>
          <w:sz w:val="30"/>
          <w:szCs w:val="30"/>
        </w:rPr>
        <w:t xml:space="preserve"> или</w:t>
      </w:r>
      <w:r w:rsidR="00D11B2C">
        <w:rPr>
          <w:rFonts w:ascii="Times New Roman" w:hAnsi="Times New Roman" w:cs="Times New Roman"/>
          <w:sz w:val="30"/>
          <w:szCs w:val="30"/>
        </w:rPr>
        <w:t xml:space="preserve"> А.</w:t>
      </w:r>
      <w:r w:rsidR="00C27525" w:rsidRPr="007D59C3">
        <w:rPr>
          <w:rFonts w:ascii="Times New Roman" w:hAnsi="Times New Roman" w:cs="Times New Roman"/>
          <w:sz w:val="30"/>
          <w:szCs w:val="30"/>
        </w:rPr>
        <w:t>Н. Островский «Бесприданница». Власть денег и сила человеческих чувств</w:t>
      </w:r>
      <w:r w:rsidR="0040236F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C27525" w:rsidRPr="007D59C3">
        <w:rPr>
          <w:rFonts w:ascii="Times New Roman" w:hAnsi="Times New Roman" w:cs="Times New Roman"/>
          <w:sz w:val="30"/>
          <w:szCs w:val="30"/>
        </w:rPr>
        <w:t>в пьесе. Карандышев и тема «маленького человека» в русской литературе</w:t>
      </w:r>
      <w:r w:rsidR="00D11B2C">
        <w:rPr>
          <w:rFonts w:ascii="Times New Roman" w:hAnsi="Times New Roman" w:cs="Times New Roman"/>
          <w:sz w:val="30"/>
          <w:szCs w:val="30"/>
        </w:rPr>
        <w:t xml:space="preserve"> (</w:t>
      </w:r>
      <w:r w:rsidRPr="007D59C3">
        <w:rPr>
          <w:rFonts w:ascii="Times New Roman" w:hAnsi="Times New Roman" w:cs="Times New Roman"/>
          <w:sz w:val="30"/>
          <w:szCs w:val="30"/>
        </w:rPr>
        <w:t>по выбору абитуриента</w:t>
      </w:r>
      <w:r w:rsidR="00D11B2C">
        <w:rPr>
          <w:rFonts w:ascii="Times New Roman" w:hAnsi="Times New Roman" w:cs="Times New Roman"/>
          <w:sz w:val="30"/>
          <w:szCs w:val="30"/>
        </w:rPr>
        <w:t>)</w:t>
      </w:r>
      <w:r w:rsidR="00C27525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69ACD5DC" w14:textId="77777777" w:rsidR="00CF14C1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А.</w:t>
      </w:r>
      <w:r w:rsidR="001B0F08" w:rsidRPr="007D59C3">
        <w:rPr>
          <w:rFonts w:ascii="Times New Roman" w:hAnsi="Times New Roman" w:cs="Times New Roman"/>
          <w:sz w:val="30"/>
          <w:szCs w:val="30"/>
        </w:rPr>
        <w:t xml:space="preserve">Н. Островский «Гроза». </w:t>
      </w:r>
      <w:r w:rsidR="00CF14C1" w:rsidRPr="007D59C3">
        <w:rPr>
          <w:rFonts w:ascii="Times New Roman" w:hAnsi="Times New Roman" w:cs="Times New Roman"/>
          <w:sz w:val="30"/>
          <w:szCs w:val="30"/>
        </w:rPr>
        <w:t xml:space="preserve">Образ Катерины / </w:t>
      </w:r>
      <w:r w:rsidR="00CF14C1" w:rsidRPr="00D11B2C">
        <w:rPr>
          <w:rFonts w:ascii="Times New Roman" w:hAnsi="Times New Roman" w:cs="Times New Roman"/>
          <w:i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>А.Н. </w:t>
      </w:r>
      <w:r w:rsidR="001B0F08" w:rsidRPr="007D59C3">
        <w:rPr>
          <w:rFonts w:ascii="Times New Roman" w:hAnsi="Times New Roman" w:cs="Times New Roman"/>
          <w:sz w:val="30"/>
          <w:szCs w:val="30"/>
        </w:rPr>
        <w:t xml:space="preserve">Островский «Бесприданница». Образ Ларисы </w:t>
      </w:r>
      <w:proofErr w:type="spellStart"/>
      <w:r w:rsidR="001B0F08" w:rsidRPr="007D59C3">
        <w:rPr>
          <w:rFonts w:ascii="Times New Roman" w:hAnsi="Times New Roman" w:cs="Times New Roman"/>
          <w:sz w:val="30"/>
          <w:szCs w:val="30"/>
        </w:rPr>
        <w:t>Огудаловой</w:t>
      </w:r>
      <w:proofErr w:type="spellEnd"/>
      <w:r w:rsidR="00CF14C1" w:rsidRPr="007D59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="00734683" w:rsidRPr="007D59C3">
        <w:rPr>
          <w:rFonts w:ascii="Times New Roman" w:hAnsi="Times New Roman" w:cs="Times New Roman"/>
          <w:sz w:val="30"/>
          <w:szCs w:val="30"/>
        </w:rPr>
        <w:t>характеристика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F14C1" w:rsidRPr="007D59C3">
        <w:rPr>
          <w:rFonts w:ascii="Times New Roman" w:hAnsi="Times New Roman" w:cs="Times New Roman"/>
          <w:sz w:val="30"/>
          <w:szCs w:val="30"/>
        </w:rPr>
        <w:t>одного из образов по выбору абитуриента</w:t>
      </w:r>
      <w:r>
        <w:rPr>
          <w:rFonts w:ascii="Times New Roman" w:hAnsi="Times New Roman" w:cs="Times New Roman"/>
          <w:sz w:val="30"/>
          <w:szCs w:val="30"/>
        </w:rPr>
        <w:t>)</w:t>
      </w:r>
      <w:r w:rsidR="001B0F08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26954053" w14:textId="77777777" w:rsidR="001A259D" w:rsidRPr="007D59C3" w:rsidRDefault="006C3BD3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И</w:t>
      </w:r>
      <w:r w:rsidR="00D11B2C">
        <w:rPr>
          <w:rFonts w:ascii="Times New Roman" w:hAnsi="Times New Roman" w:cs="Times New Roman"/>
          <w:sz w:val="30"/>
          <w:szCs w:val="30"/>
        </w:rPr>
        <w:t>.</w:t>
      </w:r>
      <w:r w:rsidRPr="007D59C3">
        <w:rPr>
          <w:rFonts w:ascii="Times New Roman" w:hAnsi="Times New Roman" w:cs="Times New Roman"/>
          <w:sz w:val="30"/>
          <w:szCs w:val="30"/>
        </w:rPr>
        <w:t>С. Тургенев «Отцы и дети». Смысл названия романа, ег</w:t>
      </w:r>
      <w:r w:rsidR="001A259D" w:rsidRPr="007D59C3">
        <w:rPr>
          <w:rFonts w:ascii="Times New Roman" w:hAnsi="Times New Roman" w:cs="Times New Roman"/>
          <w:sz w:val="30"/>
          <w:szCs w:val="30"/>
        </w:rPr>
        <w:t>о проблематика; система образов.</w:t>
      </w:r>
    </w:p>
    <w:p w14:paraId="46D17D1B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И.</w:t>
      </w:r>
      <w:r w:rsidR="001B0F08" w:rsidRPr="007D59C3">
        <w:rPr>
          <w:rFonts w:ascii="Times New Roman" w:hAnsi="Times New Roman" w:cs="Times New Roman"/>
          <w:sz w:val="30"/>
          <w:szCs w:val="30"/>
        </w:rPr>
        <w:t>С. Тургенев «Отцы и дети». Сюжет и композиция романа.</w:t>
      </w:r>
    </w:p>
    <w:p w14:paraId="6DB93D30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И.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С. Тургенев «Отцы и дети». Базаров в системе действующих лиц </w:t>
      </w:r>
      <w:r w:rsidR="001B0F08" w:rsidRPr="007D59C3">
        <w:rPr>
          <w:rFonts w:ascii="Times New Roman" w:hAnsi="Times New Roman" w:cs="Times New Roman"/>
          <w:sz w:val="30"/>
          <w:szCs w:val="30"/>
        </w:rPr>
        <w:t>романа. «Поединок» с аристократами. Отношение Базарова к природе, любви, искусству, религии.</w:t>
      </w:r>
    </w:p>
    <w:p w14:paraId="766D461B" w14:textId="77777777" w:rsidR="001A259D" w:rsidRPr="00D11B2C" w:rsidRDefault="00D11B2C" w:rsidP="00D11B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И.</w:t>
      </w:r>
      <w:r w:rsidR="001B0F08" w:rsidRPr="007D59C3">
        <w:rPr>
          <w:rFonts w:ascii="Times New Roman" w:hAnsi="Times New Roman" w:cs="Times New Roman"/>
          <w:sz w:val="30"/>
          <w:szCs w:val="30"/>
        </w:rPr>
        <w:t>С. Тургенев «Отцы и дети». Базаров и Одинцова: испытание любовью.</w:t>
      </w:r>
    </w:p>
    <w:p w14:paraId="59277AC2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Н.</w:t>
      </w:r>
      <w:r w:rsidR="006C3BD3" w:rsidRPr="007D59C3">
        <w:rPr>
          <w:rFonts w:ascii="Times New Roman" w:hAnsi="Times New Roman" w:cs="Times New Roman"/>
          <w:sz w:val="30"/>
          <w:szCs w:val="30"/>
        </w:rPr>
        <w:t>А. Некрасов «Кому на Руси жить хорошо» (главы по выбору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абитуриента</w:t>
      </w:r>
      <w:r w:rsidR="006C3BD3" w:rsidRPr="007D59C3">
        <w:rPr>
          <w:rFonts w:ascii="Times New Roman" w:hAnsi="Times New Roman" w:cs="Times New Roman"/>
          <w:sz w:val="30"/>
          <w:szCs w:val="30"/>
        </w:rPr>
        <w:t>). Поэма</w:t>
      </w:r>
      <w:r w:rsidR="001A259D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6C3BD3" w:rsidRPr="007D59C3">
        <w:rPr>
          <w:rFonts w:ascii="Times New Roman" w:hAnsi="Times New Roman" w:cs="Times New Roman"/>
          <w:sz w:val="30"/>
          <w:szCs w:val="30"/>
        </w:rPr>
        <w:t>о смысле жизни, народной судьбе.</w:t>
      </w:r>
    </w:p>
    <w:p w14:paraId="5A9D558B" w14:textId="77777777" w:rsidR="001E148B" w:rsidRPr="007D59C3" w:rsidRDefault="001E148B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Тонкий лиризм и философская глубина поэзии Ф.И. Тютчева (на примере трех стихотворений по выбору абитуриента: «Не то, что мните вы, природа...», «Природа – сфинкс. И тем она верней...», «</w:t>
      </w:r>
      <w:proofErr w:type="spellStart"/>
      <w:r w:rsidRPr="007D59C3">
        <w:rPr>
          <w:rFonts w:ascii="Times New Roman" w:hAnsi="Times New Roman" w:cs="Times New Roman"/>
          <w:sz w:val="30"/>
          <w:szCs w:val="30"/>
        </w:rPr>
        <w:t>Silentium</w:t>
      </w:r>
      <w:proofErr w:type="spellEnd"/>
      <w:r w:rsidRPr="007D59C3">
        <w:rPr>
          <w:rFonts w:ascii="Times New Roman" w:hAnsi="Times New Roman" w:cs="Times New Roman"/>
          <w:sz w:val="30"/>
          <w:szCs w:val="30"/>
        </w:rPr>
        <w:t>!», «Умом Россию не понять...», «О, как убийственно мы любим...», «К. Б.» («Я встретил вас – и все былое...»), «Она сидела на полу...»).</w:t>
      </w:r>
    </w:p>
    <w:p w14:paraId="60E79301" w14:textId="77777777" w:rsidR="001E148B" w:rsidRPr="007D59C3" w:rsidRDefault="001E148B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Слияние внешнего и внутреннего мира в лирике А.А. Фета (на примере трех стихотворений по выбору абитуриента: «Я пришел к тебе с приветом...», «Шепот, робкое дыханье...», «Учись у них – у дуба, у березы...», «Я тебе ничего не скажу...», «Это утро, радость эта...», «Скрип шагов вдоль улиц белых</w:t>
      </w:r>
      <w:r w:rsidR="00882EC0" w:rsidRPr="007D59C3">
        <w:rPr>
          <w:rFonts w:ascii="Times New Roman" w:hAnsi="Times New Roman" w:cs="Times New Roman"/>
          <w:sz w:val="30"/>
          <w:szCs w:val="30"/>
        </w:rPr>
        <w:t>…</w:t>
      </w:r>
      <w:r w:rsidRPr="007D59C3">
        <w:rPr>
          <w:rFonts w:ascii="Times New Roman" w:hAnsi="Times New Roman" w:cs="Times New Roman"/>
          <w:sz w:val="30"/>
          <w:szCs w:val="30"/>
        </w:rPr>
        <w:t>»)</w:t>
      </w:r>
      <w:r w:rsidR="00882EC0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2EFF8194" w14:textId="77777777" w:rsidR="00F371B7" w:rsidRPr="007D59C3" w:rsidRDefault="00F371B7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Ф.М. Достоевский. Жизненный и творческий путь.</w:t>
      </w:r>
    </w:p>
    <w:p w14:paraId="1B1ADA0B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</w:t>
      </w:r>
      <w:r w:rsidR="0040236F" w:rsidRPr="007D59C3">
        <w:rPr>
          <w:rFonts w:ascii="Times New Roman" w:hAnsi="Times New Roman" w:cs="Times New Roman"/>
          <w:sz w:val="30"/>
          <w:szCs w:val="30"/>
        </w:rPr>
        <w:t>М. </w:t>
      </w:r>
      <w:r w:rsidR="006C3BD3" w:rsidRPr="007D59C3">
        <w:rPr>
          <w:rFonts w:ascii="Times New Roman" w:hAnsi="Times New Roman" w:cs="Times New Roman"/>
          <w:sz w:val="30"/>
          <w:szCs w:val="30"/>
        </w:rPr>
        <w:t>Достоевский «Преступление и наказание». Социальные, психологические, философские истоки бунта Раскольникова.</w:t>
      </w:r>
      <w:r w:rsidR="004D6BE3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40236F" w:rsidRPr="007D59C3">
        <w:rPr>
          <w:rFonts w:ascii="Times New Roman" w:hAnsi="Times New Roman" w:cs="Times New Roman"/>
          <w:sz w:val="30"/>
          <w:szCs w:val="30"/>
        </w:rPr>
        <w:t>Антигуманность</w:t>
      </w:r>
      <w:r w:rsidR="00734683" w:rsidRPr="007D59C3">
        <w:rPr>
          <w:rFonts w:ascii="Times New Roman" w:hAnsi="Times New Roman" w:cs="Times New Roman"/>
          <w:sz w:val="30"/>
          <w:szCs w:val="30"/>
        </w:rPr>
        <w:t xml:space="preserve"> его</w:t>
      </w:r>
      <w:r w:rsidR="0040236F" w:rsidRPr="007D59C3">
        <w:rPr>
          <w:rFonts w:ascii="Times New Roman" w:hAnsi="Times New Roman" w:cs="Times New Roman"/>
          <w:sz w:val="30"/>
          <w:szCs w:val="30"/>
        </w:rPr>
        <w:t xml:space="preserve"> теории</w:t>
      </w:r>
      <w:r w:rsidR="004D6BE3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702B9236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</w:t>
      </w:r>
      <w:r w:rsidR="004D6BE3" w:rsidRPr="007D59C3">
        <w:rPr>
          <w:rFonts w:ascii="Times New Roman" w:hAnsi="Times New Roman" w:cs="Times New Roman"/>
          <w:sz w:val="30"/>
          <w:szCs w:val="30"/>
        </w:rPr>
        <w:t xml:space="preserve">М. Достоевский «Преступление и наказание». </w:t>
      </w:r>
      <w:r w:rsidR="006C3BD3" w:rsidRPr="007D59C3">
        <w:rPr>
          <w:rFonts w:ascii="Times New Roman" w:hAnsi="Times New Roman" w:cs="Times New Roman"/>
          <w:sz w:val="30"/>
          <w:szCs w:val="30"/>
        </w:rPr>
        <w:t>Смысл названия романа.</w:t>
      </w:r>
    </w:p>
    <w:p w14:paraId="529526FD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М. Достоевский «Преступление и наказание». Образ Петербурга в романе. </w:t>
      </w:r>
      <w:r w:rsidR="00F24202" w:rsidRPr="007D59C3">
        <w:rPr>
          <w:rFonts w:ascii="Times New Roman" w:hAnsi="Times New Roman" w:cs="Times New Roman"/>
          <w:sz w:val="30"/>
          <w:szCs w:val="30"/>
        </w:rPr>
        <w:t>История Семена Мармеладова и его семьи.</w:t>
      </w:r>
    </w:p>
    <w:p w14:paraId="3F059E0A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</w:t>
      </w:r>
      <w:r w:rsidR="004D6BE3" w:rsidRPr="007D59C3">
        <w:rPr>
          <w:rFonts w:ascii="Times New Roman" w:hAnsi="Times New Roman" w:cs="Times New Roman"/>
          <w:sz w:val="30"/>
          <w:szCs w:val="30"/>
        </w:rPr>
        <w:t xml:space="preserve">М. Достоевский «Преступление и наказание». </w:t>
      </w:r>
      <w:r w:rsidR="00F24202" w:rsidRPr="007D59C3">
        <w:rPr>
          <w:rFonts w:ascii="Times New Roman" w:hAnsi="Times New Roman" w:cs="Times New Roman"/>
          <w:sz w:val="30"/>
          <w:szCs w:val="30"/>
        </w:rPr>
        <w:t>Система персонажей – хозяев жизни и их жертв (Свидригайлов, Лужин, Мармеладов, семья Раскольникова и иные персонажи).</w:t>
      </w:r>
    </w:p>
    <w:p w14:paraId="558CAF36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</w:t>
      </w:r>
      <w:r w:rsidR="008C20F7" w:rsidRPr="007D59C3">
        <w:rPr>
          <w:rFonts w:ascii="Times New Roman" w:hAnsi="Times New Roman" w:cs="Times New Roman"/>
          <w:sz w:val="30"/>
          <w:szCs w:val="30"/>
        </w:rPr>
        <w:t>М. Достоевский «Преступление и наказание». Роль снов в романе</w:t>
      </w:r>
      <w:r w:rsidR="00A924C5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112A92B2" w14:textId="77777777" w:rsidR="00F371B7" w:rsidRPr="007D59C3" w:rsidRDefault="00F371B7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Л.Н. Толстой. Жизненный и творческий путь.</w:t>
      </w:r>
    </w:p>
    <w:p w14:paraId="294A759B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Л.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Н. Толстой. «Война и мир» как роман-эпопея. </w:t>
      </w:r>
    </w:p>
    <w:p w14:paraId="288E84F7" w14:textId="3418971D" w:rsidR="001A259D" w:rsidRPr="007D59C3" w:rsidRDefault="006C3BD3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«Мысль семейная» в романе</w:t>
      </w:r>
      <w:r w:rsidR="00D11B2C">
        <w:rPr>
          <w:rFonts w:ascii="Times New Roman" w:hAnsi="Times New Roman" w:cs="Times New Roman"/>
          <w:sz w:val="30"/>
          <w:szCs w:val="30"/>
        </w:rPr>
        <w:t xml:space="preserve"> Л.</w:t>
      </w:r>
      <w:r w:rsidR="00A924C5" w:rsidRPr="007D59C3">
        <w:rPr>
          <w:rFonts w:ascii="Times New Roman" w:hAnsi="Times New Roman" w:cs="Times New Roman"/>
          <w:sz w:val="30"/>
          <w:szCs w:val="30"/>
        </w:rPr>
        <w:t>Н. Толстого «Война и мир»</w:t>
      </w:r>
      <w:r w:rsidRPr="007D59C3">
        <w:rPr>
          <w:rFonts w:ascii="Times New Roman" w:hAnsi="Times New Roman" w:cs="Times New Roman"/>
          <w:sz w:val="30"/>
          <w:szCs w:val="30"/>
        </w:rPr>
        <w:t>.</w:t>
      </w:r>
      <w:r w:rsidR="00F24202" w:rsidRPr="007D59C3">
        <w:rPr>
          <w:rFonts w:ascii="Times New Roman" w:hAnsi="Times New Roman" w:cs="Times New Roman"/>
          <w:sz w:val="30"/>
          <w:szCs w:val="30"/>
        </w:rPr>
        <w:t xml:space="preserve"> Семейный уклад Болконских и </w:t>
      </w:r>
      <w:proofErr w:type="spellStart"/>
      <w:r w:rsidR="00F24202" w:rsidRPr="007D59C3">
        <w:rPr>
          <w:rFonts w:ascii="Times New Roman" w:hAnsi="Times New Roman" w:cs="Times New Roman"/>
          <w:sz w:val="30"/>
          <w:szCs w:val="30"/>
        </w:rPr>
        <w:t>Ростовых</w:t>
      </w:r>
      <w:proofErr w:type="spellEnd"/>
      <w:r w:rsidR="0047710A">
        <w:rPr>
          <w:rFonts w:ascii="Times New Roman" w:hAnsi="Times New Roman" w:cs="Times New Roman"/>
          <w:sz w:val="30"/>
          <w:szCs w:val="30"/>
        </w:rPr>
        <w:t>.</w:t>
      </w:r>
    </w:p>
    <w:p w14:paraId="7E8FC068" w14:textId="77777777" w:rsidR="00A924C5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Л.</w:t>
      </w:r>
      <w:r w:rsidR="0040236F" w:rsidRPr="007D59C3">
        <w:rPr>
          <w:rFonts w:ascii="Times New Roman" w:hAnsi="Times New Roman" w:cs="Times New Roman"/>
          <w:sz w:val="30"/>
          <w:szCs w:val="30"/>
        </w:rPr>
        <w:t>Н. 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Толстой «Война и мир». Патриотизм в понимании писателя. </w:t>
      </w:r>
      <w:r w:rsidR="00665268" w:rsidRPr="007D59C3">
        <w:rPr>
          <w:rFonts w:ascii="Times New Roman" w:hAnsi="Times New Roman" w:cs="Times New Roman"/>
          <w:sz w:val="30"/>
          <w:szCs w:val="30"/>
        </w:rPr>
        <w:t>Противопоставление образов Кутузова и Наполеона.</w:t>
      </w:r>
    </w:p>
    <w:p w14:paraId="6BD55D53" w14:textId="77777777" w:rsidR="00761D0D" w:rsidRPr="007D59C3" w:rsidRDefault="00665268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Духовные искания Пьера Безухова</w:t>
      </w:r>
      <w:r w:rsidR="00761D0D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736A299E" w14:textId="77777777" w:rsidR="001A259D" w:rsidRPr="007D59C3" w:rsidRDefault="00665268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Духовные искания Андрея Болконского</w:t>
      </w:r>
      <w:r w:rsidR="00761D0D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4ACB84F7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Л.</w:t>
      </w:r>
      <w:r w:rsidR="0040236F" w:rsidRPr="007D59C3">
        <w:rPr>
          <w:rFonts w:ascii="Times New Roman" w:hAnsi="Times New Roman" w:cs="Times New Roman"/>
          <w:sz w:val="30"/>
          <w:szCs w:val="30"/>
        </w:rPr>
        <w:t>Н. </w:t>
      </w:r>
      <w:r w:rsidR="00665268" w:rsidRPr="007D59C3">
        <w:rPr>
          <w:rFonts w:ascii="Times New Roman" w:hAnsi="Times New Roman" w:cs="Times New Roman"/>
          <w:sz w:val="30"/>
          <w:szCs w:val="30"/>
        </w:rPr>
        <w:t xml:space="preserve">Толстой «Война и мир». 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Наташа </w:t>
      </w:r>
      <w:proofErr w:type="spellStart"/>
      <w:r w:rsidR="006C3BD3" w:rsidRPr="007D59C3">
        <w:rPr>
          <w:rFonts w:ascii="Times New Roman" w:hAnsi="Times New Roman" w:cs="Times New Roman"/>
          <w:sz w:val="30"/>
          <w:szCs w:val="30"/>
        </w:rPr>
        <w:t>Ростова</w:t>
      </w:r>
      <w:proofErr w:type="spellEnd"/>
      <w:r w:rsidR="006C3BD3" w:rsidRPr="007D59C3">
        <w:rPr>
          <w:rFonts w:ascii="Times New Roman" w:hAnsi="Times New Roman" w:cs="Times New Roman"/>
          <w:sz w:val="30"/>
          <w:szCs w:val="30"/>
        </w:rPr>
        <w:t xml:space="preserve"> – любимая героиня автора.</w:t>
      </w:r>
    </w:p>
    <w:p w14:paraId="7CB8C73A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А.</w:t>
      </w:r>
      <w:r w:rsidR="0040236F" w:rsidRPr="007D59C3">
        <w:rPr>
          <w:rFonts w:ascii="Times New Roman" w:hAnsi="Times New Roman" w:cs="Times New Roman"/>
          <w:sz w:val="30"/>
          <w:szCs w:val="30"/>
        </w:rPr>
        <w:t>П. </w:t>
      </w:r>
      <w:r w:rsidR="00F24202" w:rsidRPr="007D59C3">
        <w:rPr>
          <w:rFonts w:ascii="Times New Roman" w:hAnsi="Times New Roman" w:cs="Times New Roman"/>
          <w:sz w:val="30"/>
          <w:szCs w:val="30"/>
        </w:rPr>
        <w:t xml:space="preserve">Чехов «Попрыгунья». Проблема истинных и ложных ценностей в рассказе. </w:t>
      </w:r>
    </w:p>
    <w:p w14:paraId="57BFF18F" w14:textId="77777777" w:rsidR="001A259D" w:rsidRPr="007D59C3" w:rsidRDefault="00D11B2C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А.</w:t>
      </w:r>
      <w:r w:rsidR="00F24202" w:rsidRPr="007D59C3">
        <w:rPr>
          <w:rFonts w:ascii="Times New Roman" w:hAnsi="Times New Roman" w:cs="Times New Roman"/>
          <w:sz w:val="30"/>
          <w:szCs w:val="30"/>
        </w:rPr>
        <w:t>П. Чехов «Человек в футляре». Сатирическое обличение человеческих пороков в рассказе. Протест против «футлярной» жизни.</w:t>
      </w:r>
    </w:p>
    <w:p w14:paraId="79A2CD98" w14:textId="77777777" w:rsidR="001A259D" w:rsidRPr="007D59C3" w:rsidRDefault="006C3BD3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А.</w:t>
      </w:r>
      <w:r w:rsidR="0040236F" w:rsidRPr="007D59C3">
        <w:rPr>
          <w:rFonts w:ascii="Times New Roman" w:hAnsi="Times New Roman" w:cs="Times New Roman"/>
          <w:sz w:val="30"/>
          <w:szCs w:val="30"/>
        </w:rPr>
        <w:t>П. </w:t>
      </w:r>
      <w:r w:rsidRPr="007D59C3">
        <w:rPr>
          <w:rFonts w:ascii="Times New Roman" w:hAnsi="Times New Roman" w:cs="Times New Roman"/>
          <w:sz w:val="30"/>
          <w:szCs w:val="30"/>
        </w:rPr>
        <w:t>Чехов «Вишневый сад». Постановка коренных вопросов бытия в пьесе: человек и время; прош</w:t>
      </w:r>
      <w:r w:rsidR="001A259D" w:rsidRPr="007D59C3">
        <w:rPr>
          <w:rFonts w:ascii="Times New Roman" w:hAnsi="Times New Roman" w:cs="Times New Roman"/>
          <w:sz w:val="30"/>
          <w:szCs w:val="30"/>
        </w:rPr>
        <w:t xml:space="preserve">лое, настоящее и будущее России / </w:t>
      </w:r>
      <w:r w:rsidR="001A259D" w:rsidRPr="00D11B2C">
        <w:rPr>
          <w:rFonts w:ascii="Times New Roman" w:hAnsi="Times New Roman" w:cs="Times New Roman"/>
          <w:i/>
          <w:sz w:val="30"/>
          <w:szCs w:val="30"/>
        </w:rPr>
        <w:t xml:space="preserve">или </w:t>
      </w:r>
      <w:r w:rsidR="0040236F" w:rsidRPr="007D59C3">
        <w:rPr>
          <w:rFonts w:ascii="Times New Roman" w:hAnsi="Times New Roman" w:cs="Times New Roman"/>
          <w:sz w:val="30"/>
          <w:szCs w:val="30"/>
        </w:rPr>
        <w:t>А. П. </w:t>
      </w:r>
      <w:r w:rsidR="00C27525" w:rsidRPr="007D59C3">
        <w:rPr>
          <w:rFonts w:ascii="Times New Roman" w:hAnsi="Times New Roman" w:cs="Times New Roman"/>
          <w:sz w:val="30"/>
          <w:szCs w:val="30"/>
        </w:rPr>
        <w:t>Чехов «Дядя Ваня». Поэтизация труда, нравственной чис</w:t>
      </w:r>
      <w:r w:rsidR="0040236F" w:rsidRPr="007D59C3">
        <w:rPr>
          <w:rFonts w:ascii="Times New Roman" w:hAnsi="Times New Roman" w:cs="Times New Roman"/>
          <w:sz w:val="30"/>
          <w:szCs w:val="30"/>
        </w:rPr>
        <w:t>тоты и красоты человека в пьесе </w:t>
      </w:r>
      <w:r w:rsidR="00D11B2C">
        <w:rPr>
          <w:rFonts w:ascii="Times New Roman" w:hAnsi="Times New Roman" w:cs="Times New Roman"/>
          <w:sz w:val="30"/>
          <w:szCs w:val="30"/>
        </w:rPr>
        <w:t>(</w:t>
      </w:r>
      <w:r w:rsidR="001A259D" w:rsidRPr="007D59C3">
        <w:rPr>
          <w:rFonts w:ascii="Times New Roman" w:hAnsi="Times New Roman" w:cs="Times New Roman"/>
          <w:sz w:val="30"/>
          <w:szCs w:val="30"/>
        </w:rPr>
        <w:t>по выбору абитуриента</w:t>
      </w:r>
      <w:r w:rsidR="00D11B2C">
        <w:rPr>
          <w:rFonts w:ascii="Times New Roman" w:hAnsi="Times New Roman" w:cs="Times New Roman"/>
          <w:sz w:val="30"/>
          <w:szCs w:val="30"/>
        </w:rPr>
        <w:t>)</w:t>
      </w:r>
      <w:r w:rsidR="001A259D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75B62778" w14:textId="77777777" w:rsidR="001A259D" w:rsidRPr="007D59C3" w:rsidRDefault="0040236F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А. П. </w:t>
      </w:r>
      <w:r w:rsidR="00C27525" w:rsidRPr="007D59C3">
        <w:rPr>
          <w:rFonts w:ascii="Times New Roman" w:hAnsi="Times New Roman" w:cs="Times New Roman"/>
          <w:sz w:val="30"/>
          <w:szCs w:val="30"/>
        </w:rPr>
        <w:t xml:space="preserve">Чехов «Вишневый сад». </w:t>
      </w:r>
      <w:r w:rsidR="006C3BD3" w:rsidRPr="007D59C3">
        <w:rPr>
          <w:rFonts w:ascii="Times New Roman" w:hAnsi="Times New Roman" w:cs="Times New Roman"/>
          <w:sz w:val="30"/>
          <w:szCs w:val="30"/>
        </w:rPr>
        <w:t>Черты дельца нового времени в характере Лопа</w:t>
      </w:r>
      <w:r w:rsidR="001A259D" w:rsidRPr="007D59C3">
        <w:rPr>
          <w:rFonts w:ascii="Times New Roman" w:hAnsi="Times New Roman" w:cs="Times New Roman"/>
          <w:sz w:val="30"/>
          <w:szCs w:val="30"/>
        </w:rPr>
        <w:t xml:space="preserve">хина. Молодое поколение в пьесе / </w:t>
      </w:r>
      <w:r w:rsidR="001A259D" w:rsidRPr="00D11B2C">
        <w:rPr>
          <w:rFonts w:ascii="Times New Roman" w:hAnsi="Times New Roman" w:cs="Times New Roman"/>
          <w:i/>
          <w:sz w:val="30"/>
          <w:szCs w:val="30"/>
        </w:rPr>
        <w:t>или</w:t>
      </w:r>
      <w:r w:rsidR="001A259D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А. П. </w:t>
      </w:r>
      <w:r w:rsidR="0016555D" w:rsidRPr="007D59C3">
        <w:rPr>
          <w:rFonts w:ascii="Times New Roman" w:hAnsi="Times New Roman" w:cs="Times New Roman"/>
          <w:sz w:val="30"/>
          <w:szCs w:val="30"/>
        </w:rPr>
        <w:t>Чехов «Дядя Ваня». Тема самопожертвования и корыстного существования за счет других, истинной интеллиге</w:t>
      </w:r>
      <w:r w:rsidR="001A259D" w:rsidRPr="007D59C3">
        <w:rPr>
          <w:rFonts w:ascii="Times New Roman" w:hAnsi="Times New Roman" w:cs="Times New Roman"/>
          <w:sz w:val="30"/>
          <w:szCs w:val="30"/>
        </w:rPr>
        <w:t>н</w:t>
      </w:r>
      <w:r w:rsidR="00D11B2C">
        <w:rPr>
          <w:rFonts w:ascii="Times New Roman" w:hAnsi="Times New Roman" w:cs="Times New Roman"/>
          <w:sz w:val="30"/>
          <w:szCs w:val="30"/>
        </w:rPr>
        <w:t>тности и иждивенческой позиции (</w:t>
      </w:r>
      <w:r w:rsidR="001A259D" w:rsidRPr="007D59C3">
        <w:rPr>
          <w:rFonts w:ascii="Times New Roman" w:hAnsi="Times New Roman" w:cs="Times New Roman"/>
          <w:sz w:val="30"/>
          <w:szCs w:val="30"/>
        </w:rPr>
        <w:t>по выбору абитуриента</w:t>
      </w:r>
      <w:r w:rsidR="00D11B2C">
        <w:rPr>
          <w:rFonts w:ascii="Times New Roman" w:hAnsi="Times New Roman" w:cs="Times New Roman"/>
          <w:sz w:val="30"/>
          <w:szCs w:val="30"/>
        </w:rPr>
        <w:t>)</w:t>
      </w:r>
      <w:r w:rsidR="001A259D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68150C1F" w14:textId="77777777" w:rsidR="001A259D" w:rsidRPr="007D59C3" w:rsidRDefault="00761D0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Максим</w:t>
      </w:r>
      <w:r w:rsidR="0040236F" w:rsidRPr="007D59C3">
        <w:rPr>
          <w:rFonts w:ascii="Times New Roman" w:hAnsi="Times New Roman" w:cs="Times New Roman"/>
          <w:sz w:val="30"/>
          <w:szCs w:val="30"/>
        </w:rPr>
        <w:t> </w:t>
      </w:r>
      <w:r w:rsidR="006C3BD3" w:rsidRPr="007D59C3">
        <w:rPr>
          <w:rFonts w:ascii="Times New Roman" w:hAnsi="Times New Roman" w:cs="Times New Roman"/>
          <w:sz w:val="30"/>
          <w:szCs w:val="30"/>
        </w:rPr>
        <w:t xml:space="preserve">Горький. Пьеса «На дне» как социально-философская драма. </w:t>
      </w:r>
    </w:p>
    <w:p w14:paraId="0A7EDFE6" w14:textId="77777777" w:rsidR="001A259D" w:rsidRPr="007D59C3" w:rsidRDefault="006C3BD3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Трагические судьбы людей «дна»</w:t>
      </w:r>
      <w:r w:rsidR="00A924C5" w:rsidRPr="007D59C3">
        <w:rPr>
          <w:rFonts w:ascii="Times New Roman" w:hAnsi="Times New Roman" w:cs="Times New Roman"/>
          <w:sz w:val="30"/>
          <w:szCs w:val="30"/>
        </w:rPr>
        <w:t>, с</w:t>
      </w:r>
      <w:r w:rsidRPr="007D59C3">
        <w:rPr>
          <w:rFonts w:ascii="Times New Roman" w:hAnsi="Times New Roman" w:cs="Times New Roman"/>
          <w:sz w:val="30"/>
          <w:szCs w:val="30"/>
        </w:rPr>
        <w:t>пор о назначении человека</w:t>
      </w:r>
      <w:r w:rsidR="00761D0D" w:rsidRPr="007D59C3">
        <w:rPr>
          <w:rFonts w:ascii="Times New Roman" w:hAnsi="Times New Roman" w:cs="Times New Roman"/>
          <w:sz w:val="30"/>
          <w:szCs w:val="30"/>
        </w:rPr>
        <w:t xml:space="preserve"> в пьесе Максима</w:t>
      </w:r>
      <w:r w:rsidR="00A924C5" w:rsidRPr="007D59C3">
        <w:rPr>
          <w:rFonts w:ascii="Times New Roman" w:hAnsi="Times New Roman" w:cs="Times New Roman"/>
          <w:sz w:val="30"/>
          <w:szCs w:val="30"/>
        </w:rPr>
        <w:t> Горького «На дне»</w:t>
      </w:r>
      <w:r w:rsidRPr="007D59C3">
        <w:rPr>
          <w:rFonts w:ascii="Times New Roman" w:hAnsi="Times New Roman" w:cs="Times New Roman"/>
          <w:sz w:val="30"/>
          <w:szCs w:val="30"/>
        </w:rPr>
        <w:t>.</w:t>
      </w:r>
    </w:p>
    <w:p w14:paraId="40603DD7" w14:textId="77777777" w:rsidR="00A924C5" w:rsidRPr="007D59C3" w:rsidRDefault="0016555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Психологизм рассказа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D11B2C">
        <w:rPr>
          <w:rFonts w:ascii="Times New Roman" w:hAnsi="Times New Roman" w:cs="Times New Roman"/>
          <w:sz w:val="30"/>
          <w:szCs w:val="30"/>
        </w:rPr>
        <w:t>И.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Бунина «Холодная осень».</w:t>
      </w:r>
    </w:p>
    <w:p w14:paraId="47313F4A" w14:textId="77777777" w:rsidR="001A259D" w:rsidRPr="007D59C3" w:rsidRDefault="0016555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Социально-философская проблематика рассказа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D11B2C">
        <w:rPr>
          <w:rFonts w:ascii="Times New Roman" w:hAnsi="Times New Roman" w:cs="Times New Roman"/>
          <w:sz w:val="30"/>
          <w:szCs w:val="30"/>
        </w:rPr>
        <w:t>И.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Бунина «Господин из Сан-Франциско».</w:t>
      </w:r>
    </w:p>
    <w:p w14:paraId="4755E016" w14:textId="77777777" w:rsidR="00761D0D" w:rsidRPr="007D59C3" w:rsidRDefault="00761D0D" w:rsidP="00D11B2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Особенности русского модернизма. Символизм, акмеизм, футуризм как его важнейшие направления. Их место и роль в литературном процессе Серебряного века.</w:t>
      </w:r>
    </w:p>
    <w:p w14:paraId="44827C8A" w14:textId="77777777" w:rsidR="001A259D" w:rsidRPr="007D59C3" w:rsidRDefault="006C3BD3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</w:t>
      </w:r>
      <w:r w:rsidR="0040236F" w:rsidRPr="007D59C3">
        <w:rPr>
          <w:rFonts w:ascii="Times New Roman" w:hAnsi="Times New Roman" w:cs="Times New Roman"/>
          <w:sz w:val="30"/>
          <w:szCs w:val="30"/>
        </w:rPr>
        <w:t>сновные темы и мотивы лирики А. А. </w:t>
      </w:r>
      <w:r w:rsidRPr="007D59C3">
        <w:rPr>
          <w:rFonts w:ascii="Times New Roman" w:hAnsi="Times New Roman" w:cs="Times New Roman"/>
          <w:sz w:val="30"/>
          <w:szCs w:val="30"/>
        </w:rPr>
        <w:t xml:space="preserve">Блока (на примере </w:t>
      </w:r>
      <w:r w:rsidR="009663A7" w:rsidRPr="007D59C3">
        <w:rPr>
          <w:rFonts w:ascii="Times New Roman" w:hAnsi="Times New Roman" w:cs="Times New Roman"/>
          <w:sz w:val="30"/>
          <w:szCs w:val="30"/>
        </w:rPr>
        <w:t>трех</w:t>
      </w:r>
      <w:r w:rsidR="0016555D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стихотворений по выбору абитуриента: стихотворения из циклов «Стихи о Прекрасной Даме», «На поле Куликовом»; «Фабрика», «Незнакомка», «О, весна без конца и без краю...», «О доблестях, о подвигах, о славе…», «Россия</w:t>
      </w:r>
      <w:r w:rsidR="00D11B2C">
        <w:rPr>
          <w:rFonts w:ascii="Times New Roman" w:hAnsi="Times New Roman" w:cs="Times New Roman"/>
          <w:sz w:val="30"/>
          <w:szCs w:val="30"/>
        </w:rPr>
        <w:t>», «На железной дороге»</w:t>
      </w:r>
      <w:r w:rsidRPr="007D59C3">
        <w:rPr>
          <w:rFonts w:ascii="Times New Roman" w:hAnsi="Times New Roman" w:cs="Times New Roman"/>
          <w:sz w:val="30"/>
          <w:szCs w:val="30"/>
        </w:rPr>
        <w:t>).</w:t>
      </w:r>
    </w:p>
    <w:p w14:paraId="5CF09E16" w14:textId="77777777" w:rsidR="001A259D" w:rsidRPr="007D59C3" w:rsidRDefault="0016555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А.</w:t>
      </w:r>
      <w:r w:rsidR="0040236F" w:rsidRPr="007D59C3">
        <w:rPr>
          <w:rFonts w:ascii="Times New Roman" w:hAnsi="Times New Roman" w:cs="Times New Roman"/>
          <w:sz w:val="30"/>
          <w:szCs w:val="30"/>
        </w:rPr>
        <w:t>А. </w:t>
      </w:r>
      <w:r w:rsidRPr="007D59C3">
        <w:rPr>
          <w:rFonts w:ascii="Times New Roman" w:hAnsi="Times New Roman" w:cs="Times New Roman"/>
          <w:sz w:val="30"/>
          <w:szCs w:val="30"/>
        </w:rPr>
        <w:t>Блок «Двенадцать». Поэма «Двенадцать» – попытка художественного осмысления революции как очищающей стихии. Художественный мир поэмы.</w:t>
      </w:r>
    </w:p>
    <w:p w14:paraId="15ED97AC" w14:textId="77777777" w:rsidR="00923033" w:rsidRPr="007D59C3" w:rsidRDefault="002522EF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Поэзия В.В. Маяковского, ее проблематика, новаторство и своеобразие (на примере трех произведений по выбору абитуриента: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 «Хорошее отношение к лошадям», «Необычайное приключение, бывшее с Владимиром Маяковским летом на даче», «Послушайте!», «А вы могли 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бы?», «О дряни», «Прозаседавшиеся», «Письмо Татьяне Яковлевой»; </w:t>
      </w:r>
      <w:r w:rsidRPr="007D59C3">
        <w:rPr>
          <w:rFonts w:ascii="Times New Roman" w:hAnsi="Times New Roman" w:cs="Times New Roman"/>
          <w:sz w:val="30"/>
          <w:szCs w:val="30"/>
          <w:lang w:val="be-BY" w:eastAsia="ru-RU"/>
        </w:rPr>
        <w:t>п</w:t>
      </w:r>
      <w:proofErr w:type="spellStart"/>
      <w:r w:rsidRPr="007D59C3">
        <w:rPr>
          <w:rFonts w:ascii="Times New Roman" w:hAnsi="Times New Roman" w:cs="Times New Roman"/>
          <w:sz w:val="30"/>
          <w:szCs w:val="30"/>
          <w:lang w:eastAsia="ru-RU"/>
        </w:rPr>
        <w:t>оэмы</w:t>
      </w:r>
      <w:proofErr w:type="spellEnd"/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 «Облако в штанах» или «Про это»).</w:t>
      </w:r>
    </w:p>
    <w:p w14:paraId="56E0679E" w14:textId="77777777" w:rsidR="00A924C5" w:rsidRPr="007D59C3" w:rsidRDefault="002522EF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Человек и природа в лирике С.А. Есенина. Предельная искренность и глубокий лиризм стихотворений </w:t>
      </w:r>
      <w:r w:rsidRPr="007D59C3">
        <w:rPr>
          <w:rFonts w:ascii="Times New Roman" w:hAnsi="Times New Roman" w:cs="Times New Roman"/>
          <w:sz w:val="30"/>
          <w:szCs w:val="30"/>
        </w:rPr>
        <w:t>(на примере трех стихотворений по выбору абитуриента: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 «Край любимый! Сердцу снятся...»,</w:t>
      </w:r>
      <w:r w:rsidRPr="007D59C3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«Я покинул родимый дом...», «Неуютная жидкая </w:t>
      </w:r>
      <w:proofErr w:type="spellStart"/>
      <w:r w:rsidRPr="007D59C3">
        <w:rPr>
          <w:rFonts w:ascii="Times New Roman" w:hAnsi="Times New Roman" w:cs="Times New Roman"/>
          <w:sz w:val="30"/>
          <w:szCs w:val="30"/>
          <w:lang w:eastAsia="ru-RU"/>
        </w:rPr>
        <w:t>лунность</w:t>
      </w:r>
      <w:proofErr w:type="spellEnd"/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...», «Спит ковыль. Равнина дорогая...», «Шаганэ ты моя, Шаганэ...», «Собаке Качалова», «Отговорила роща золотая…»). </w:t>
      </w:r>
    </w:p>
    <w:p w14:paraId="79F3F2D5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Осмысление в творчестве Андрея Платонова общечеловеческих проблем на основе реалий исторической эпохи. Путь героини рассказа «</w:t>
      </w:r>
      <w:proofErr w:type="spellStart"/>
      <w:r w:rsidRPr="007D59C3">
        <w:rPr>
          <w:rFonts w:ascii="Times New Roman" w:hAnsi="Times New Roman" w:cs="Times New Roman"/>
          <w:sz w:val="30"/>
          <w:szCs w:val="30"/>
        </w:rPr>
        <w:t>Фро</w:t>
      </w:r>
      <w:proofErr w:type="spellEnd"/>
      <w:r w:rsidRPr="007D59C3">
        <w:rPr>
          <w:rFonts w:ascii="Times New Roman" w:hAnsi="Times New Roman" w:cs="Times New Roman"/>
          <w:sz w:val="30"/>
          <w:szCs w:val="30"/>
        </w:rPr>
        <w:t>» к пониманию любви как объединяющей силы.</w:t>
      </w:r>
    </w:p>
    <w:p w14:paraId="1EB7DECD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Андрей Платонов «На заре туманной юности». Преодоление духовного сиротства, ощущение высокой причастности героини к судьбе всего народа. </w:t>
      </w:r>
    </w:p>
    <w:p w14:paraId="0EEB170C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  <w:lang w:val="be-BY"/>
        </w:rPr>
        <w:t xml:space="preserve">Романтический мир лирической героини М.И. Цветаевой </w:t>
      </w:r>
      <w:r w:rsidRPr="007D59C3">
        <w:rPr>
          <w:rFonts w:ascii="Times New Roman" w:hAnsi="Times New Roman" w:cs="Times New Roman"/>
          <w:sz w:val="30"/>
          <w:szCs w:val="30"/>
        </w:rPr>
        <w:t xml:space="preserve">(на примере трех стихотворений по выбору абитуриента: «Домики старой Москвы», «Моим стихам, написанным так рано…», «Уж сколько их упало в эту бездну...», «Бессонница», «Мне нравится, что вы больны не мной…», «Генералам двенадцатого года», «Имя твое – птица в руке...»). </w:t>
      </w:r>
    </w:p>
    <w:p w14:paraId="6BDFE027" w14:textId="77777777" w:rsidR="00A924C5" w:rsidRPr="00603489" w:rsidRDefault="009E3D5D" w:rsidP="0060348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03489">
        <w:rPr>
          <w:rFonts w:ascii="Times New Roman" w:hAnsi="Times New Roman" w:cs="Times New Roman"/>
          <w:sz w:val="30"/>
          <w:szCs w:val="30"/>
          <w:lang w:val="be-BY"/>
        </w:rPr>
        <w:t>Бо</w:t>
      </w:r>
      <w:r w:rsidR="0026565E">
        <w:rPr>
          <w:rFonts w:ascii="Times New Roman" w:hAnsi="Times New Roman" w:cs="Times New Roman"/>
          <w:sz w:val="30"/>
          <w:szCs w:val="30"/>
          <w:lang w:val="be-BY"/>
        </w:rPr>
        <w:t>гатство тем и мотивов лирики А.</w:t>
      </w:r>
      <w:r w:rsidRPr="00603489">
        <w:rPr>
          <w:rFonts w:ascii="Times New Roman" w:hAnsi="Times New Roman" w:cs="Times New Roman"/>
          <w:sz w:val="30"/>
          <w:szCs w:val="30"/>
          <w:lang w:val="be-BY"/>
        </w:rPr>
        <w:t>А. Ахматовой (на примере трех стихотворений по выбору абитуриента: «Вечером», «Мне голос был. Он звал утешно...», «Смятение», «Я не знаю, ты жив или умер...», «Смуглый отрок бродил по аллеям...», «Я пришла к поэту в гости...», «Муза»).</w:t>
      </w:r>
    </w:p>
    <w:p w14:paraId="06A72C3C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  <w:lang w:val="be-BY"/>
        </w:rPr>
        <w:t xml:space="preserve">Поэма А.А. Ахматовой «Реквием». Отражение трагедии личности, семьи, народа в поэме. Тема гуманизма и милосердия. Образ Матери. Евангельские мотивы. </w:t>
      </w:r>
    </w:p>
    <w:p w14:paraId="5658BB35" w14:textId="77777777" w:rsidR="00A924C5" w:rsidRPr="007D59C3" w:rsidRDefault="009E3D5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  <w:lang w:eastAsia="ru-RU"/>
        </w:rPr>
        <w:t>Философская насыщенность поэзии Б.Л. Пастернака. Тема поэта и поэзии (на примере трех стихотворений по выбору абитуриента: «Февраль. Достать чернил и плакать!», «Давай ронять слова...», «Снег идет», «Единственные дни», «Любить иных – тяжелый крест…», «Во всем мне хочется дойти...», «Определение поэзии», «Гамлет», «Быть знаменитым некрасиво…» и других).</w:t>
      </w:r>
    </w:p>
    <w:p w14:paraId="2512D00D" w14:textId="77777777" w:rsidR="00A924C5" w:rsidRPr="007D59C3" w:rsidRDefault="0026565E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М.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А. Булгаков «Собачье сердце». Шарик и Шариков. Авторская позиция и способы ее выражения в повести (фантастический сюжет, ирония, художественная деталь, язык произведения). </w:t>
      </w:r>
    </w:p>
    <w:p w14:paraId="5DC4367F" w14:textId="77777777" w:rsidR="00A924C5" w:rsidRPr="007D59C3" w:rsidRDefault="0026565E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А. Булгаков «Мастер и Маргарита». Особенности композиции и проблематика романа. </w:t>
      </w:r>
      <w:r w:rsidR="00A924C5" w:rsidRPr="007D59C3">
        <w:rPr>
          <w:rFonts w:ascii="Times New Roman" w:hAnsi="Times New Roman" w:cs="Times New Roman"/>
          <w:sz w:val="30"/>
          <w:szCs w:val="30"/>
          <w:lang w:val="be-BY"/>
        </w:rPr>
        <w:t>«Троемирие» романа и его идейно-художественные функции.</w:t>
      </w:r>
    </w:p>
    <w:p w14:paraId="4B6B93AE" w14:textId="77777777" w:rsidR="00A924C5" w:rsidRPr="007D59C3" w:rsidRDefault="0026565E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А. Булгаков «Мастер и Маргарита». Библейские главы и образы романа (Иешуа, Понтий Пилат, Левий Матвей, Иуда из </w:t>
      </w:r>
      <w:proofErr w:type="spellStart"/>
      <w:r w:rsidR="00A924C5" w:rsidRPr="007D59C3">
        <w:rPr>
          <w:rFonts w:ascii="Times New Roman" w:hAnsi="Times New Roman" w:cs="Times New Roman"/>
          <w:sz w:val="30"/>
          <w:szCs w:val="30"/>
        </w:rPr>
        <w:t>Кириафа</w:t>
      </w:r>
      <w:proofErr w:type="spellEnd"/>
      <w:r w:rsidR="00A924C5" w:rsidRPr="007D59C3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790D697A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lastRenderedPageBreak/>
        <w:t xml:space="preserve">Критическое изображение московской действительности 20–30-х годов ХХ века в романе М.А. Булгакова «Мастер и Маргарита». </w:t>
      </w:r>
    </w:p>
    <w:p w14:paraId="12946369" w14:textId="213219DF" w:rsidR="00A924C5" w:rsidRPr="007D59C3" w:rsidRDefault="0026565E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Булгаков</w:t>
      </w:r>
      <w:r w:rsidR="000248EF">
        <w:rPr>
          <w:rFonts w:ascii="Times New Roman" w:hAnsi="Times New Roman" w:cs="Times New Roman"/>
          <w:sz w:val="30"/>
          <w:szCs w:val="30"/>
        </w:rPr>
        <w:t xml:space="preserve"> «Мастер и Маргарита». </w:t>
      </w:r>
      <w:r w:rsidR="00A07A4E" w:rsidRPr="002D376B">
        <w:rPr>
          <w:rFonts w:ascii="Times New Roman" w:hAnsi="Times New Roman" w:cs="Times New Roman"/>
          <w:sz w:val="30"/>
          <w:szCs w:val="30"/>
        </w:rPr>
        <w:t>Образы</w:t>
      </w:r>
      <w:r w:rsidR="000248EF" w:rsidRPr="00B83F9B">
        <w:rPr>
          <w:rFonts w:ascii="Times New Roman" w:hAnsi="Times New Roman" w:cs="Times New Roman"/>
          <w:sz w:val="30"/>
          <w:szCs w:val="30"/>
        </w:rPr>
        <w:t xml:space="preserve"> м</w:t>
      </w:r>
      <w:r w:rsidR="00A924C5" w:rsidRPr="00B83F9B">
        <w:rPr>
          <w:rFonts w:ascii="Times New Roman" w:hAnsi="Times New Roman" w:cs="Times New Roman"/>
          <w:sz w:val="30"/>
          <w:szCs w:val="30"/>
        </w:rPr>
        <w:t>астера и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Иешуа. </w:t>
      </w:r>
    </w:p>
    <w:p w14:paraId="61B670CF" w14:textId="77777777" w:rsidR="00A924C5" w:rsidRPr="007D59C3" w:rsidRDefault="0026565E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Булгаков «Мастер и Маргарита». Воланд и его свита. Реальное и ирреальное в романе.</w:t>
      </w:r>
    </w:p>
    <w:p w14:paraId="2F12A1D9" w14:textId="180AE0F4" w:rsidR="00A924C5" w:rsidRPr="007D59C3" w:rsidRDefault="0026565E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Булгаков</w:t>
      </w:r>
      <w:r w:rsidR="000248EF">
        <w:rPr>
          <w:rFonts w:ascii="Times New Roman" w:hAnsi="Times New Roman" w:cs="Times New Roman"/>
          <w:sz w:val="30"/>
          <w:szCs w:val="30"/>
        </w:rPr>
        <w:t xml:space="preserve"> «Мастер и Маргарита». </w:t>
      </w:r>
      <w:r w:rsidR="000248EF" w:rsidRPr="00B83F9B">
        <w:rPr>
          <w:rFonts w:ascii="Times New Roman" w:hAnsi="Times New Roman" w:cs="Times New Roman"/>
          <w:sz w:val="30"/>
          <w:szCs w:val="30"/>
        </w:rPr>
        <w:t>История м</w:t>
      </w:r>
      <w:r w:rsidR="00A924C5" w:rsidRPr="00B83F9B">
        <w:rPr>
          <w:rFonts w:ascii="Times New Roman" w:hAnsi="Times New Roman" w:cs="Times New Roman"/>
          <w:sz w:val="30"/>
          <w:szCs w:val="30"/>
        </w:rPr>
        <w:t>астера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и Маргариты: жизнь, любовь, рукопись.</w:t>
      </w:r>
    </w:p>
    <w:p w14:paraId="78D7C3D7" w14:textId="77777777" w:rsidR="00A924C5" w:rsidRPr="001777DD" w:rsidRDefault="0026565E" w:rsidP="001777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А. Шолохов. «Тихий Дон» как роман-эпопея. Смысл названия. </w:t>
      </w:r>
      <w:r w:rsidR="00A924C5" w:rsidRPr="007D59C3">
        <w:rPr>
          <w:rFonts w:ascii="Times New Roman" w:hAnsi="Times New Roman" w:cs="Times New Roman"/>
          <w:sz w:val="30"/>
          <w:szCs w:val="30"/>
          <w:lang w:val="be-BY"/>
        </w:rPr>
        <w:t xml:space="preserve">Изображение Гражданской войны как трагедии народа / </w:t>
      </w:r>
      <w:r w:rsidR="00A924C5" w:rsidRPr="001777DD">
        <w:rPr>
          <w:rFonts w:ascii="Times New Roman" w:hAnsi="Times New Roman" w:cs="Times New Roman"/>
          <w:i/>
          <w:sz w:val="30"/>
          <w:szCs w:val="30"/>
          <w:lang w:val="be-BY"/>
        </w:rPr>
        <w:t xml:space="preserve">или </w:t>
      </w:r>
      <w:r>
        <w:rPr>
          <w:rFonts w:ascii="Times New Roman" w:hAnsi="Times New Roman" w:cs="Times New Roman"/>
          <w:sz w:val="30"/>
          <w:szCs w:val="30"/>
          <w:lang w:val="be-BY"/>
        </w:rPr>
        <w:t>М. </w:t>
      </w:r>
      <w:r w:rsidR="00A924C5" w:rsidRPr="007D59C3">
        <w:rPr>
          <w:rFonts w:ascii="Times New Roman" w:hAnsi="Times New Roman" w:cs="Times New Roman"/>
          <w:sz w:val="30"/>
          <w:szCs w:val="30"/>
          <w:lang w:val="be-BY"/>
        </w:rPr>
        <w:t>А. Шолохов «Подн</w:t>
      </w:r>
      <w:r w:rsidR="001777DD">
        <w:rPr>
          <w:rFonts w:ascii="Times New Roman" w:hAnsi="Times New Roman" w:cs="Times New Roman"/>
          <w:sz w:val="30"/>
          <w:szCs w:val="30"/>
          <w:lang w:val="be-BY"/>
        </w:rPr>
        <w:t xml:space="preserve">ятая целина». Система образов. </w:t>
      </w:r>
      <w:r w:rsidR="00A924C5" w:rsidRPr="001777DD">
        <w:rPr>
          <w:rFonts w:ascii="Times New Roman" w:hAnsi="Times New Roman" w:cs="Times New Roman"/>
          <w:sz w:val="30"/>
          <w:szCs w:val="30"/>
          <w:lang w:val="be-BY"/>
        </w:rPr>
        <w:t>Проблематика романа с позиции истории и современности</w:t>
      </w:r>
      <w:r w:rsidR="001777DD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785C32" w:rsidRPr="001777DD">
        <w:rPr>
          <w:rFonts w:ascii="Times New Roman" w:hAnsi="Times New Roman" w:cs="Times New Roman"/>
          <w:sz w:val="30"/>
          <w:szCs w:val="30"/>
          <w:lang w:val="be-BY"/>
        </w:rPr>
        <w:t>по выбору абитуриента</w:t>
      </w:r>
      <w:r w:rsidR="001777DD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A924C5" w:rsidRPr="001777D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8811049" w14:textId="1113384F" w:rsidR="00785C32" w:rsidRPr="007D59C3" w:rsidRDefault="001777D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Шолохов «Тихий Дон». История семьи Мелеховых как отражение социальных катаклизмов эпохи. Семья как основа нравственности в</w:t>
      </w:r>
      <w:r>
        <w:rPr>
          <w:rFonts w:ascii="Times New Roman" w:hAnsi="Times New Roman" w:cs="Times New Roman"/>
          <w:sz w:val="30"/>
          <w:szCs w:val="30"/>
        </w:rPr>
        <w:t xml:space="preserve"> народном самосознании / </w:t>
      </w:r>
      <w:r w:rsidRPr="001777DD">
        <w:rPr>
          <w:rFonts w:ascii="Times New Roman" w:hAnsi="Times New Roman" w:cs="Times New Roman"/>
          <w:i/>
          <w:sz w:val="30"/>
          <w:szCs w:val="30"/>
        </w:rPr>
        <w:t>или</w:t>
      </w:r>
      <w:r>
        <w:rPr>
          <w:rFonts w:ascii="Times New Roman" w:hAnsi="Times New Roman" w:cs="Times New Roman"/>
          <w:sz w:val="30"/>
          <w:szCs w:val="30"/>
        </w:rPr>
        <w:t xml:space="preserve"> М.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А. Шолохов «Поднятая целина». Отражение в романе процесса коллективизации: благих стремлений и </w:t>
      </w:r>
      <w:r w:rsidR="00A07A4E" w:rsidRPr="00BD0A45">
        <w:rPr>
          <w:rFonts w:ascii="Times New Roman" w:hAnsi="Times New Roman" w:cs="Times New Roman"/>
          <w:sz w:val="30"/>
          <w:szCs w:val="30"/>
        </w:rPr>
        <w:t>противоречивых</w:t>
      </w:r>
      <w:r w:rsidR="00A07A4E">
        <w:rPr>
          <w:rFonts w:ascii="Times New Roman" w:hAnsi="Times New Roman" w:cs="Times New Roman"/>
          <w:sz w:val="30"/>
          <w:szCs w:val="30"/>
        </w:rPr>
        <w:t xml:space="preserve"> </w:t>
      </w:r>
      <w:r w:rsidR="00A924C5" w:rsidRPr="007D59C3">
        <w:rPr>
          <w:rFonts w:ascii="Times New Roman" w:hAnsi="Times New Roman" w:cs="Times New Roman"/>
          <w:sz w:val="30"/>
          <w:szCs w:val="30"/>
        </w:rPr>
        <w:t>средств ее проведения</w:t>
      </w:r>
      <w:r w:rsidR="00785C32" w:rsidRPr="007D59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="00785C32" w:rsidRPr="007D59C3">
        <w:rPr>
          <w:rFonts w:ascii="Times New Roman" w:hAnsi="Times New Roman" w:cs="Times New Roman"/>
          <w:sz w:val="30"/>
          <w:szCs w:val="30"/>
        </w:rPr>
        <w:t>по выбору абитуриента</w:t>
      </w:r>
      <w:r>
        <w:rPr>
          <w:rFonts w:ascii="Times New Roman" w:hAnsi="Times New Roman" w:cs="Times New Roman"/>
          <w:sz w:val="30"/>
          <w:szCs w:val="30"/>
        </w:rPr>
        <w:t>)</w:t>
      </w:r>
      <w:r w:rsidR="00A924C5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5A5A79B0" w14:textId="77777777" w:rsidR="00A924C5" w:rsidRPr="007D59C3" w:rsidRDefault="001777D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А. Шолохов «Тихий Дон». Образ Григория Мелехова. Трагизм судьбы и поиск правды / </w:t>
      </w:r>
      <w:r w:rsidR="00A924C5" w:rsidRPr="001777DD">
        <w:rPr>
          <w:rFonts w:ascii="Times New Roman" w:hAnsi="Times New Roman" w:cs="Times New Roman"/>
          <w:i/>
          <w:sz w:val="30"/>
          <w:szCs w:val="30"/>
        </w:rPr>
        <w:t>или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М. А. Шолохов «Поднятая целина». «Геройский парень» Семён Давыдов и его единомышленники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85C32" w:rsidRPr="007D59C3">
        <w:rPr>
          <w:rFonts w:ascii="Times New Roman" w:hAnsi="Times New Roman" w:cs="Times New Roman"/>
          <w:sz w:val="30"/>
          <w:szCs w:val="30"/>
        </w:rPr>
        <w:t>по выбору абитуриента</w:t>
      </w:r>
      <w:r>
        <w:rPr>
          <w:rFonts w:ascii="Times New Roman" w:hAnsi="Times New Roman" w:cs="Times New Roman"/>
          <w:sz w:val="30"/>
          <w:szCs w:val="30"/>
        </w:rPr>
        <w:t>)</w:t>
      </w:r>
      <w:r w:rsidR="00A924C5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5BFB457A" w14:textId="77777777" w:rsidR="00A924C5" w:rsidRPr="007D59C3" w:rsidRDefault="001777D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r w:rsidR="00A924C5" w:rsidRPr="007D59C3">
        <w:rPr>
          <w:rFonts w:ascii="Times New Roman" w:hAnsi="Times New Roman" w:cs="Times New Roman"/>
          <w:sz w:val="30"/>
          <w:szCs w:val="30"/>
        </w:rPr>
        <w:t>А. Шолохов «Тихий Дон». Женские судьбы в романе. Яркость, самобытность, сила любви и самоотверженность шолоховских героинь</w:t>
      </w:r>
      <w:r w:rsidR="00785C32" w:rsidRPr="007D59C3">
        <w:rPr>
          <w:rFonts w:ascii="Times New Roman" w:hAnsi="Times New Roman" w:cs="Times New Roman"/>
          <w:sz w:val="30"/>
          <w:szCs w:val="30"/>
        </w:rPr>
        <w:t xml:space="preserve"> / </w:t>
      </w:r>
      <w:r w:rsidR="00785C32" w:rsidRPr="001777DD">
        <w:rPr>
          <w:rFonts w:ascii="Times New Roman" w:hAnsi="Times New Roman" w:cs="Times New Roman"/>
          <w:i/>
          <w:sz w:val="30"/>
          <w:szCs w:val="30"/>
        </w:rPr>
        <w:t>или</w:t>
      </w:r>
      <w:r w:rsidR="00785C32" w:rsidRPr="007D59C3">
        <w:rPr>
          <w:rFonts w:ascii="Times New Roman" w:hAnsi="Times New Roman" w:cs="Times New Roman"/>
          <w:sz w:val="30"/>
          <w:szCs w:val="30"/>
        </w:rPr>
        <w:t xml:space="preserve"> М. А. </w:t>
      </w:r>
      <w:r w:rsidR="00A924C5" w:rsidRPr="007D59C3">
        <w:rPr>
          <w:rFonts w:ascii="Times New Roman" w:hAnsi="Times New Roman" w:cs="Times New Roman"/>
          <w:sz w:val="30"/>
          <w:szCs w:val="30"/>
        </w:rPr>
        <w:t>Шолохов «Поднятая целина».</w:t>
      </w:r>
      <w:r w:rsidR="00A924C5" w:rsidRPr="007D59C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A924C5" w:rsidRPr="007D59C3">
        <w:rPr>
          <w:rFonts w:ascii="Times New Roman" w:hAnsi="Times New Roman" w:cs="Times New Roman"/>
          <w:sz w:val="30"/>
          <w:szCs w:val="30"/>
          <w:lang w:val="be-BY"/>
        </w:rPr>
        <w:t>Образы вра</w:t>
      </w:r>
      <w:r>
        <w:rPr>
          <w:rFonts w:ascii="Times New Roman" w:hAnsi="Times New Roman" w:cs="Times New Roman"/>
          <w:sz w:val="30"/>
          <w:szCs w:val="30"/>
          <w:lang w:val="be-BY"/>
        </w:rPr>
        <w:t>гов. Драматизм и юмор в романе (</w:t>
      </w:r>
      <w:r w:rsidR="00785C32" w:rsidRPr="007D59C3">
        <w:rPr>
          <w:rFonts w:ascii="Times New Roman" w:hAnsi="Times New Roman" w:cs="Times New Roman"/>
          <w:sz w:val="30"/>
          <w:szCs w:val="30"/>
          <w:lang w:val="be-BY"/>
        </w:rPr>
        <w:t>по выбору абитуриента</w:t>
      </w:r>
      <w:r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A924C5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51A552C7" w14:textId="77777777" w:rsidR="00A924C5" w:rsidRPr="007D59C3" w:rsidRDefault="001777DD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Лирика А.</w:t>
      </w:r>
      <w:r w:rsidR="00A924C5" w:rsidRPr="007D59C3">
        <w:rPr>
          <w:rFonts w:ascii="Times New Roman" w:hAnsi="Times New Roman" w:cs="Times New Roman"/>
          <w:sz w:val="30"/>
          <w:szCs w:val="30"/>
        </w:rPr>
        <w:t>Т. Твардовского. Открытость, искренность и честность поэта в разговоре с читателем</w:t>
      </w:r>
      <w:r w:rsidR="00A46981" w:rsidRPr="007D59C3">
        <w:rPr>
          <w:rFonts w:ascii="Times New Roman" w:hAnsi="Times New Roman" w:cs="Times New Roman"/>
          <w:sz w:val="30"/>
          <w:szCs w:val="30"/>
        </w:rPr>
        <w:t xml:space="preserve"> (на примере</w:t>
      </w:r>
      <w:r w:rsidR="00785C32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="00A924C5" w:rsidRPr="007D59C3">
        <w:rPr>
          <w:rFonts w:ascii="Times New Roman" w:hAnsi="Times New Roman" w:cs="Times New Roman"/>
          <w:sz w:val="30"/>
          <w:szCs w:val="30"/>
        </w:rPr>
        <w:t>двух стихотворений по выбору абитуриента: «О сущем», «Я знаю: никакой моей вины...», «Вся суть...»,</w:t>
      </w:r>
      <w:r w:rsidR="00A46981" w:rsidRPr="007D59C3">
        <w:rPr>
          <w:rFonts w:ascii="Times New Roman" w:hAnsi="Times New Roman" w:cs="Times New Roman"/>
          <w:sz w:val="30"/>
          <w:szCs w:val="30"/>
        </w:rPr>
        <w:t xml:space="preserve"> «На дне моей жизни...»)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6586FE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Тема Великой Отечественной</w:t>
      </w:r>
      <w:r w:rsidR="001777DD">
        <w:rPr>
          <w:rFonts w:ascii="Times New Roman" w:hAnsi="Times New Roman" w:cs="Times New Roman"/>
          <w:sz w:val="30"/>
          <w:szCs w:val="30"/>
        </w:rPr>
        <w:t xml:space="preserve"> войны в русской литературе. Б.Л. </w:t>
      </w:r>
      <w:r w:rsidRPr="007D59C3">
        <w:rPr>
          <w:rFonts w:ascii="Times New Roman" w:hAnsi="Times New Roman" w:cs="Times New Roman"/>
          <w:sz w:val="30"/>
          <w:szCs w:val="30"/>
        </w:rPr>
        <w:t>Васильев «А зори здесь тихие…»</w:t>
      </w:r>
      <w:r w:rsidR="00785C32" w:rsidRPr="007D59C3">
        <w:rPr>
          <w:rFonts w:ascii="Times New Roman" w:hAnsi="Times New Roman" w:cs="Times New Roman"/>
          <w:sz w:val="30"/>
          <w:szCs w:val="30"/>
        </w:rPr>
        <w:t>.</w:t>
      </w:r>
      <w:r w:rsidRPr="007D59C3">
        <w:rPr>
          <w:rFonts w:ascii="Times New Roman" w:hAnsi="Times New Roman" w:cs="Times New Roman"/>
          <w:sz w:val="30"/>
          <w:szCs w:val="30"/>
        </w:rPr>
        <w:t xml:space="preserve"> Тема женщин на войне. Образы девушек-зенитчиц и старшины Васкова. </w:t>
      </w:r>
    </w:p>
    <w:p w14:paraId="27F88AED" w14:textId="77777777" w:rsidR="00A924C5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Тема Великой Отечественной</w:t>
      </w:r>
      <w:r w:rsidR="001777DD">
        <w:rPr>
          <w:rFonts w:ascii="Times New Roman" w:hAnsi="Times New Roman" w:cs="Times New Roman"/>
          <w:sz w:val="30"/>
          <w:szCs w:val="30"/>
        </w:rPr>
        <w:t xml:space="preserve"> войны в русской литературе. В.</w:t>
      </w:r>
      <w:r w:rsidRPr="007D59C3">
        <w:rPr>
          <w:rFonts w:ascii="Times New Roman" w:hAnsi="Times New Roman" w:cs="Times New Roman"/>
          <w:sz w:val="30"/>
          <w:szCs w:val="30"/>
        </w:rPr>
        <w:t>О.</w:t>
      </w:r>
      <w:r w:rsidR="00785C32" w:rsidRPr="007D59C3">
        <w:rPr>
          <w:rFonts w:ascii="Times New Roman" w:hAnsi="Times New Roman" w:cs="Times New Roman"/>
          <w:sz w:val="30"/>
          <w:szCs w:val="30"/>
        </w:rPr>
        <w:t> </w:t>
      </w:r>
      <w:r w:rsidRPr="007D59C3">
        <w:rPr>
          <w:rFonts w:ascii="Times New Roman" w:hAnsi="Times New Roman" w:cs="Times New Roman"/>
          <w:sz w:val="30"/>
          <w:szCs w:val="30"/>
        </w:rPr>
        <w:t xml:space="preserve">Богомолов «Иван». Повесть о разрушенном войной детстве. </w:t>
      </w:r>
    </w:p>
    <w:p w14:paraId="04F678F9" w14:textId="77777777" w:rsidR="00D40FD0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Тема Великой Отечественной во</w:t>
      </w:r>
      <w:r w:rsidR="001777DD">
        <w:rPr>
          <w:rFonts w:ascii="Times New Roman" w:hAnsi="Times New Roman" w:cs="Times New Roman"/>
          <w:sz w:val="30"/>
          <w:szCs w:val="30"/>
        </w:rPr>
        <w:t>йны в русской литературе. А.</w:t>
      </w:r>
      <w:r w:rsidR="00785C32" w:rsidRPr="007D59C3">
        <w:rPr>
          <w:rFonts w:ascii="Times New Roman" w:hAnsi="Times New Roman" w:cs="Times New Roman"/>
          <w:sz w:val="30"/>
          <w:szCs w:val="30"/>
        </w:rPr>
        <w:t>Т. </w:t>
      </w:r>
      <w:r w:rsidRPr="007D59C3">
        <w:rPr>
          <w:rFonts w:ascii="Times New Roman" w:hAnsi="Times New Roman" w:cs="Times New Roman"/>
          <w:sz w:val="30"/>
          <w:szCs w:val="30"/>
        </w:rPr>
        <w:t xml:space="preserve">Твардовский «Василий Теркин». Солдатская удаль, жизнелюбие, душевная стойкость, мужество Василия Теркина. Юмор в поэме. Популярность поэмы во время Великой Отечественной войны. </w:t>
      </w:r>
    </w:p>
    <w:p w14:paraId="7E8B97E2" w14:textId="77777777" w:rsidR="003A0649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>Тема Великой Отечественной войны в русской литературе. Воспевание мужества народа и бессмерти</w:t>
      </w:r>
      <w:r w:rsidR="001777DD">
        <w:rPr>
          <w:rFonts w:ascii="Times New Roman" w:hAnsi="Times New Roman" w:cs="Times New Roman"/>
          <w:sz w:val="30"/>
          <w:szCs w:val="30"/>
        </w:rPr>
        <w:t>я воинского подвига в поэзии А.</w:t>
      </w:r>
      <w:r w:rsidRPr="007D59C3">
        <w:rPr>
          <w:rFonts w:ascii="Times New Roman" w:hAnsi="Times New Roman" w:cs="Times New Roman"/>
          <w:sz w:val="30"/>
          <w:szCs w:val="30"/>
        </w:rPr>
        <w:t>А. Ахмат</w:t>
      </w:r>
      <w:r w:rsidR="001777DD">
        <w:rPr>
          <w:rFonts w:ascii="Times New Roman" w:hAnsi="Times New Roman" w:cs="Times New Roman"/>
          <w:sz w:val="30"/>
          <w:szCs w:val="30"/>
        </w:rPr>
        <w:t>овой («Мужество», «Клятва»), К.</w:t>
      </w:r>
      <w:r w:rsidRPr="007D59C3">
        <w:rPr>
          <w:rFonts w:ascii="Times New Roman" w:hAnsi="Times New Roman" w:cs="Times New Roman"/>
          <w:sz w:val="30"/>
          <w:szCs w:val="30"/>
        </w:rPr>
        <w:t xml:space="preserve">М. Симонова («Жди </w:t>
      </w:r>
      <w:r w:rsidR="001777DD">
        <w:rPr>
          <w:rFonts w:ascii="Times New Roman" w:hAnsi="Times New Roman" w:cs="Times New Roman"/>
          <w:sz w:val="30"/>
          <w:szCs w:val="30"/>
        </w:rPr>
        <w:lastRenderedPageBreak/>
        <w:t>меня...»), М.</w:t>
      </w:r>
      <w:r w:rsidRPr="007D59C3">
        <w:rPr>
          <w:rFonts w:ascii="Times New Roman" w:hAnsi="Times New Roman" w:cs="Times New Roman"/>
          <w:sz w:val="30"/>
          <w:szCs w:val="30"/>
        </w:rPr>
        <w:t>В. Исаковского («Вр</w:t>
      </w:r>
      <w:r w:rsidR="001777DD">
        <w:rPr>
          <w:rFonts w:ascii="Times New Roman" w:hAnsi="Times New Roman" w:cs="Times New Roman"/>
          <w:sz w:val="30"/>
          <w:szCs w:val="30"/>
        </w:rPr>
        <w:t>аги сожгли родную хату...»), С.С. </w:t>
      </w:r>
      <w:r w:rsidRPr="007D59C3">
        <w:rPr>
          <w:rFonts w:ascii="Times New Roman" w:hAnsi="Times New Roman" w:cs="Times New Roman"/>
          <w:sz w:val="30"/>
          <w:szCs w:val="30"/>
        </w:rPr>
        <w:t>Орлова («Его зарыли в шар земной...») и других</w:t>
      </w:r>
      <w:r w:rsidR="00D40FD0" w:rsidRPr="007D59C3">
        <w:rPr>
          <w:rFonts w:ascii="Times New Roman" w:hAnsi="Times New Roman" w:cs="Times New Roman"/>
          <w:sz w:val="30"/>
          <w:szCs w:val="30"/>
        </w:rPr>
        <w:t>.</w:t>
      </w:r>
    </w:p>
    <w:p w14:paraId="4C4EB87B" w14:textId="77777777" w:rsidR="00A924C5" w:rsidRPr="007D59C3" w:rsidRDefault="00D646EA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Поэзия 70-х 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Pr="007D59C3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начала 90-х годов.</w:t>
      </w:r>
      <w:r w:rsidRPr="007D59C3">
        <w:rPr>
          <w:rFonts w:ascii="Times New Roman" w:hAnsi="Times New Roman" w:cs="Times New Roman"/>
          <w:sz w:val="30"/>
          <w:szCs w:val="30"/>
          <w:lang w:eastAsia="ru-RU"/>
        </w:rPr>
        <w:t xml:space="preserve"> Проблемно-тематическая и жанрово-стилевая характеристика, нравственные идеалы (на примере стихотворений двух авторов по выбору абитуриента: Н. Рубцов, Н. Заболоцкий, Р. Рождественский, А. Тарковский, Е. Евтушенко, А. Вознесенский, Б. Ахмадулина, Б. Окуджава, В. Высоцкий, Ю. Кузнецов, О. Чухонцев, Б. Чичибабин). </w:t>
      </w:r>
    </w:p>
    <w:p w14:paraId="0308186F" w14:textId="08EBEDE8" w:rsidR="00A924C5" w:rsidRPr="007D59C3" w:rsidRDefault="00822D12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0278">
        <w:rPr>
          <w:rFonts w:ascii="Times New Roman" w:hAnsi="Times New Roman" w:cs="Times New Roman"/>
          <w:sz w:val="30"/>
          <w:szCs w:val="30"/>
        </w:rPr>
        <w:t xml:space="preserve">Образ </w:t>
      </w:r>
      <w:r w:rsidR="00A924C5" w:rsidRPr="00F30278">
        <w:rPr>
          <w:rFonts w:ascii="Times New Roman" w:hAnsi="Times New Roman" w:cs="Times New Roman"/>
          <w:sz w:val="30"/>
          <w:szCs w:val="30"/>
        </w:rPr>
        <w:t>лирического героя</w:t>
      </w:r>
      <w:r w:rsidRPr="00F30278">
        <w:rPr>
          <w:rFonts w:ascii="Times New Roman" w:hAnsi="Times New Roman" w:cs="Times New Roman"/>
          <w:sz w:val="30"/>
          <w:szCs w:val="30"/>
        </w:rPr>
        <w:t xml:space="preserve"> поэзии</w:t>
      </w:r>
      <w:r w:rsidR="00A924C5" w:rsidRPr="00F30278">
        <w:rPr>
          <w:rFonts w:ascii="Times New Roman" w:hAnsi="Times New Roman" w:cs="Times New Roman"/>
          <w:sz w:val="30"/>
          <w:szCs w:val="30"/>
        </w:rPr>
        <w:t xml:space="preserve"> И.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 А. Бродского (на примере </w:t>
      </w:r>
      <w:r w:rsidR="00785C32" w:rsidRPr="007D59C3">
        <w:rPr>
          <w:rFonts w:ascii="Times New Roman" w:hAnsi="Times New Roman" w:cs="Times New Roman"/>
          <w:sz w:val="30"/>
          <w:szCs w:val="30"/>
        </w:rPr>
        <w:t xml:space="preserve">анализа </w:t>
      </w:r>
      <w:r w:rsidR="00A924C5" w:rsidRPr="007D59C3">
        <w:rPr>
          <w:rFonts w:ascii="Times New Roman" w:hAnsi="Times New Roman" w:cs="Times New Roman"/>
          <w:sz w:val="30"/>
          <w:szCs w:val="30"/>
        </w:rPr>
        <w:t xml:space="preserve">двух стихотворений по выбору абитуриента: «В тот вечер возле нашего огня…», «Стансы…», «И вечный бой, покой нам только снится…», «Прощай…»). </w:t>
      </w:r>
    </w:p>
    <w:p w14:paraId="689E1451" w14:textId="77777777" w:rsidR="003A0649" w:rsidRPr="007D59C3" w:rsidRDefault="00A924C5" w:rsidP="003A2B1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9C3">
        <w:rPr>
          <w:rFonts w:ascii="Times New Roman" w:hAnsi="Times New Roman" w:cs="Times New Roman"/>
          <w:sz w:val="30"/>
          <w:szCs w:val="30"/>
        </w:rPr>
        <w:t xml:space="preserve">А. В. Вампилов «Утиная охота». </w:t>
      </w:r>
      <w:r w:rsidR="000C3AC2" w:rsidRPr="007D59C3">
        <w:rPr>
          <w:rFonts w:ascii="Times New Roman" w:hAnsi="Times New Roman" w:cs="Times New Roman"/>
          <w:sz w:val="30"/>
          <w:szCs w:val="30"/>
          <w:lang w:eastAsia="ru-RU"/>
        </w:rPr>
        <w:t>Острота социальной и нравственной проблематики. Сопряжение комического и трагического</w:t>
      </w:r>
      <w:r w:rsidR="000C3AC2" w:rsidRPr="007D59C3">
        <w:rPr>
          <w:rFonts w:ascii="Times New Roman" w:hAnsi="Times New Roman" w:cs="Times New Roman"/>
          <w:sz w:val="30"/>
          <w:szCs w:val="30"/>
        </w:rPr>
        <w:t xml:space="preserve"> </w:t>
      </w:r>
      <w:r w:rsidRPr="007D59C3">
        <w:rPr>
          <w:rFonts w:ascii="Times New Roman" w:hAnsi="Times New Roman" w:cs="Times New Roman"/>
          <w:sz w:val="30"/>
          <w:szCs w:val="30"/>
        </w:rPr>
        <w:t>Образ Зилова. Мотив духовного падения в пьесе.</w:t>
      </w:r>
    </w:p>
    <w:p w14:paraId="137E57E6" w14:textId="77777777" w:rsidR="003A0649" w:rsidRPr="007D59C3" w:rsidRDefault="003A0649" w:rsidP="003A2B1C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A0649" w:rsidRPr="007D59C3" w:rsidSect="005E364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A62E" w14:textId="77777777" w:rsidR="007C368A" w:rsidRDefault="007C368A" w:rsidP="005E364F">
      <w:pPr>
        <w:spacing w:after="0" w:line="240" w:lineRule="auto"/>
      </w:pPr>
      <w:r>
        <w:separator/>
      </w:r>
    </w:p>
  </w:endnote>
  <w:endnote w:type="continuationSeparator" w:id="0">
    <w:p w14:paraId="0F80572D" w14:textId="77777777" w:rsidR="007C368A" w:rsidRDefault="007C368A" w:rsidP="005E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F23C" w14:textId="77777777" w:rsidR="007C368A" w:rsidRDefault="007C368A" w:rsidP="005E364F">
      <w:pPr>
        <w:spacing w:after="0" w:line="240" w:lineRule="auto"/>
      </w:pPr>
      <w:r>
        <w:separator/>
      </w:r>
    </w:p>
  </w:footnote>
  <w:footnote w:type="continuationSeparator" w:id="0">
    <w:p w14:paraId="064126E6" w14:textId="77777777" w:rsidR="007C368A" w:rsidRDefault="007C368A" w:rsidP="005E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38719"/>
      <w:docPartObj>
        <w:docPartGallery w:val="Page Numbers (Top of Page)"/>
        <w:docPartUnique/>
      </w:docPartObj>
    </w:sdtPr>
    <w:sdtContent>
      <w:p w14:paraId="70C9B642" w14:textId="130E934B" w:rsidR="005E364F" w:rsidRDefault="005E36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10">
          <w:rPr>
            <w:noProof/>
          </w:rPr>
          <w:t>8</w:t>
        </w:r>
        <w:r>
          <w:fldChar w:fldCharType="end"/>
        </w:r>
      </w:p>
    </w:sdtContent>
  </w:sdt>
  <w:p w14:paraId="748E3214" w14:textId="77777777" w:rsidR="005E364F" w:rsidRDefault="005E36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2F2"/>
    <w:multiLevelType w:val="hybridMultilevel"/>
    <w:tmpl w:val="453A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C0DF5"/>
    <w:multiLevelType w:val="hybridMultilevel"/>
    <w:tmpl w:val="14264E8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79983">
    <w:abstractNumId w:val="0"/>
  </w:num>
  <w:num w:numId="2" w16cid:durableId="4755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2F"/>
    <w:rsid w:val="000248EF"/>
    <w:rsid w:val="00031E2A"/>
    <w:rsid w:val="000C3AC2"/>
    <w:rsid w:val="001114C6"/>
    <w:rsid w:val="0015140E"/>
    <w:rsid w:val="00152A06"/>
    <w:rsid w:val="0016305D"/>
    <w:rsid w:val="0016555D"/>
    <w:rsid w:val="001759E4"/>
    <w:rsid w:val="001777DD"/>
    <w:rsid w:val="001A259D"/>
    <w:rsid w:val="001B0F08"/>
    <w:rsid w:val="001E148B"/>
    <w:rsid w:val="002275D2"/>
    <w:rsid w:val="00237E95"/>
    <w:rsid w:val="00250BD2"/>
    <w:rsid w:val="002522EF"/>
    <w:rsid w:val="0026565E"/>
    <w:rsid w:val="00292D6C"/>
    <w:rsid w:val="002934F7"/>
    <w:rsid w:val="002C4721"/>
    <w:rsid w:val="002C56BA"/>
    <w:rsid w:val="002D376B"/>
    <w:rsid w:val="003160A1"/>
    <w:rsid w:val="00363C8A"/>
    <w:rsid w:val="003A0649"/>
    <w:rsid w:val="003A2B1C"/>
    <w:rsid w:val="003A5C93"/>
    <w:rsid w:val="003D1F79"/>
    <w:rsid w:val="003E0E53"/>
    <w:rsid w:val="003F0D80"/>
    <w:rsid w:val="0040236F"/>
    <w:rsid w:val="00456639"/>
    <w:rsid w:val="00465546"/>
    <w:rsid w:val="0047710A"/>
    <w:rsid w:val="00490B13"/>
    <w:rsid w:val="00493253"/>
    <w:rsid w:val="00493C88"/>
    <w:rsid w:val="004C043A"/>
    <w:rsid w:val="004D6BE3"/>
    <w:rsid w:val="004F4C6F"/>
    <w:rsid w:val="00524C05"/>
    <w:rsid w:val="00533090"/>
    <w:rsid w:val="00533C3B"/>
    <w:rsid w:val="00535D2F"/>
    <w:rsid w:val="00537C87"/>
    <w:rsid w:val="00582B25"/>
    <w:rsid w:val="0059378F"/>
    <w:rsid w:val="005966DB"/>
    <w:rsid w:val="005A1C5A"/>
    <w:rsid w:val="005A759E"/>
    <w:rsid w:val="005E364F"/>
    <w:rsid w:val="005F3580"/>
    <w:rsid w:val="00603489"/>
    <w:rsid w:val="006233CB"/>
    <w:rsid w:val="006327C2"/>
    <w:rsid w:val="00654857"/>
    <w:rsid w:val="00665268"/>
    <w:rsid w:val="00675388"/>
    <w:rsid w:val="00683032"/>
    <w:rsid w:val="006A22DA"/>
    <w:rsid w:val="006C3BD3"/>
    <w:rsid w:val="006D0C51"/>
    <w:rsid w:val="00734683"/>
    <w:rsid w:val="00761D0D"/>
    <w:rsid w:val="00785C32"/>
    <w:rsid w:val="007A6F4D"/>
    <w:rsid w:val="007B38DB"/>
    <w:rsid w:val="007C368A"/>
    <w:rsid w:val="007D1D17"/>
    <w:rsid w:val="007D59C3"/>
    <w:rsid w:val="007E0D49"/>
    <w:rsid w:val="007E62BF"/>
    <w:rsid w:val="007F4852"/>
    <w:rsid w:val="007F569D"/>
    <w:rsid w:val="00822D12"/>
    <w:rsid w:val="00825AAE"/>
    <w:rsid w:val="00840DA5"/>
    <w:rsid w:val="00882EC0"/>
    <w:rsid w:val="008C20F7"/>
    <w:rsid w:val="008E36F5"/>
    <w:rsid w:val="00923033"/>
    <w:rsid w:val="00926FBB"/>
    <w:rsid w:val="009327A7"/>
    <w:rsid w:val="00934C84"/>
    <w:rsid w:val="00937B09"/>
    <w:rsid w:val="0095419F"/>
    <w:rsid w:val="009663A7"/>
    <w:rsid w:val="00980C77"/>
    <w:rsid w:val="009E3D5D"/>
    <w:rsid w:val="009E7D53"/>
    <w:rsid w:val="00A07A4E"/>
    <w:rsid w:val="00A46981"/>
    <w:rsid w:val="00A673D6"/>
    <w:rsid w:val="00A924C5"/>
    <w:rsid w:val="00AA7D58"/>
    <w:rsid w:val="00AB0748"/>
    <w:rsid w:val="00AB54DF"/>
    <w:rsid w:val="00AE6994"/>
    <w:rsid w:val="00B35814"/>
    <w:rsid w:val="00B4775A"/>
    <w:rsid w:val="00B613BD"/>
    <w:rsid w:val="00B72311"/>
    <w:rsid w:val="00B83F9B"/>
    <w:rsid w:val="00BB0862"/>
    <w:rsid w:val="00BD0A45"/>
    <w:rsid w:val="00BF0F54"/>
    <w:rsid w:val="00BF1256"/>
    <w:rsid w:val="00C27525"/>
    <w:rsid w:val="00C34B10"/>
    <w:rsid w:val="00C34F95"/>
    <w:rsid w:val="00CF14C1"/>
    <w:rsid w:val="00D11B2C"/>
    <w:rsid w:val="00D22E6D"/>
    <w:rsid w:val="00D335FA"/>
    <w:rsid w:val="00D40FD0"/>
    <w:rsid w:val="00D646EA"/>
    <w:rsid w:val="00DA07CE"/>
    <w:rsid w:val="00DB52AC"/>
    <w:rsid w:val="00DE7A57"/>
    <w:rsid w:val="00DF1F34"/>
    <w:rsid w:val="00E2503D"/>
    <w:rsid w:val="00E42322"/>
    <w:rsid w:val="00E964D5"/>
    <w:rsid w:val="00EA23D5"/>
    <w:rsid w:val="00EC24EC"/>
    <w:rsid w:val="00ED14AA"/>
    <w:rsid w:val="00F14A0A"/>
    <w:rsid w:val="00F16C93"/>
    <w:rsid w:val="00F20D1F"/>
    <w:rsid w:val="00F24202"/>
    <w:rsid w:val="00F30278"/>
    <w:rsid w:val="00F368EB"/>
    <w:rsid w:val="00F371B7"/>
    <w:rsid w:val="00F61A11"/>
    <w:rsid w:val="00F92347"/>
    <w:rsid w:val="00FA7B34"/>
    <w:rsid w:val="00FC0D32"/>
    <w:rsid w:val="00FC5517"/>
    <w:rsid w:val="00FD287B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28A"/>
  <w15:docId w15:val="{7A50260C-5B48-4F41-A5C4-A726274F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C88"/>
    <w:pPr>
      <w:ind w:left="720"/>
      <w:contextualSpacing/>
    </w:pPr>
  </w:style>
  <w:style w:type="paragraph" w:customStyle="1" w:styleId="newncpi">
    <w:name w:val="newncpi"/>
    <w:basedOn w:val="a"/>
    <w:rsid w:val="00825A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5A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FC0D32"/>
    <w:rPr>
      <w:rFonts w:ascii="Times New Roman" w:hAnsi="Times New Roman" w:cs="Times New Roman" w:hint="default"/>
      <w:spacing w:val="30"/>
    </w:rPr>
  </w:style>
  <w:style w:type="character" w:customStyle="1" w:styleId="10">
    <w:name w:val="Заголовок 1 Знак"/>
    <w:basedOn w:val="a0"/>
    <w:link w:val="1"/>
    <w:uiPriority w:val="9"/>
    <w:rsid w:val="005A75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5E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364F"/>
  </w:style>
  <w:style w:type="paragraph" w:styleId="a6">
    <w:name w:val="footer"/>
    <w:basedOn w:val="a"/>
    <w:link w:val="a7"/>
    <w:uiPriority w:val="99"/>
    <w:unhideWhenUsed/>
    <w:rsid w:val="005E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A65E-4929-4590-8B01-9E2BA591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Житникова Наталья Васильевна</cp:lastModifiedBy>
  <cp:revision>18</cp:revision>
  <dcterms:created xsi:type="dcterms:W3CDTF">2023-09-11T13:47:00Z</dcterms:created>
  <dcterms:modified xsi:type="dcterms:W3CDTF">2025-10-03T08:44:00Z</dcterms:modified>
</cp:coreProperties>
</file>