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4C" w:rsidRDefault="0073214C">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73214C" w:rsidRDefault="0073214C">
      <w:pPr>
        <w:pStyle w:val="newncpi"/>
        <w:ind w:firstLine="0"/>
        <w:jc w:val="center"/>
      </w:pPr>
      <w:r>
        <w:rPr>
          <w:rStyle w:val="datepr"/>
        </w:rPr>
        <w:t>11 июля 2011 г.</w:t>
      </w:r>
      <w:r>
        <w:rPr>
          <w:rStyle w:val="number"/>
        </w:rPr>
        <w:t xml:space="preserve"> № 941</w:t>
      </w:r>
    </w:p>
    <w:p w:rsidR="0073214C" w:rsidRDefault="0073214C">
      <w:pPr>
        <w:pStyle w:val="title"/>
      </w:pPr>
      <w:r>
        <w:t>О некоторых вопросах среднего специального образования</w:t>
      </w:r>
    </w:p>
    <w:p w:rsidR="0073214C" w:rsidRDefault="0073214C">
      <w:pPr>
        <w:pStyle w:val="changei"/>
      </w:pPr>
      <w:r>
        <w:t>Изменения и дополнения:</w:t>
      </w:r>
    </w:p>
    <w:p w:rsidR="0073214C" w:rsidRDefault="0073214C">
      <w:pPr>
        <w:pStyle w:val="changeadd"/>
      </w:pPr>
      <w:r>
        <w:t>Постановление Совета Министров Республики Беларусь от 19 июля 2012 г. № 664 (Национальный правовой Интернет-портал Республики Беларусь, 24.07.2012, 5/35990) &lt;C21200664&gt;;</w:t>
      </w:r>
    </w:p>
    <w:p w:rsidR="0073214C" w:rsidRDefault="0073214C">
      <w:pPr>
        <w:pStyle w:val="changeadd"/>
      </w:pPr>
      <w:r>
        <w:t>Постановление Совета Министров Республики Беларусь от 23 июля 2014 г. № 717 (Национальный правовой Интернет-портал Республики Беларусь, 29.07.2014, 5/39179) &lt;C21400717&gt;;</w:t>
      </w:r>
    </w:p>
    <w:p w:rsidR="0073214C" w:rsidRDefault="0073214C">
      <w:pPr>
        <w:pStyle w:val="changeadd"/>
      </w:pPr>
      <w:r>
        <w:t>Постановление Совета Министров Республики Беларусь от 20 октября 2014 г. № 995 (Национальный правовой Интернет-портал Республики Беларусь, 24.10.2014, 5/39602) &lt;C21400995&gt;;</w:t>
      </w:r>
    </w:p>
    <w:p w:rsidR="0073214C" w:rsidRDefault="0073214C">
      <w:pPr>
        <w:pStyle w:val="changeadd"/>
      </w:pPr>
      <w:r>
        <w:t>Постановление Совета Министров Республики Беларусь от 9 декабря 2015 г. № 1028 (Национальный правовой Интернет-портал Республики Беларусь, 11.12.2015, 5/41396) &lt;C21501028&gt;</w:t>
      </w:r>
    </w:p>
    <w:p w:rsidR="0073214C" w:rsidRDefault="0073214C">
      <w:pPr>
        <w:pStyle w:val="newncpi"/>
      </w:pPr>
      <w:r>
        <w:t> </w:t>
      </w:r>
    </w:p>
    <w:p w:rsidR="0073214C" w:rsidRDefault="0073214C">
      <w:pPr>
        <w:pStyle w:val="preamble"/>
      </w:pPr>
      <w:r>
        <w:t>На основании статей 19, 21, 31, 43, 79, 80, 189, 193, 196 и 294 Кодекса Республики Беларусь об образовании Совет Министров Республики Беларусь ПОСТАНОВЛЯЕТ:</w:t>
      </w:r>
    </w:p>
    <w:p w:rsidR="0073214C" w:rsidRDefault="0073214C">
      <w:pPr>
        <w:pStyle w:val="point"/>
      </w:pPr>
      <w:r>
        <w:t>1. Утвердить прилагаемые:</w:t>
      </w:r>
    </w:p>
    <w:p w:rsidR="0073214C" w:rsidRDefault="0073214C">
      <w:pPr>
        <w:pStyle w:val="newncpi"/>
      </w:pPr>
      <w:r>
        <w:t>Положение о порядке признания учреждения среднего специального образования ведущим в системе среднего специального образования;</w:t>
      </w:r>
    </w:p>
    <w:p w:rsidR="0073214C" w:rsidRDefault="0073214C">
      <w:pPr>
        <w:pStyle w:val="newncpi"/>
      </w:pPr>
      <w:r>
        <w:t>Положение о порядке перевода, восстановления и отчисления учащихся, получающих среднее специальное образование;</w:t>
      </w:r>
    </w:p>
    <w:p w:rsidR="0073214C" w:rsidRDefault="0073214C">
      <w:pPr>
        <w:pStyle w:val="newncpi"/>
      </w:pPr>
      <w:r>
        <w:t>Положение о практике учащихся, курсантов, осваивающих содержание образовательных программ среднего специального образования;</w:t>
      </w:r>
    </w:p>
    <w:p w:rsidR="0073214C" w:rsidRDefault="0073214C">
      <w:pPr>
        <w:pStyle w:val="newncpi"/>
      </w:pPr>
      <w:r>
        <w:t>перечень специальностей среднего специального образования, закрепленных за республиканскими органами государственного управления, иными государственными организациями, подчиненными Правительству Республики Беларусь, для разработки образовательных стандартов среднего специального образования.</w:t>
      </w:r>
    </w:p>
    <w:p w:rsidR="0073214C" w:rsidRDefault="0073214C">
      <w:pPr>
        <w:pStyle w:val="point"/>
      </w:pPr>
      <w:r>
        <w:t>2. Признать утратившими силу:</w:t>
      </w:r>
    </w:p>
    <w:p w:rsidR="0073214C" w:rsidRDefault="0073214C">
      <w:pPr>
        <w:pStyle w:val="newncpi"/>
      </w:pPr>
      <w:r>
        <w:t>постановление Совета Министров Республики Беларусь от 16 ноября 2001 г. № 1672 «Об утверждении Положения о практике учащихся учреждений, обеспечивающих получение среднего специального образования» (Национальный реестр правовых актов Республики Беларусь, 2001 г., № 111, 5/9443);</w:t>
      </w:r>
    </w:p>
    <w:p w:rsidR="0073214C" w:rsidRDefault="0073214C">
      <w:pPr>
        <w:pStyle w:val="newncpi"/>
      </w:pPr>
      <w:r>
        <w:t>пункт 3 постановления Совета Министров Республики Беларусь от 5 августа 2005 г. № 872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2005 г., № 125, 5/16370);</w:t>
      </w:r>
    </w:p>
    <w:p w:rsidR="0073214C" w:rsidRDefault="0073214C">
      <w:pPr>
        <w:pStyle w:val="newncpi"/>
      </w:pPr>
      <w:r>
        <w:t>постановление Совета Министров Республики Беларусь от 14 декабря 2007 г. № 1741 «О внесении изменений и дополнения в постановление Совета Министров Республики Беларусь от 16 ноября 2001 г. № 1672» (Национальный реестр правовых актов Республики Беларусь, 2007 г., № 304, 5/26397);</w:t>
      </w:r>
    </w:p>
    <w:p w:rsidR="0073214C" w:rsidRDefault="0073214C">
      <w:pPr>
        <w:pStyle w:val="newncpi"/>
      </w:pPr>
      <w:r>
        <w:t>пункт 2 постановления Совета Министров Республики Беларусь от 4 декабря 2008 г. № 1862 «О внесении изменений в некоторые постановления Совета Министров Республики Беларусь» (Национальный реестр правовых актов Республики Беларусь, 2008 г., № 300, 5/28887);</w:t>
      </w:r>
    </w:p>
    <w:p w:rsidR="0073214C" w:rsidRDefault="0073214C">
      <w:pPr>
        <w:pStyle w:val="newncpi"/>
      </w:pPr>
      <w:r>
        <w:t xml:space="preserve">подпункт 1.12 пункта 1 постановления Совета Министров Республики Беларусь от 23 декабря 2008 г. № 2010 «О внесении изменений и дополнений в некоторые постановления </w:t>
      </w:r>
      <w:r>
        <w:lastRenderedPageBreak/>
        <w:t>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73214C" w:rsidRDefault="0073214C">
      <w:pPr>
        <w:pStyle w:val="newncpi"/>
      </w:pPr>
      <w:r>
        <w:t>подпункт 1.3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 (Национальный реестр правовых актов Республики Беларусь, 2009 г., № 131, 5/29780);</w:t>
      </w:r>
    </w:p>
    <w:p w:rsidR="0073214C" w:rsidRDefault="0073214C">
      <w:pPr>
        <w:pStyle w:val="newncpi"/>
      </w:pPr>
      <w:r>
        <w:t>подпункт 1.6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66, 5/31369).</w:t>
      </w:r>
    </w:p>
    <w:p w:rsidR="0073214C" w:rsidRDefault="0073214C">
      <w:pPr>
        <w:pStyle w:val="point"/>
      </w:pPr>
      <w:r>
        <w:t>3. Настоящее постановление вступает в силу с 1 сентября 2011 г.</w:t>
      </w:r>
    </w:p>
    <w:p w:rsidR="0073214C" w:rsidRDefault="0073214C">
      <w:pPr>
        <w:pStyle w:val="newncpi"/>
      </w:pPr>
      <w:r>
        <w:t> </w:t>
      </w:r>
    </w:p>
    <w:tbl>
      <w:tblPr>
        <w:tblStyle w:val="tablencpi"/>
        <w:tblW w:w="5000" w:type="pct"/>
        <w:tblLook w:val="04A0" w:firstRow="1" w:lastRow="0" w:firstColumn="1" w:lastColumn="0" w:noHBand="0" w:noVBand="1"/>
      </w:tblPr>
      <w:tblGrid>
        <w:gridCol w:w="4699"/>
        <w:gridCol w:w="4699"/>
      </w:tblGrid>
      <w:tr w:rsidR="0073214C">
        <w:tc>
          <w:tcPr>
            <w:tcW w:w="2500" w:type="pct"/>
            <w:tcMar>
              <w:top w:w="0" w:type="dxa"/>
              <w:left w:w="6" w:type="dxa"/>
              <w:bottom w:w="0" w:type="dxa"/>
              <w:right w:w="6" w:type="dxa"/>
            </w:tcMar>
            <w:vAlign w:val="bottom"/>
            <w:hideMark/>
          </w:tcPr>
          <w:p w:rsidR="0073214C" w:rsidRDefault="0073214C">
            <w:pPr>
              <w:pStyle w:val="newncpi0"/>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73214C" w:rsidRDefault="0073214C">
            <w:pPr>
              <w:pStyle w:val="newncpi0"/>
              <w:jc w:val="right"/>
            </w:pPr>
            <w:r>
              <w:rPr>
                <w:rStyle w:val="pers"/>
              </w:rPr>
              <w:t>М.Мясникович</w:t>
            </w:r>
          </w:p>
        </w:tc>
      </w:tr>
    </w:tbl>
    <w:p w:rsidR="0073214C" w:rsidRDefault="0073214C">
      <w:pPr>
        <w:pStyle w:val="newncpi"/>
      </w:pPr>
      <w:r>
        <w:t> </w:t>
      </w:r>
    </w:p>
    <w:tbl>
      <w:tblPr>
        <w:tblStyle w:val="tablencpi"/>
        <w:tblW w:w="5000" w:type="pct"/>
        <w:tblLook w:val="04A0" w:firstRow="1" w:lastRow="0" w:firstColumn="1" w:lastColumn="0" w:noHBand="0" w:noVBand="1"/>
      </w:tblPr>
      <w:tblGrid>
        <w:gridCol w:w="7048"/>
        <w:gridCol w:w="2350"/>
      </w:tblGrid>
      <w:tr w:rsidR="0073214C">
        <w:tc>
          <w:tcPr>
            <w:tcW w:w="3750" w:type="pct"/>
            <w:tcMar>
              <w:top w:w="0" w:type="dxa"/>
              <w:left w:w="6" w:type="dxa"/>
              <w:bottom w:w="0" w:type="dxa"/>
              <w:right w:w="6" w:type="dxa"/>
            </w:tcMar>
            <w:hideMark/>
          </w:tcPr>
          <w:p w:rsidR="0073214C" w:rsidRDefault="0073214C">
            <w:pPr>
              <w:pStyle w:val="newncpi"/>
            </w:pPr>
            <w:r>
              <w:t> </w:t>
            </w:r>
          </w:p>
        </w:tc>
        <w:tc>
          <w:tcPr>
            <w:tcW w:w="1250" w:type="pct"/>
            <w:tcMar>
              <w:top w:w="0" w:type="dxa"/>
              <w:left w:w="6" w:type="dxa"/>
              <w:bottom w:w="0" w:type="dxa"/>
              <w:right w:w="6" w:type="dxa"/>
            </w:tcMar>
            <w:hideMark/>
          </w:tcPr>
          <w:p w:rsidR="0073214C" w:rsidRDefault="0073214C">
            <w:pPr>
              <w:pStyle w:val="capu1"/>
            </w:pPr>
            <w:r>
              <w:t>УТВЕРЖДЕНО</w:t>
            </w:r>
          </w:p>
          <w:p w:rsidR="0073214C" w:rsidRDefault="0073214C">
            <w:pPr>
              <w:pStyle w:val="cap1"/>
            </w:pPr>
            <w:r>
              <w:t xml:space="preserve">Постановление </w:t>
            </w:r>
            <w:r>
              <w:br/>
              <w:t xml:space="preserve">Совета Министров </w:t>
            </w:r>
            <w:r>
              <w:br/>
              <w:t>Республики Беларусь</w:t>
            </w:r>
          </w:p>
          <w:p w:rsidR="0073214C" w:rsidRDefault="0073214C">
            <w:pPr>
              <w:pStyle w:val="cap1"/>
            </w:pPr>
            <w:r>
              <w:t>11.07.2011 № 941</w:t>
            </w:r>
          </w:p>
        </w:tc>
      </w:tr>
    </w:tbl>
    <w:p w:rsidR="0073214C" w:rsidRDefault="0073214C">
      <w:pPr>
        <w:pStyle w:val="titleu"/>
      </w:pPr>
      <w:r>
        <w:t>ПОЛОЖЕНИЕ</w:t>
      </w:r>
      <w:r>
        <w:br/>
        <w:t>о порядке признания учреждения среднего специального образования ведущим в системе среднего специального образования</w:t>
      </w:r>
    </w:p>
    <w:p w:rsidR="0073214C" w:rsidRDefault="0073214C">
      <w:pPr>
        <w:pStyle w:val="point"/>
      </w:pPr>
      <w:r>
        <w:t>1. Настоящим Положением, разработанным в соответствии со статьями 19 и 193 Кодекса Республики Беларусь об образовании, определяется порядок признания учреждения среднего специального образования ведущим в системе среднего специального образования.</w:t>
      </w:r>
    </w:p>
    <w:p w:rsidR="0073214C" w:rsidRDefault="0073214C">
      <w:pPr>
        <w:pStyle w:val="point"/>
      </w:pPr>
      <w:r>
        <w:t>2. Статус ведущего учреждения среднего специального образования в системе среднего специального образования (далее – статус ведущего) может быть предоставлен учреждению среднего специального образования на республиканском и (или) областном (г. Минска) уровнях.</w:t>
      </w:r>
    </w:p>
    <w:p w:rsidR="0073214C" w:rsidRDefault="0073214C">
      <w:pPr>
        <w:pStyle w:val="point"/>
      </w:pPr>
      <w:r>
        <w:t>3. Статус ведущего на республиканском уровне определяется по профилям и (или) направлениям образования.</w:t>
      </w:r>
    </w:p>
    <w:p w:rsidR="0073214C" w:rsidRDefault="0073214C">
      <w:pPr>
        <w:pStyle w:val="point"/>
      </w:pPr>
      <w:r>
        <w:t>4. Статус ведущего на областном (г. Минска) уровне предоставляется учреждению среднего специального образования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73214C" w:rsidRDefault="0073214C">
      <w:pPr>
        <w:pStyle w:val="point"/>
      </w:pPr>
      <w:r>
        <w:t>5. Основными задачами учреждения образования, имеющего статус ведущего, являются:</w:t>
      </w:r>
    </w:p>
    <w:p w:rsidR="0073214C" w:rsidRDefault="0073214C">
      <w:pPr>
        <w:pStyle w:val="newncpi"/>
      </w:pPr>
      <w:r>
        <w:t>изучение конъюнктуры рынка, внесение предложений о совершенствовании квалификационной структуры подготовки специалистов;</w:t>
      </w:r>
    </w:p>
    <w:p w:rsidR="0073214C" w:rsidRDefault="0073214C">
      <w:pPr>
        <w:pStyle w:val="newncpi"/>
      </w:pPr>
      <w:r>
        <w:t>научно-методическое обеспечение образовательных программ среднего специального образования по соответствующему профилю и (или) направлению образования;</w:t>
      </w:r>
    </w:p>
    <w:p w:rsidR="0073214C" w:rsidRDefault="0073214C">
      <w:pPr>
        <w:pStyle w:val="newncpi"/>
      </w:pPr>
      <w:r>
        <w:t>разработка и внедрение в образовательный процесс современных образовательных технологий и средств обучения, обеспечивающих подготовку специалистов соответствующего профиля и (или) направления образования;</w:t>
      </w:r>
    </w:p>
    <w:p w:rsidR="0073214C" w:rsidRDefault="0073214C">
      <w:pPr>
        <w:pStyle w:val="newncpi"/>
      </w:pPr>
      <w:r>
        <w:lastRenderedPageBreak/>
        <w:t>осуществление экспериментальной и инновационной деятельности по соответствующему профилю и (или) направлению образования.</w:t>
      </w:r>
    </w:p>
    <w:p w:rsidR="0073214C" w:rsidRDefault="0073214C">
      <w:pPr>
        <w:pStyle w:val="point"/>
      </w:pPr>
      <w:r>
        <w:t>6. Учреждение образования, имеющее статус ведущего, реализует указанные задачи во взаимодействии с организациями, осуществляющими научно-методическое обеспечение среднего специального образования, учреждениями образования, реализующими образовательные программы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rsidR="0073214C" w:rsidRDefault="0073214C">
      <w:pPr>
        <w:pStyle w:val="point"/>
      </w:pPr>
      <w:r>
        <w:t>7. Деятельность учреждения образования, имеющего статус ведущего, по реализации названных задач координирует организация, осуществляющая научно-методическое обеспечение среднего специального образования соответствующего уровня.</w:t>
      </w:r>
    </w:p>
    <w:p w:rsidR="0073214C" w:rsidRDefault="0073214C">
      <w:pPr>
        <w:pStyle w:val="point"/>
      </w:pPr>
      <w:r>
        <w:t>8. Для принятия решения о предоставлении статуса ведущего на республиканском и (или) областном (г. Минска) уровнях используются критерии оценки соответствия статусу ведущего учреждения среднего специального образования в системе среднего специального образования согласно приложению. Критерии оценки на соответствие статусу ведущего на республиканском уровне определяются для профиля и (или) направления образования, по которому учреждение образования является ведущим.</w:t>
      </w:r>
    </w:p>
    <w:p w:rsidR="0073214C" w:rsidRDefault="0073214C">
      <w:pPr>
        <w:pStyle w:val="point"/>
      </w:pPr>
      <w:r>
        <w:t>9. Государственный орган (организация), в подчинении которого находится учреждение среднего специального образования, претендующее на предоставление статуса ведущего на республиканском и (или) областном (г. Минска) уровнях, направляет в Министерство образования:</w:t>
      </w:r>
    </w:p>
    <w:p w:rsidR="0073214C" w:rsidRDefault="0073214C">
      <w:pPr>
        <w:pStyle w:val="newncpi"/>
      </w:pPr>
      <w:r>
        <w:t>ходатайство о предоставлении учреждению среднего специального образования статуса ведущего и соответствующее обоснование;</w:t>
      </w:r>
    </w:p>
    <w:p w:rsidR="0073214C" w:rsidRDefault="0073214C">
      <w:pPr>
        <w:pStyle w:val="newncpi"/>
      </w:pPr>
      <w:r>
        <w:t>аналитическую справку о результатах деятельности учреждения среднего специального образования за последние 3 года на основе указанных в приложении к настоящему Положению критериев оценки соответствия статусу ведущего;</w:t>
      </w:r>
    </w:p>
    <w:p w:rsidR="0073214C" w:rsidRDefault="0073214C">
      <w:pPr>
        <w:pStyle w:val="newncpi"/>
      </w:pPr>
      <w:r>
        <w:t>заключение организации, осуществляющей научно-методическое обеспечение среднего специального образования соответствующего уровня.</w:t>
      </w:r>
    </w:p>
    <w:p w:rsidR="0073214C" w:rsidRDefault="0073214C">
      <w:pPr>
        <w:pStyle w:val="newncpi"/>
      </w:pPr>
      <w:r>
        <w:t>Для учреждений образования, реализующих образовательные программы среднего специального образования специальностей профиля образования «Здравоохранение», предложения о предоставлении статуса ведущего на республиканском уровне вносит Министерство здравоохранения.</w:t>
      </w:r>
    </w:p>
    <w:p w:rsidR="0073214C" w:rsidRDefault="0073214C">
      <w:pPr>
        <w:pStyle w:val="point"/>
      </w:pPr>
      <w:r>
        <w:t>10. Министерство образования в двухмесячный срок рассматривает вопрос о предоставлении учреждению среднего специального образования статуса ведущего и готовит заключение.</w:t>
      </w:r>
    </w:p>
    <w:p w:rsidR="0073214C" w:rsidRDefault="0073214C">
      <w:pPr>
        <w:pStyle w:val="point"/>
      </w:pPr>
      <w:r>
        <w:t>11. Решение о предоставлении учреждению среднего специального образования статуса ведущего на республиканском уровне принимается Советом Министров Республики Беларусь по представлению Министерства образования, на областном (г. Минска) уровне – Министерством образования.</w:t>
      </w:r>
    </w:p>
    <w:p w:rsidR="0073214C" w:rsidRDefault="0073214C">
      <w:pPr>
        <w:pStyle w:val="point"/>
      </w:pPr>
      <w:r>
        <w:t>12. Учреждение среднего специального образования при невыполнении установленных в приложении к настоящему Положению критериев оценки соответствия статусу ведущего может быть лишено статуса ведущего по инициативе организации, координирующей деятельность учреждений среднего специального образования, которым предоставлен статус ведущих на республиканском и областном (г. Минска) уровнях в порядке и сроки, установленные для рассмотрения предложения о предоставлении статуса ведущего.</w:t>
      </w:r>
    </w:p>
    <w:p w:rsidR="0073214C" w:rsidRDefault="0073214C">
      <w:pPr>
        <w:pStyle w:val="newncpi"/>
      </w:pPr>
      <w:r>
        <w:t> </w:t>
      </w:r>
    </w:p>
    <w:tbl>
      <w:tblPr>
        <w:tblStyle w:val="tablencpi"/>
        <w:tblW w:w="5000" w:type="pct"/>
        <w:tblLook w:val="04A0" w:firstRow="1" w:lastRow="0" w:firstColumn="1" w:lastColumn="0" w:noHBand="0" w:noVBand="1"/>
      </w:tblPr>
      <w:tblGrid>
        <w:gridCol w:w="5785"/>
        <w:gridCol w:w="3613"/>
      </w:tblGrid>
      <w:tr w:rsidR="0073214C">
        <w:tc>
          <w:tcPr>
            <w:tcW w:w="3078" w:type="pct"/>
            <w:tcMar>
              <w:top w:w="0" w:type="dxa"/>
              <w:left w:w="6" w:type="dxa"/>
              <w:bottom w:w="0" w:type="dxa"/>
              <w:right w:w="6" w:type="dxa"/>
            </w:tcMar>
            <w:hideMark/>
          </w:tcPr>
          <w:p w:rsidR="0073214C" w:rsidRDefault="0073214C">
            <w:pPr>
              <w:pStyle w:val="newncpi"/>
            </w:pPr>
            <w:r>
              <w:t> </w:t>
            </w:r>
          </w:p>
        </w:tc>
        <w:tc>
          <w:tcPr>
            <w:tcW w:w="1922" w:type="pct"/>
            <w:tcMar>
              <w:top w:w="0" w:type="dxa"/>
              <w:left w:w="6" w:type="dxa"/>
              <w:bottom w:w="0" w:type="dxa"/>
              <w:right w:w="6" w:type="dxa"/>
            </w:tcMar>
            <w:hideMark/>
          </w:tcPr>
          <w:p w:rsidR="0073214C" w:rsidRDefault="0073214C">
            <w:pPr>
              <w:pStyle w:val="append1"/>
            </w:pPr>
            <w:r>
              <w:t>Приложение</w:t>
            </w:r>
          </w:p>
          <w:p w:rsidR="0073214C" w:rsidRDefault="0073214C">
            <w:pPr>
              <w:pStyle w:val="append"/>
            </w:pPr>
            <w:r>
              <w:t xml:space="preserve">к Положению о порядке признания </w:t>
            </w:r>
            <w:r>
              <w:br/>
              <w:t xml:space="preserve">учреждения среднего специального </w:t>
            </w:r>
            <w:r>
              <w:br/>
              <w:t xml:space="preserve">образования ведущим в системе </w:t>
            </w:r>
            <w:r>
              <w:br/>
              <w:t xml:space="preserve">среднего специального образования </w:t>
            </w:r>
          </w:p>
        </w:tc>
      </w:tr>
    </w:tbl>
    <w:p w:rsidR="0073214C" w:rsidRDefault="0073214C">
      <w:pPr>
        <w:pStyle w:val="titlep"/>
        <w:jc w:val="left"/>
      </w:pPr>
      <w:r>
        <w:lastRenderedPageBreak/>
        <w:t>Критерии оценки соответствия статусу ведущего учреждения среднего специального образования в системе среднего специального образования</w:t>
      </w:r>
    </w:p>
    <w:tbl>
      <w:tblPr>
        <w:tblStyle w:val="tablencpi"/>
        <w:tblW w:w="5000" w:type="pct"/>
        <w:tblLook w:val="04A0" w:firstRow="1" w:lastRow="0" w:firstColumn="1" w:lastColumn="0" w:noHBand="0" w:noVBand="1"/>
      </w:tblPr>
      <w:tblGrid>
        <w:gridCol w:w="6964"/>
        <w:gridCol w:w="2434"/>
      </w:tblGrid>
      <w:tr w:rsidR="0073214C">
        <w:tc>
          <w:tcPr>
            <w:tcW w:w="3705" w:type="pct"/>
            <w:tcBorders>
              <w:top w:val="single" w:sz="4" w:space="0" w:color="auto"/>
              <w:bottom w:val="single" w:sz="4" w:space="0" w:color="auto"/>
              <w:right w:val="single" w:sz="4" w:space="0" w:color="auto"/>
            </w:tcBorders>
            <w:tcMar>
              <w:top w:w="0" w:type="dxa"/>
              <w:left w:w="6" w:type="dxa"/>
              <w:bottom w:w="0" w:type="dxa"/>
              <w:right w:w="6" w:type="dxa"/>
            </w:tcMar>
            <w:hideMark/>
          </w:tcPr>
          <w:p w:rsidR="0073214C" w:rsidRDefault="0073214C">
            <w:pPr>
              <w:pStyle w:val="table10"/>
              <w:jc w:val="center"/>
            </w:pPr>
            <w:r>
              <w:t>Критерии</w:t>
            </w:r>
          </w:p>
        </w:tc>
        <w:tc>
          <w:tcPr>
            <w:tcW w:w="1295" w:type="pct"/>
            <w:tcBorders>
              <w:top w:val="single" w:sz="4" w:space="0" w:color="auto"/>
              <w:left w:val="single" w:sz="4" w:space="0" w:color="auto"/>
              <w:bottom w:val="single" w:sz="4" w:space="0" w:color="auto"/>
            </w:tcBorders>
            <w:tcMar>
              <w:top w:w="0" w:type="dxa"/>
              <w:left w:w="6" w:type="dxa"/>
              <w:bottom w:w="0" w:type="dxa"/>
              <w:right w:w="6" w:type="dxa"/>
            </w:tcMar>
            <w:hideMark/>
          </w:tcPr>
          <w:p w:rsidR="0073214C" w:rsidRDefault="0073214C">
            <w:pPr>
              <w:pStyle w:val="table10"/>
              <w:jc w:val="center"/>
            </w:pPr>
            <w:r>
              <w:t>Показатели</w:t>
            </w:r>
          </w:p>
        </w:tc>
      </w:tr>
      <w:tr w:rsidR="0073214C">
        <w:tc>
          <w:tcPr>
            <w:tcW w:w="3705" w:type="pct"/>
            <w:tcBorders>
              <w:top w:val="single" w:sz="4" w:space="0" w:color="auto"/>
            </w:tcBorders>
            <w:tcMar>
              <w:top w:w="0" w:type="dxa"/>
              <w:left w:w="6" w:type="dxa"/>
              <w:bottom w:w="0" w:type="dxa"/>
              <w:right w:w="6" w:type="dxa"/>
            </w:tcMar>
            <w:hideMark/>
          </w:tcPr>
          <w:p w:rsidR="0073214C" w:rsidRDefault="0073214C">
            <w:pPr>
              <w:pStyle w:val="table10"/>
              <w:spacing w:before="120"/>
            </w:pPr>
            <w:r>
              <w:t>1. Количество учащихся</w:t>
            </w:r>
          </w:p>
        </w:tc>
        <w:tc>
          <w:tcPr>
            <w:tcW w:w="1295" w:type="pct"/>
            <w:tcBorders>
              <w:top w:val="single" w:sz="4" w:space="0" w:color="auto"/>
            </w:tcBorders>
            <w:tcMar>
              <w:top w:w="0" w:type="dxa"/>
              <w:left w:w="6" w:type="dxa"/>
              <w:bottom w:w="0" w:type="dxa"/>
              <w:right w:w="6" w:type="dxa"/>
            </w:tcMar>
            <w:hideMark/>
          </w:tcPr>
          <w:p w:rsidR="0073214C" w:rsidRDefault="0073214C">
            <w:pPr>
              <w:pStyle w:val="table10"/>
              <w:spacing w:before="120"/>
              <w:jc w:val="center"/>
            </w:pPr>
            <w:r>
              <w:t>человек</w:t>
            </w:r>
          </w:p>
        </w:tc>
      </w:tr>
      <w:tr w:rsidR="0073214C">
        <w:trPr>
          <w:trHeight w:val="240"/>
        </w:trPr>
        <w:tc>
          <w:tcPr>
            <w:tcW w:w="3705" w:type="pct"/>
            <w:tcMar>
              <w:top w:w="0" w:type="dxa"/>
              <w:left w:w="6" w:type="dxa"/>
              <w:bottom w:w="0" w:type="dxa"/>
              <w:right w:w="6" w:type="dxa"/>
            </w:tcMar>
            <w:hideMark/>
          </w:tcPr>
          <w:p w:rsidR="0073214C" w:rsidRDefault="0073214C">
            <w:pPr>
              <w:pStyle w:val="table10"/>
              <w:spacing w:before="120"/>
            </w:pPr>
            <w:r>
              <w:t>2. Наличие договоров о взаимодействии учреждения образования с организациями – заказчиками кадров</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 договоров</w:t>
            </w:r>
          </w:p>
        </w:tc>
      </w:tr>
      <w:tr w:rsidR="0073214C">
        <w:tc>
          <w:tcPr>
            <w:tcW w:w="3705" w:type="pct"/>
            <w:tcMar>
              <w:top w:w="0" w:type="dxa"/>
              <w:left w:w="6" w:type="dxa"/>
              <w:bottom w:w="0" w:type="dxa"/>
              <w:right w:w="6" w:type="dxa"/>
            </w:tcMar>
            <w:hideMark/>
          </w:tcPr>
          <w:p w:rsidR="0073214C" w:rsidRDefault="0073214C">
            <w:pPr>
              <w:pStyle w:val="table10"/>
              <w:spacing w:before="120"/>
            </w:pPr>
            <w:r>
              <w:t>3. Количество обучающихся по образовательным программам дополнительного образования взрослых</w:t>
            </w:r>
          </w:p>
        </w:tc>
        <w:tc>
          <w:tcPr>
            <w:tcW w:w="1295" w:type="pct"/>
            <w:tcMar>
              <w:top w:w="0" w:type="dxa"/>
              <w:left w:w="6" w:type="dxa"/>
              <w:bottom w:w="0" w:type="dxa"/>
              <w:right w:w="6" w:type="dxa"/>
            </w:tcMar>
            <w:hideMark/>
          </w:tcPr>
          <w:p w:rsidR="0073214C" w:rsidRDefault="0073214C">
            <w:pPr>
              <w:pStyle w:val="table10"/>
              <w:spacing w:before="120"/>
              <w:jc w:val="center"/>
            </w:pPr>
            <w:r>
              <w:t>человек</w:t>
            </w:r>
          </w:p>
        </w:tc>
      </w:tr>
      <w:tr w:rsidR="0073214C">
        <w:tc>
          <w:tcPr>
            <w:tcW w:w="3705" w:type="pct"/>
            <w:tcMar>
              <w:top w:w="0" w:type="dxa"/>
              <w:left w:w="6" w:type="dxa"/>
              <w:bottom w:w="0" w:type="dxa"/>
              <w:right w:w="6" w:type="dxa"/>
            </w:tcMar>
            <w:hideMark/>
          </w:tcPr>
          <w:p w:rsidR="0073214C" w:rsidRDefault="0073214C">
            <w:pPr>
              <w:pStyle w:val="table10"/>
              <w:spacing w:before="120"/>
            </w:pPr>
            <w:r>
              <w:t xml:space="preserve">4. Количество педагогических работников, участвовавших в разработке и обновлении образовательных стандартов по специальностям и учебно-программной документации образовательных программ среднего специального образования </w:t>
            </w:r>
          </w:p>
        </w:tc>
        <w:tc>
          <w:tcPr>
            <w:tcW w:w="1295" w:type="pct"/>
            <w:tcMar>
              <w:top w:w="0" w:type="dxa"/>
              <w:left w:w="6" w:type="dxa"/>
              <w:bottom w:w="0" w:type="dxa"/>
              <w:right w:w="6" w:type="dxa"/>
            </w:tcMar>
            <w:hideMark/>
          </w:tcPr>
          <w:p w:rsidR="0073214C" w:rsidRDefault="0073214C">
            <w:pPr>
              <w:pStyle w:val="table10"/>
              <w:spacing w:before="120"/>
              <w:jc w:val="center"/>
            </w:pPr>
            <w:r>
              <w:t>»</w:t>
            </w:r>
          </w:p>
        </w:tc>
      </w:tr>
      <w:tr w:rsidR="0073214C">
        <w:tc>
          <w:tcPr>
            <w:tcW w:w="3705" w:type="pct"/>
            <w:tcMar>
              <w:top w:w="0" w:type="dxa"/>
              <w:left w:w="6" w:type="dxa"/>
              <w:bottom w:w="0" w:type="dxa"/>
              <w:right w:w="6" w:type="dxa"/>
            </w:tcMar>
            <w:hideMark/>
          </w:tcPr>
          <w:p w:rsidR="0073214C" w:rsidRDefault="0073214C">
            <w:pPr>
              <w:pStyle w:val="table10"/>
              <w:spacing w:before="120"/>
            </w:pPr>
            <w:r>
              <w:t>5. Количество разработанных в учреждении образования учебных изданий, средств обучения и учебно-методической документации</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 экземпляров и единиц</w:t>
            </w:r>
          </w:p>
        </w:tc>
      </w:tr>
      <w:tr w:rsidR="0073214C">
        <w:tc>
          <w:tcPr>
            <w:tcW w:w="3705" w:type="pct"/>
            <w:tcMar>
              <w:top w:w="0" w:type="dxa"/>
              <w:left w:w="6" w:type="dxa"/>
              <w:bottom w:w="0" w:type="dxa"/>
              <w:right w:w="6" w:type="dxa"/>
            </w:tcMar>
            <w:hideMark/>
          </w:tcPr>
          <w:p w:rsidR="0073214C" w:rsidRDefault="0073214C">
            <w:pPr>
              <w:pStyle w:val="table10"/>
              <w:spacing w:before="120"/>
            </w:pPr>
            <w:r>
              <w:t>6. Пополнение библиотечного фонда учебной, научной, учебно-методической и производственно-практической литературой</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 экземпляров</w:t>
            </w:r>
          </w:p>
        </w:tc>
      </w:tr>
      <w:tr w:rsidR="0073214C">
        <w:tc>
          <w:tcPr>
            <w:tcW w:w="3705" w:type="pct"/>
            <w:tcMar>
              <w:top w:w="0" w:type="dxa"/>
              <w:left w:w="6" w:type="dxa"/>
              <w:bottom w:w="0" w:type="dxa"/>
              <w:right w:w="6" w:type="dxa"/>
            </w:tcMar>
            <w:hideMark/>
          </w:tcPr>
          <w:p w:rsidR="0073214C" w:rsidRDefault="0073214C">
            <w:pPr>
              <w:pStyle w:val="table10"/>
              <w:spacing w:before="120"/>
            </w:pPr>
            <w:r>
              <w:t>7. Количество педагогических работников, опыт работы которых обобщен на республиканском и (или) областном (г. Минска) уровнях, уровне учреждения образования</w:t>
            </w:r>
          </w:p>
        </w:tc>
        <w:tc>
          <w:tcPr>
            <w:tcW w:w="1295" w:type="pct"/>
            <w:tcMar>
              <w:top w:w="0" w:type="dxa"/>
              <w:left w:w="6" w:type="dxa"/>
              <w:bottom w:w="0" w:type="dxa"/>
              <w:right w:w="6" w:type="dxa"/>
            </w:tcMar>
            <w:hideMark/>
          </w:tcPr>
          <w:p w:rsidR="0073214C" w:rsidRDefault="0073214C">
            <w:pPr>
              <w:pStyle w:val="table10"/>
              <w:spacing w:before="120"/>
              <w:jc w:val="center"/>
            </w:pPr>
            <w:r>
              <w:t>человек</w:t>
            </w:r>
          </w:p>
        </w:tc>
      </w:tr>
      <w:tr w:rsidR="0073214C">
        <w:tc>
          <w:tcPr>
            <w:tcW w:w="3705" w:type="pct"/>
            <w:tcMar>
              <w:top w:w="0" w:type="dxa"/>
              <w:left w:w="6" w:type="dxa"/>
              <w:bottom w:w="0" w:type="dxa"/>
              <w:right w:w="6" w:type="dxa"/>
            </w:tcMar>
            <w:hideMark/>
          </w:tcPr>
          <w:p w:rsidR="0073214C" w:rsidRDefault="0073214C">
            <w:pPr>
              <w:pStyle w:val="table10"/>
              <w:spacing w:before="120"/>
            </w:pPr>
            <w:r>
              <w:t>8. Доля педагогических работников, имеющих высшую и первую квалификационную категорию</w:t>
            </w:r>
          </w:p>
        </w:tc>
        <w:tc>
          <w:tcPr>
            <w:tcW w:w="1295" w:type="pct"/>
            <w:tcMar>
              <w:top w:w="0" w:type="dxa"/>
              <w:left w:w="6" w:type="dxa"/>
              <w:bottom w:w="0" w:type="dxa"/>
              <w:right w:w="6" w:type="dxa"/>
            </w:tcMar>
            <w:hideMark/>
          </w:tcPr>
          <w:p w:rsidR="0073214C" w:rsidRDefault="0073214C">
            <w:pPr>
              <w:pStyle w:val="table10"/>
              <w:spacing w:before="120"/>
              <w:jc w:val="center"/>
            </w:pPr>
            <w:r>
              <w:t>процент</w:t>
            </w:r>
          </w:p>
        </w:tc>
      </w:tr>
      <w:tr w:rsidR="0073214C">
        <w:tc>
          <w:tcPr>
            <w:tcW w:w="3705" w:type="pct"/>
            <w:tcMar>
              <w:top w:w="0" w:type="dxa"/>
              <w:left w:w="6" w:type="dxa"/>
              <w:bottom w:w="0" w:type="dxa"/>
              <w:right w:w="6" w:type="dxa"/>
            </w:tcMar>
            <w:hideMark/>
          </w:tcPr>
          <w:p w:rsidR="0073214C" w:rsidRDefault="0073214C">
            <w:pPr>
              <w:pStyle w:val="table10"/>
              <w:spacing w:before="120"/>
            </w:pPr>
            <w:r>
              <w:t>9. Количество преподавателей специальных дисциплин и мастеров производственного обучения, прошедших стажировку в организациях</w:t>
            </w:r>
          </w:p>
        </w:tc>
        <w:tc>
          <w:tcPr>
            <w:tcW w:w="1295" w:type="pct"/>
            <w:tcMar>
              <w:top w:w="0" w:type="dxa"/>
              <w:left w:w="6" w:type="dxa"/>
              <w:bottom w:w="0" w:type="dxa"/>
              <w:right w:w="6" w:type="dxa"/>
            </w:tcMar>
            <w:hideMark/>
          </w:tcPr>
          <w:p w:rsidR="0073214C" w:rsidRDefault="0073214C">
            <w:pPr>
              <w:pStyle w:val="table10"/>
              <w:spacing w:before="120"/>
              <w:jc w:val="center"/>
            </w:pPr>
            <w:r>
              <w:t>человек</w:t>
            </w:r>
          </w:p>
        </w:tc>
      </w:tr>
      <w:tr w:rsidR="0073214C">
        <w:tc>
          <w:tcPr>
            <w:tcW w:w="3705" w:type="pct"/>
            <w:tcMar>
              <w:top w:w="0" w:type="dxa"/>
              <w:left w:w="6" w:type="dxa"/>
              <w:bottom w:w="0" w:type="dxa"/>
              <w:right w:w="6" w:type="dxa"/>
            </w:tcMar>
            <w:hideMark/>
          </w:tcPr>
          <w:p w:rsidR="0073214C" w:rsidRDefault="0073214C">
            <w:pPr>
              <w:pStyle w:val="table10"/>
              <w:spacing w:before="120"/>
            </w:pPr>
            <w:r>
              <w:t>10. Наличие специализированных лабораторий, кабинетов, мастерских и иных учебных объектов</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w:t>
            </w:r>
          </w:p>
        </w:tc>
      </w:tr>
      <w:tr w:rsidR="0073214C">
        <w:tc>
          <w:tcPr>
            <w:tcW w:w="3705" w:type="pct"/>
            <w:tcMar>
              <w:top w:w="0" w:type="dxa"/>
              <w:left w:w="6" w:type="dxa"/>
              <w:bottom w:w="0" w:type="dxa"/>
              <w:right w:w="6" w:type="dxa"/>
            </w:tcMar>
            <w:hideMark/>
          </w:tcPr>
          <w:p w:rsidR="0073214C" w:rsidRDefault="0073214C">
            <w:pPr>
              <w:pStyle w:val="table10"/>
              <w:spacing w:before="120"/>
            </w:pPr>
            <w:r>
              <w:t>11. Количество приобретенного учебного оборудования</w:t>
            </w:r>
          </w:p>
        </w:tc>
        <w:tc>
          <w:tcPr>
            <w:tcW w:w="1295" w:type="pct"/>
            <w:tcMar>
              <w:top w:w="0" w:type="dxa"/>
              <w:left w:w="6" w:type="dxa"/>
              <w:bottom w:w="0" w:type="dxa"/>
              <w:right w:w="6" w:type="dxa"/>
            </w:tcMar>
            <w:hideMark/>
          </w:tcPr>
          <w:p w:rsidR="0073214C" w:rsidRDefault="0073214C">
            <w:pPr>
              <w:pStyle w:val="table10"/>
              <w:spacing w:before="120"/>
              <w:jc w:val="center"/>
            </w:pPr>
            <w:r>
              <w:t>единиц</w:t>
            </w:r>
          </w:p>
        </w:tc>
      </w:tr>
      <w:tr w:rsidR="0073214C">
        <w:tc>
          <w:tcPr>
            <w:tcW w:w="3705" w:type="pct"/>
            <w:tcMar>
              <w:top w:w="0" w:type="dxa"/>
              <w:left w:w="6" w:type="dxa"/>
              <w:bottom w:w="0" w:type="dxa"/>
              <w:right w:w="6" w:type="dxa"/>
            </w:tcMar>
            <w:hideMark/>
          </w:tcPr>
          <w:p w:rsidR="0073214C" w:rsidRDefault="0073214C">
            <w:pPr>
              <w:pStyle w:val="table10"/>
              <w:spacing w:before="120"/>
            </w:pPr>
            <w:r>
              <w:t>12. Наличие в структуре учреждения образования ресурсного центра</w:t>
            </w:r>
          </w:p>
        </w:tc>
        <w:tc>
          <w:tcPr>
            <w:tcW w:w="1295" w:type="pct"/>
            <w:tcMar>
              <w:top w:w="0" w:type="dxa"/>
              <w:left w:w="6" w:type="dxa"/>
              <w:bottom w:w="0" w:type="dxa"/>
              <w:right w:w="6" w:type="dxa"/>
            </w:tcMar>
            <w:hideMark/>
          </w:tcPr>
          <w:p w:rsidR="0073214C" w:rsidRDefault="0073214C">
            <w:pPr>
              <w:pStyle w:val="table10"/>
              <w:spacing w:before="120"/>
              <w:jc w:val="center"/>
            </w:pPr>
            <w:r>
              <w:t>да (нет)</w:t>
            </w:r>
          </w:p>
        </w:tc>
      </w:tr>
      <w:tr w:rsidR="0073214C">
        <w:tc>
          <w:tcPr>
            <w:tcW w:w="3705" w:type="pct"/>
            <w:tcMar>
              <w:top w:w="0" w:type="dxa"/>
              <w:left w:w="6" w:type="dxa"/>
              <w:bottom w:w="0" w:type="dxa"/>
              <w:right w:w="6" w:type="dxa"/>
            </w:tcMar>
            <w:hideMark/>
          </w:tcPr>
          <w:p w:rsidR="0073214C" w:rsidRDefault="0073214C">
            <w:pPr>
              <w:pStyle w:val="table10"/>
              <w:spacing w:before="120"/>
            </w:pPr>
            <w:r>
              <w:t>13. Количество экспериментальных и инновационных проектов, реализованных учреждением образования</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w:t>
            </w:r>
          </w:p>
        </w:tc>
      </w:tr>
      <w:tr w:rsidR="0073214C">
        <w:tc>
          <w:tcPr>
            <w:tcW w:w="3705" w:type="pct"/>
            <w:tcMar>
              <w:top w:w="0" w:type="dxa"/>
              <w:left w:w="6" w:type="dxa"/>
              <w:bottom w:w="0" w:type="dxa"/>
              <w:right w:w="6" w:type="dxa"/>
            </w:tcMar>
            <w:hideMark/>
          </w:tcPr>
          <w:p w:rsidR="0073214C" w:rsidRDefault="0073214C">
            <w:pPr>
              <w:pStyle w:val="table10"/>
              <w:spacing w:before="120"/>
            </w:pPr>
            <w:r>
              <w:t>14. Количество победителей конкурсов, выставок, олимпиад, слетов, фестивалей среди учащихся и работников на республиканском и (или) областном (г. Минска) уровнях</w:t>
            </w:r>
          </w:p>
        </w:tc>
        <w:tc>
          <w:tcPr>
            <w:tcW w:w="1295" w:type="pct"/>
            <w:tcMar>
              <w:top w:w="0" w:type="dxa"/>
              <w:left w:w="6" w:type="dxa"/>
              <w:bottom w:w="0" w:type="dxa"/>
              <w:right w:w="6" w:type="dxa"/>
            </w:tcMar>
            <w:hideMark/>
          </w:tcPr>
          <w:p w:rsidR="0073214C" w:rsidRDefault="0073214C">
            <w:pPr>
              <w:pStyle w:val="table10"/>
              <w:spacing w:before="120"/>
              <w:jc w:val="center"/>
            </w:pPr>
            <w:r>
              <w:t>человек</w:t>
            </w:r>
          </w:p>
        </w:tc>
      </w:tr>
      <w:tr w:rsidR="0073214C">
        <w:tc>
          <w:tcPr>
            <w:tcW w:w="3705" w:type="pct"/>
            <w:tcMar>
              <w:top w:w="0" w:type="dxa"/>
              <w:left w:w="6" w:type="dxa"/>
              <w:bottom w:w="0" w:type="dxa"/>
              <w:right w:w="6" w:type="dxa"/>
            </w:tcMar>
            <w:hideMark/>
          </w:tcPr>
          <w:p w:rsidR="0073214C" w:rsidRDefault="0073214C">
            <w:pPr>
              <w:pStyle w:val="table10"/>
              <w:spacing w:before="120"/>
            </w:pPr>
            <w:r>
              <w:t>15. Международное сотрудничество:</w:t>
            </w:r>
          </w:p>
        </w:tc>
        <w:tc>
          <w:tcPr>
            <w:tcW w:w="1295" w:type="pct"/>
            <w:tcMar>
              <w:top w:w="0" w:type="dxa"/>
              <w:left w:w="6" w:type="dxa"/>
              <w:bottom w:w="0" w:type="dxa"/>
              <w:right w:w="6" w:type="dxa"/>
            </w:tcMar>
            <w:hideMark/>
          </w:tcPr>
          <w:p w:rsidR="0073214C" w:rsidRDefault="0073214C">
            <w:pPr>
              <w:pStyle w:val="table10"/>
              <w:spacing w:before="120"/>
              <w:jc w:val="center"/>
            </w:pPr>
            <w:r>
              <w:t> </w:t>
            </w:r>
          </w:p>
        </w:tc>
      </w:tr>
      <w:tr w:rsidR="0073214C">
        <w:tc>
          <w:tcPr>
            <w:tcW w:w="3705" w:type="pct"/>
            <w:tcMar>
              <w:top w:w="0" w:type="dxa"/>
              <w:left w:w="6" w:type="dxa"/>
              <w:bottom w:w="0" w:type="dxa"/>
              <w:right w:w="6" w:type="dxa"/>
            </w:tcMar>
            <w:hideMark/>
          </w:tcPr>
          <w:p w:rsidR="0073214C" w:rsidRDefault="0073214C">
            <w:pPr>
              <w:pStyle w:val="table10"/>
              <w:spacing w:before="120"/>
              <w:ind w:left="284"/>
            </w:pPr>
            <w:r>
              <w:t>заключение договоров с организацией иностранного государства, международной организацией</w:t>
            </w:r>
          </w:p>
        </w:tc>
        <w:tc>
          <w:tcPr>
            <w:tcW w:w="1295" w:type="pct"/>
            <w:tcMar>
              <w:top w:w="0" w:type="dxa"/>
              <w:left w:w="6" w:type="dxa"/>
              <w:bottom w:w="0" w:type="dxa"/>
              <w:right w:w="6" w:type="dxa"/>
            </w:tcMar>
            <w:hideMark/>
          </w:tcPr>
          <w:p w:rsidR="0073214C" w:rsidRDefault="0073214C">
            <w:pPr>
              <w:pStyle w:val="table10"/>
              <w:spacing w:before="120"/>
              <w:jc w:val="center"/>
            </w:pPr>
            <w:r>
              <w:t>количество договоров</w:t>
            </w:r>
          </w:p>
        </w:tc>
      </w:tr>
      <w:tr w:rsidR="0073214C">
        <w:tc>
          <w:tcPr>
            <w:tcW w:w="3705" w:type="pct"/>
            <w:tcBorders>
              <w:bottom w:val="single" w:sz="4" w:space="0" w:color="auto"/>
            </w:tcBorders>
            <w:tcMar>
              <w:top w:w="0" w:type="dxa"/>
              <w:left w:w="6" w:type="dxa"/>
              <w:bottom w:w="0" w:type="dxa"/>
              <w:right w:w="6" w:type="dxa"/>
            </w:tcMar>
            <w:hideMark/>
          </w:tcPr>
          <w:p w:rsidR="0073214C" w:rsidRDefault="0073214C">
            <w:pPr>
              <w:pStyle w:val="table10"/>
              <w:spacing w:before="120"/>
              <w:ind w:left="284"/>
            </w:pPr>
            <w:r>
              <w:t>участие в международных и национальных проектах и программах в сфере образования</w:t>
            </w:r>
          </w:p>
        </w:tc>
        <w:tc>
          <w:tcPr>
            <w:tcW w:w="1295" w:type="pct"/>
            <w:tcBorders>
              <w:bottom w:val="single" w:sz="4" w:space="0" w:color="auto"/>
            </w:tcBorders>
            <w:tcMar>
              <w:top w:w="0" w:type="dxa"/>
              <w:left w:w="6" w:type="dxa"/>
              <w:bottom w:w="0" w:type="dxa"/>
              <w:right w:w="6" w:type="dxa"/>
            </w:tcMar>
            <w:hideMark/>
          </w:tcPr>
          <w:p w:rsidR="0073214C" w:rsidRDefault="0073214C">
            <w:pPr>
              <w:pStyle w:val="table10"/>
              <w:spacing w:before="120"/>
              <w:jc w:val="center"/>
            </w:pPr>
            <w:r>
              <w:t>»</w:t>
            </w:r>
          </w:p>
        </w:tc>
      </w:tr>
    </w:tbl>
    <w:p w:rsidR="0073214C" w:rsidRDefault="0073214C">
      <w:pPr>
        <w:pStyle w:val="newncpi"/>
      </w:pPr>
      <w:r>
        <w:t> </w:t>
      </w:r>
    </w:p>
    <w:tbl>
      <w:tblPr>
        <w:tblStyle w:val="tablencpi"/>
        <w:tblW w:w="5000" w:type="pct"/>
        <w:tblLook w:val="04A0" w:firstRow="1" w:lastRow="0" w:firstColumn="1" w:lastColumn="0" w:noHBand="0" w:noVBand="1"/>
      </w:tblPr>
      <w:tblGrid>
        <w:gridCol w:w="7048"/>
        <w:gridCol w:w="2350"/>
      </w:tblGrid>
      <w:tr w:rsidR="0073214C">
        <w:tc>
          <w:tcPr>
            <w:tcW w:w="3750" w:type="pct"/>
            <w:tcMar>
              <w:top w:w="0" w:type="dxa"/>
              <w:left w:w="6" w:type="dxa"/>
              <w:bottom w:w="0" w:type="dxa"/>
              <w:right w:w="6" w:type="dxa"/>
            </w:tcMar>
            <w:hideMark/>
          </w:tcPr>
          <w:p w:rsidR="0073214C" w:rsidRDefault="0073214C">
            <w:pPr>
              <w:pStyle w:val="newncpi"/>
            </w:pPr>
            <w:r>
              <w:t> </w:t>
            </w:r>
          </w:p>
        </w:tc>
        <w:tc>
          <w:tcPr>
            <w:tcW w:w="1250" w:type="pct"/>
            <w:tcMar>
              <w:top w:w="0" w:type="dxa"/>
              <w:left w:w="6" w:type="dxa"/>
              <w:bottom w:w="0" w:type="dxa"/>
              <w:right w:w="6" w:type="dxa"/>
            </w:tcMar>
            <w:hideMark/>
          </w:tcPr>
          <w:p w:rsidR="0073214C" w:rsidRDefault="0073214C">
            <w:pPr>
              <w:pStyle w:val="capu1"/>
            </w:pPr>
            <w:r>
              <w:t>УТВЕРЖДЕНО</w:t>
            </w:r>
          </w:p>
          <w:p w:rsidR="0073214C" w:rsidRDefault="0073214C">
            <w:pPr>
              <w:pStyle w:val="cap1"/>
            </w:pPr>
            <w:r>
              <w:t xml:space="preserve">Постановление </w:t>
            </w:r>
            <w:r>
              <w:br/>
              <w:t xml:space="preserve">Совета Министров </w:t>
            </w:r>
            <w:r>
              <w:br/>
              <w:t>Республики Беларусь</w:t>
            </w:r>
          </w:p>
          <w:p w:rsidR="0073214C" w:rsidRDefault="0073214C">
            <w:pPr>
              <w:pStyle w:val="cap1"/>
            </w:pPr>
            <w:r>
              <w:t>11.07.2011 № 941</w:t>
            </w:r>
          </w:p>
        </w:tc>
      </w:tr>
    </w:tbl>
    <w:p w:rsidR="0073214C" w:rsidRDefault="0073214C">
      <w:pPr>
        <w:pStyle w:val="titleu"/>
      </w:pPr>
      <w:r>
        <w:t>ПОЛОЖЕНИЕ</w:t>
      </w:r>
      <w:r>
        <w:br/>
        <w:t>о порядке перевода, восстановления и отчисления учащихся, получающих среднее специальное образование</w:t>
      </w:r>
    </w:p>
    <w:p w:rsidR="0073214C" w:rsidRDefault="0073214C">
      <w:pPr>
        <w:pStyle w:val="chapter"/>
      </w:pPr>
      <w:r>
        <w:t>ГЛАВА 1</w:t>
      </w:r>
      <w:r>
        <w:br/>
        <w:t>ОБЩИЕ ПОЛОЖЕНИЯ</w:t>
      </w:r>
    </w:p>
    <w:p w:rsidR="0073214C" w:rsidRDefault="0073214C">
      <w:pPr>
        <w:pStyle w:val="point"/>
      </w:pPr>
      <w:r>
        <w:lastRenderedPageBreak/>
        <w:t>1. Настоящим Положением, разработанным на основании статей 21, 31, 79 и 80 Кодекса Республики Беларусь об образовании, определяется порядок перевода, восстановления и отчисления учащихся, получающих среднее специальное образование (далее, если не указано иное, – учащиеся).</w:t>
      </w:r>
    </w:p>
    <w:p w:rsidR="0073214C" w:rsidRDefault="0073214C">
      <w:pPr>
        <w:pStyle w:val="newncpi"/>
      </w:pPr>
      <w:r>
        <w:t>Перевод, восстановление и отчисление лиц, получающих среднее специальное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органов внутренних дел, органов финансовых расследований Комитета государственного контроля, органов и подразделений по чрезвычайным ситуациям, осуществляются в случаях и порядке, предусмотренных законодательством о прохождении соответствующей службы.</w:t>
      </w:r>
    </w:p>
    <w:p w:rsidR="0073214C" w:rsidRDefault="0073214C">
      <w:pPr>
        <w:pStyle w:val="point"/>
      </w:pPr>
      <w:r>
        <w:t>2. Настоящее Положение распространяется на учреждения, реализующие образовательные программы среднего специального образования, расположенные на территории Республики Беларусь, независимо от формы собственности и подчиненности (далее – учреждения среднего специального образования).</w:t>
      </w:r>
    </w:p>
    <w:p w:rsidR="0073214C" w:rsidRDefault="0073214C">
      <w:pPr>
        <w:pStyle w:val="point"/>
      </w:pPr>
      <w:r>
        <w:t>3. Перевод учащихся в другое учреждение среднего специального образования, перевод для получения образования по другой специальности (направлению специальности, специализации), в другой форме получения образования, а также восстановление для получения образования в учреждении среднего специального образования осуществляются, как правило, в период летних или зимних каникул.</w:t>
      </w:r>
    </w:p>
    <w:p w:rsidR="0073214C" w:rsidRDefault="0073214C">
      <w:pPr>
        <w:pStyle w:val="newncpi"/>
      </w:pPr>
      <w:r>
        <w:t>Не допускается перевод или восстановление учащихся, не прошедших текущую аттестацию за первое полугодие (семестр) при освоении содержания образовательных программ среднего специального образования, за исключением случаев восстановления учащихся после прохождения военной службы по призыву.</w:t>
      </w:r>
    </w:p>
    <w:p w:rsidR="0073214C" w:rsidRDefault="0073214C">
      <w:pPr>
        <w:pStyle w:val="point"/>
      </w:pPr>
      <w:r>
        <w:t>4. В случаях прекращения деятельности учреждения среднего специального образования, аннулирования, прекращения действия специального разрешения (лицензии) на образовательную деятельность учреждения среднего специального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учреждения среднего специального образования принимает меры по переводу учащихся с их согласия, согласия законных представителей несовершеннолетних учащихся в другие учреждения среднего специального образования.</w:t>
      </w:r>
    </w:p>
    <w:p w:rsidR="0073214C" w:rsidRDefault="0073214C">
      <w:pPr>
        <w:pStyle w:val="point"/>
      </w:pPr>
      <w:r>
        <w:t>5. Условиями перевода учащихся в другое учреждение среднего специального образования, перевода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в другой форме получения образования, а также восстановления для получения образования в учреждении среднего специального образования являются:</w:t>
      </w:r>
    </w:p>
    <w:p w:rsidR="0073214C" w:rsidRDefault="0073214C">
      <w:pPr>
        <w:pStyle w:val="newncpi"/>
      </w:pPr>
      <w:r>
        <w:t>наличие вакантных мест в пределах численности обучающихся, предусмотренной специальным разрешением (лицензией) на образовательную деятельность, и (или) планов подготовки специалистов (в рамках контрольных цифр приема) по данной специальности и на данном курсе;</w:t>
      </w:r>
    </w:p>
    <w:p w:rsidR="0073214C" w:rsidRDefault="0073214C">
      <w:pPr>
        <w:pStyle w:val="newncpi"/>
      </w:pPr>
      <w:r>
        <w:t>возможность успешного продолжения обучения.</w:t>
      </w:r>
    </w:p>
    <w:p w:rsidR="0073214C" w:rsidRDefault="0073214C">
      <w:pPr>
        <w:pStyle w:val="point"/>
      </w:pPr>
      <w:r>
        <w:t>6. Руководитель учреждения среднего специального образования при рассмотрении документов о переводе или восстановлении учащегося определяет необходимость проведения с ним собеседования и информирует учащегося о времени и форме его проведения.</w:t>
      </w:r>
    </w:p>
    <w:p w:rsidR="0073214C" w:rsidRDefault="0073214C">
      <w:pPr>
        <w:pStyle w:val="newncpi"/>
      </w:pPr>
      <w:r>
        <w:t>Собеседование проводится в порядке, определяемом учреждением образования, и направлено на определение возможности (невозможности) учащегося успешно продолжить обучение в учреждении среднего специального образования с учетом расхождений в учебных планах и учебных программах по учебным дисциплинам.</w:t>
      </w:r>
    </w:p>
    <w:p w:rsidR="0073214C" w:rsidRDefault="0073214C">
      <w:pPr>
        <w:pStyle w:val="newncpi"/>
      </w:pPr>
      <w:r>
        <w:lastRenderedPageBreak/>
        <w:t>Учащемуся, который переведен или восстановлен в учреждение среднего специального образования, выдаются книжка успеваемости и билет учащегося. В книжке успеваемости проставляются отметки по учебным дисциплинам, ранее изученным в другом учреждении образования, сданным зачетам (дифференцированным зачетам), курсовым проектам (курсовым работам) и практике.</w:t>
      </w:r>
    </w:p>
    <w:p w:rsidR="0073214C" w:rsidRDefault="0073214C">
      <w:pPr>
        <w:pStyle w:val="chapter"/>
      </w:pPr>
      <w:r>
        <w:t>ГЛАВА 2</w:t>
      </w:r>
      <w:r>
        <w:br/>
        <w:t>ПЕРЕВОД УЧАЩИХСЯ</w:t>
      </w:r>
    </w:p>
    <w:p w:rsidR="0073214C" w:rsidRDefault="0073214C">
      <w:pPr>
        <w:pStyle w:val="point"/>
      </w:pPr>
      <w:r>
        <w:t>7. Перевод учащегося в другое учреждение среднего специального образования осуществляется с согласия руководителей обоих учреждений среднего специального образования.</w:t>
      </w:r>
    </w:p>
    <w:p w:rsidR="0073214C" w:rsidRDefault="0073214C">
      <w:pPr>
        <w:pStyle w:val="point"/>
      </w:pPr>
      <w:r>
        <w:t>8. Учащийся, желающий перевестись в другое учреждение среднего специального образования, подает на имя его руководителя заявление о зачислении его в число учащихся с приложением копии книжки успеваемости.</w:t>
      </w:r>
    </w:p>
    <w:p w:rsidR="0073214C" w:rsidRDefault="0073214C">
      <w:pPr>
        <w:pStyle w:val="newncpi"/>
      </w:pPr>
      <w:r>
        <w:t>При наличии согласия на перевод, выраженного в письменной форме руководителем учреждения среднего специального образования, в которое учащийся желает перевестись, учащийся подает на имя руководителя учреждения среднего специального образования, в котором обучается, заявление об отчислении (досрочном прекращении образовательных отношений) в связи с переводом с приложением документа, подтверждающего согласие на перевод.</w:t>
      </w:r>
    </w:p>
    <w:p w:rsidR="0073214C" w:rsidRDefault="0073214C">
      <w:pPr>
        <w:pStyle w:val="point"/>
      </w:pPr>
      <w:r>
        <w:t>9. По запросу учреждения среднего специального образования, в которое принимается на обучение в порядке перевода учащийся, из учреждения среднего специального образования, в котором он обучался ранее, в пятидневный срок пересылается его личное дело.</w:t>
      </w:r>
    </w:p>
    <w:p w:rsidR="0073214C" w:rsidRDefault="0073214C">
      <w:pPr>
        <w:pStyle w:val="newncpi"/>
      </w:pPr>
      <w:r>
        <w:t>В учреждении среднего специального образования, в котором учащийся обучался ранее, остаются опись документов, находящихся в пересылаемом личном деле, запрос, на основании которого выслано личное дело, заявление о переводе, копия решения руководителя учреждения образования о переводе, копия справки об обучении, книжка успеваемости.</w:t>
      </w:r>
    </w:p>
    <w:p w:rsidR="0073214C" w:rsidRDefault="0073214C">
      <w:pPr>
        <w:pStyle w:val="point"/>
      </w:pPr>
      <w:r>
        <w:t>10. При наличии медицинских противопоказаний, препятствующих работе по получаемой специальности (направлению специальности, специализации) и присваиваемой квалификации, руководитель учреждения среднего специального образования в десятидневный срок принимает меры по переводу учащегося с его согласия, согласия законного представителя несовершеннолетнего учащегося на другую специальность (направление специальности, специализацию) в данном учреждении среднего специального образования.</w:t>
      </w:r>
    </w:p>
    <w:p w:rsidR="0073214C" w:rsidRDefault="0073214C">
      <w:pPr>
        <w:pStyle w:val="point"/>
      </w:pPr>
      <w:r>
        <w:t>11. При переводе учащегося для получения образования по другой специальности (направлению специальности, специализации) либо в другой форме получения образования решением руководителя учреждения среднего специального образования устанавливается срок ликвидации академической задолженности, которая возникла в связи с расхождениями в учебных планах и учебных программах по учебным дисциплинам.</w:t>
      </w:r>
    </w:p>
    <w:p w:rsidR="0073214C" w:rsidRDefault="0073214C">
      <w:pPr>
        <w:pStyle w:val="point"/>
      </w:pPr>
      <w:r>
        <w:t>12. В случае получения образования на основании договора о целевой подготовке специалиста (рабочего, служащего) со средним специальным образованием перевод учащегося в другое учреждение среднего специального образования либо для получения образования по другой специальности (направлению специальности, специализации) или в другой форме получения образования осуществляется при внесении соответствующих изменений в условия этого договора или при условии его расторжения.</w:t>
      </w:r>
    </w:p>
    <w:p w:rsidR="0073214C" w:rsidRDefault="0073214C">
      <w:pPr>
        <w:pStyle w:val="chapter"/>
      </w:pPr>
      <w:r>
        <w:t>ГЛАВА 3</w:t>
      </w:r>
      <w:r>
        <w:br/>
        <w:t>ВОССТАНОВЛЕНИЕ ЛИЦ ДЛЯ ПОЛУЧЕНИЯ СРЕДНЕГО СПЕЦИАЛЬНОГО ОБРАЗОВАНИЯ</w:t>
      </w:r>
    </w:p>
    <w:p w:rsidR="0073214C" w:rsidRDefault="0073214C">
      <w:pPr>
        <w:pStyle w:val="point"/>
      </w:pPr>
      <w:r>
        <w:lastRenderedPageBreak/>
        <w:t>13. Лица, отчисленные из учреждений среднего специального образования и не завершившие освоение содержания образовательной программы среднего специального образования, имеют право на восстановление для получения среднего специального образования за исключением лиц, указанных в подпунктах 1.1–1.3 пункта 1 статьи 80 Кодекса Республики Беларусь об образовании.</w:t>
      </w:r>
    </w:p>
    <w:p w:rsidR="0073214C" w:rsidRDefault="0073214C">
      <w:pPr>
        <w:pStyle w:val="newncpi"/>
      </w:pPr>
      <w:r>
        <w:t>Лица, отчисленные из учреждения высшего образования, могут восстановиться для продолжения получения образования в учреждении среднего специального образования.</w:t>
      </w:r>
    </w:p>
    <w:p w:rsidR="0073214C" w:rsidRDefault="0073214C">
      <w:pPr>
        <w:pStyle w:val="point"/>
      </w:pPr>
      <w:r>
        <w:t>14. Лицо, желающее восстановиться в число учащихся, обращается с заявлением на имя руководителя учреждения среднего специального образования с приложением справки об обучении. Руководитель учреждения среднего специального образования рассматривает заявление в трехдневный срок со дня его поступления и принимает соответствующее решение, в случае принятия решения об отказе в восстановлении письменно сообщает лицу причину отказа.</w:t>
      </w:r>
    </w:p>
    <w:p w:rsidR="0073214C" w:rsidRDefault="0073214C">
      <w:pPr>
        <w:pStyle w:val="point"/>
      </w:pPr>
      <w:r>
        <w:t>15. Основанием для возникновения образовательных отношений при восстановлении для получения образования в учреждении среднего специального образования является договор о подготовке специалиста (рабочего) со средним специальным образованием за счет средств республиканского (местного) бюджета, или договор о подготовке специалиста (рабочего) со средним специальным образованием на платной основе, или договор о целевой подготовке специалиста (рабочего) со средним специальным образованием (далее – договор о подготовке).</w:t>
      </w:r>
    </w:p>
    <w:p w:rsidR="0073214C" w:rsidRDefault="0073214C">
      <w:pPr>
        <w:pStyle w:val="newncpi"/>
      </w:pPr>
      <w:r>
        <w:t>После заключения договора о подготовке учреждение среднего специального образования производит зачисление учащегося путем издания приказа о восстановлении. Этим приказом устанавливается порядок и срок ликвидации академической задолженности и (или) расхождений в учебных планах и учебных программах по учебным дисциплинам учреждений среднего специального образования по специальностям (направлениям специальностей, специализациям).</w:t>
      </w:r>
    </w:p>
    <w:p w:rsidR="0073214C" w:rsidRDefault="0073214C">
      <w:pPr>
        <w:pStyle w:val="point"/>
      </w:pPr>
      <w:r>
        <w:t>16. Восстановление учащихся для получения образования в вечерней и заочной формах осуществляется при условии их работы по специальности (направлению специальности).</w:t>
      </w:r>
    </w:p>
    <w:p w:rsidR="0073214C" w:rsidRDefault="0073214C">
      <w:pPr>
        <w:pStyle w:val="chapter"/>
      </w:pPr>
      <w:r>
        <w:t>ГЛАВА 4</w:t>
      </w:r>
      <w:r>
        <w:br/>
        <w:t>ОТЧИСЛЕНИЕ УЧАЩИХСЯ</w:t>
      </w:r>
    </w:p>
    <w:p w:rsidR="0073214C" w:rsidRDefault="0073214C">
      <w:pPr>
        <w:pStyle w:val="point"/>
      </w:pPr>
      <w:r>
        <w:t>17. Прекращение образовательных отношений (отчисление) учащегося осуществляется в случаях, предусмотренных в пунктах 2–6 статьи 79 Кодекса Республики Беларусь об образовании.</w:t>
      </w:r>
    </w:p>
    <w:p w:rsidR="0073214C" w:rsidRDefault="0073214C">
      <w:pPr>
        <w:pStyle w:val="point"/>
      </w:pPr>
      <w:r>
        <w:t>18. Основанием для отчисления учащегося является решение руководителя учреждения среднего специального образования об отчислении.</w:t>
      </w:r>
    </w:p>
    <w:p w:rsidR="0073214C" w:rsidRDefault="0073214C">
      <w:pPr>
        <w:pStyle w:val="point"/>
      </w:pPr>
      <w:r>
        <w:t>19. В случае отчисления по инициативе учащегося (законного представителя несовершеннолетнего учащегося) учащийся (законный представитель несовершеннолетнего учащегося) обращается с заявлением на имя руководителя учреждения среднего специального образования об отчислении. Руководитель учреждения среднего специального образования в трехдневный срок рассматривает обращение учащегося (законного представителя несовершеннолетнего учащегося) и принимает соответствующее решение.</w:t>
      </w:r>
    </w:p>
    <w:p w:rsidR="0073214C" w:rsidRDefault="0073214C">
      <w:pPr>
        <w:pStyle w:val="point"/>
      </w:pPr>
      <w:r>
        <w:t>20. Досрочное прекращение образовательных отношений по инициативе учреждения среднего специального образования с несовершеннолетним учащимся, осваивающим содержание образовательной программы среднего специального образования на основе общего базового или общего среднего образования, осуществляется с уведомлением соответствующей комиссии по делам несовершеннолетних местного исполнительного и распорядительного органа.</w:t>
      </w:r>
    </w:p>
    <w:p w:rsidR="0073214C" w:rsidRDefault="0073214C">
      <w:pPr>
        <w:pStyle w:val="point"/>
      </w:pPr>
      <w:r>
        <w:lastRenderedPageBreak/>
        <w:t>21. При досрочном прекращении образовательных отношений решению руководителя учреждения среднего специального образования об отчислении предшествует расторжение договора о подготовке.</w:t>
      </w:r>
    </w:p>
    <w:p w:rsidR="0073214C" w:rsidRDefault="0073214C">
      <w:pPr>
        <w:pStyle w:val="point"/>
      </w:pPr>
      <w:r>
        <w:t>22. При отчислении учащемуся выдается справка об обучении.</w:t>
      </w:r>
    </w:p>
    <w:p w:rsidR="0073214C" w:rsidRDefault="0073214C">
      <w:pPr>
        <w:pStyle w:val="newncpi"/>
      </w:pPr>
      <w:r>
        <w:t> </w:t>
      </w:r>
    </w:p>
    <w:tbl>
      <w:tblPr>
        <w:tblStyle w:val="tablencpi"/>
        <w:tblW w:w="5000" w:type="pct"/>
        <w:tblLook w:val="04A0" w:firstRow="1" w:lastRow="0" w:firstColumn="1" w:lastColumn="0" w:noHBand="0" w:noVBand="1"/>
      </w:tblPr>
      <w:tblGrid>
        <w:gridCol w:w="7048"/>
        <w:gridCol w:w="2350"/>
      </w:tblGrid>
      <w:tr w:rsidR="0073214C">
        <w:tc>
          <w:tcPr>
            <w:tcW w:w="3750" w:type="pct"/>
            <w:tcMar>
              <w:top w:w="0" w:type="dxa"/>
              <w:left w:w="6" w:type="dxa"/>
              <w:bottom w:w="0" w:type="dxa"/>
              <w:right w:w="6" w:type="dxa"/>
            </w:tcMar>
            <w:hideMark/>
          </w:tcPr>
          <w:p w:rsidR="0073214C" w:rsidRDefault="0073214C">
            <w:pPr>
              <w:pStyle w:val="newncpi"/>
            </w:pPr>
            <w:r>
              <w:t> </w:t>
            </w:r>
          </w:p>
        </w:tc>
        <w:tc>
          <w:tcPr>
            <w:tcW w:w="1250" w:type="pct"/>
            <w:tcMar>
              <w:top w:w="0" w:type="dxa"/>
              <w:left w:w="6" w:type="dxa"/>
              <w:bottom w:w="0" w:type="dxa"/>
              <w:right w:w="6" w:type="dxa"/>
            </w:tcMar>
            <w:hideMark/>
          </w:tcPr>
          <w:p w:rsidR="0073214C" w:rsidRDefault="0073214C">
            <w:pPr>
              <w:pStyle w:val="capu1"/>
            </w:pPr>
            <w:r>
              <w:t>УТВЕРЖДЕНО</w:t>
            </w:r>
          </w:p>
          <w:p w:rsidR="0073214C" w:rsidRDefault="0073214C">
            <w:pPr>
              <w:pStyle w:val="cap1"/>
            </w:pPr>
            <w:r>
              <w:t xml:space="preserve">Постановление </w:t>
            </w:r>
            <w:r>
              <w:br/>
              <w:t xml:space="preserve">Совета Министров </w:t>
            </w:r>
            <w:r>
              <w:br/>
              <w:t>Республики Беларусь</w:t>
            </w:r>
          </w:p>
          <w:p w:rsidR="0073214C" w:rsidRDefault="0073214C">
            <w:pPr>
              <w:pStyle w:val="cap1"/>
            </w:pPr>
            <w:r>
              <w:t>11.07.2011 № 941</w:t>
            </w:r>
          </w:p>
        </w:tc>
      </w:tr>
    </w:tbl>
    <w:p w:rsidR="0073214C" w:rsidRDefault="0073214C">
      <w:pPr>
        <w:pStyle w:val="titleu"/>
      </w:pPr>
      <w:r>
        <w:t>ПОЛОЖЕНИЕ</w:t>
      </w:r>
      <w:r>
        <w:br/>
        <w:t>о практике учащихся, курсантов, осваивающих содержание образовательных программ среднего специального образования</w:t>
      </w:r>
    </w:p>
    <w:p w:rsidR="0073214C" w:rsidRDefault="0073214C">
      <w:pPr>
        <w:pStyle w:val="chapter"/>
      </w:pPr>
      <w:r>
        <w:t>ГЛАВА 1</w:t>
      </w:r>
      <w:r>
        <w:br/>
        <w:t>ОБЩИЕ ПОЛОЖЕНИЯ</w:t>
      </w:r>
    </w:p>
    <w:p w:rsidR="0073214C" w:rsidRDefault="0073214C">
      <w:pPr>
        <w:pStyle w:val="point"/>
      </w:pPr>
      <w:r>
        <w:t>1. Настоящим Положением, разработанным на основании части третьей пункта 3 статьи 196 Кодекса Республики Беларусь об образовании, определяются требования к планированию, материальному обеспечению, организации, содержанию, проведению и подведению итогов практики.</w:t>
      </w:r>
    </w:p>
    <w:p w:rsidR="0073214C" w:rsidRDefault="0073214C">
      <w:pPr>
        <w:pStyle w:val="point"/>
      </w:pPr>
      <w:r>
        <w:t>2. Практика учащихся,</w:t>
      </w:r>
      <w:r>
        <w:rPr>
          <w:i/>
          <w:iCs/>
        </w:rPr>
        <w:t xml:space="preserve"> </w:t>
      </w:r>
      <w:r>
        <w:t>курсантов, осваивающих содержание образовательных программ среднего специального образования (далее – учащиеся), является частью образовательного процесса, организуется и проводится учреждениями, реализующими образовательные программы среднего специального образования</w:t>
      </w:r>
      <w:r>
        <w:rPr>
          <w:i/>
          <w:iCs/>
        </w:rPr>
        <w:t xml:space="preserve"> </w:t>
      </w:r>
      <w:r>
        <w:t>(далее – учреждения образования), в тесном взаимодействии с государственными органами и организациями, для которых осуществляется подготовка специалистов.</w:t>
      </w:r>
    </w:p>
    <w:p w:rsidR="0073214C" w:rsidRDefault="0073214C">
      <w:pPr>
        <w:pStyle w:val="point"/>
      </w:pPr>
      <w:r>
        <w:t>3. Основными задачами практики учащихся учреждений образования (далее – практика) являются закрепление и углубление знаний, полученных учащимися в процессе теоретического обучения, формирование у них необходимых умений и навыков по избранной специальности.</w:t>
      </w:r>
    </w:p>
    <w:p w:rsidR="0073214C" w:rsidRDefault="0073214C">
      <w:pPr>
        <w:pStyle w:val="point"/>
      </w:pPr>
      <w:r>
        <w:t>4. Практика на всех этапах должна обеспечить:</w:t>
      </w:r>
    </w:p>
    <w:p w:rsidR="0073214C" w:rsidRDefault="0073214C">
      <w:pPr>
        <w:pStyle w:val="newncpi"/>
      </w:pPr>
      <w:r>
        <w:t>выполнение требований к содержанию и уровню подготовки специалиста в соответствии с образовательным стандартом специальности (направлению специальности);</w:t>
      </w:r>
    </w:p>
    <w:p w:rsidR="0073214C" w:rsidRDefault="0073214C">
      <w:pPr>
        <w:pStyle w:val="newncpi"/>
      </w:pPr>
      <w:r>
        <w:t>последовательное расширение формируемых у учащегося практических умений и навыков, их усложнение по мере перехода от одного этапа практики к другому;</w:t>
      </w:r>
    </w:p>
    <w:p w:rsidR="0073214C" w:rsidRDefault="0073214C">
      <w:pPr>
        <w:pStyle w:val="newncpi"/>
      </w:pPr>
      <w:r>
        <w:t>подготовку учащегося к выполнению основных трудовых функций;</w:t>
      </w:r>
    </w:p>
    <w:p w:rsidR="0073214C" w:rsidRDefault="0073214C">
      <w:pPr>
        <w:pStyle w:val="newncpi"/>
      </w:pPr>
      <w:r>
        <w:t>связь с теоретическим обучением;</w:t>
      </w:r>
    </w:p>
    <w:p w:rsidR="0073214C" w:rsidRDefault="0073214C">
      <w:pPr>
        <w:pStyle w:val="newncpi"/>
      </w:pPr>
      <w:r>
        <w:t>участие учащегося в рационализаторской, изобретательской, творческой деятельности;</w:t>
      </w:r>
    </w:p>
    <w:p w:rsidR="0073214C" w:rsidRDefault="0073214C">
      <w:pPr>
        <w:pStyle w:val="newncpi"/>
      </w:pPr>
      <w:r>
        <w:t>профессиональную и социальную адаптацию учащегося в условиях производства.</w:t>
      </w:r>
    </w:p>
    <w:p w:rsidR="0073214C" w:rsidRDefault="0073214C">
      <w:pPr>
        <w:pStyle w:val="point"/>
      </w:pPr>
      <w:r>
        <w:t>5. Виды практики устанавливаются учреждением образования</w:t>
      </w:r>
      <w:r>
        <w:rPr>
          <w:i/>
          <w:iCs/>
        </w:rPr>
        <w:t xml:space="preserve"> </w:t>
      </w:r>
      <w:r>
        <w:t>в соответствии с типовым учебным планом по специальности (направлению специальности), а также с учетом возможностей организаций или учебно-производственных подразделений организаций, на базе которых проводится практика.</w:t>
      </w:r>
    </w:p>
    <w:p w:rsidR="0073214C" w:rsidRDefault="0073214C">
      <w:pPr>
        <w:pStyle w:val="point"/>
      </w:pPr>
      <w:r>
        <w:t>6. Содержание, сроки и последовательность прохождения учащимися практики, основные требования к условиям организации практики и результатам ее прохождения учащимися, рекомендуемые формы и методы обучения и воспитания, перечень учебных изданий и средств обучения определяются типовой учебной программой по практике.</w:t>
      </w:r>
    </w:p>
    <w:p w:rsidR="0073214C" w:rsidRDefault="0073214C">
      <w:pPr>
        <w:pStyle w:val="chapter"/>
      </w:pPr>
      <w:r>
        <w:lastRenderedPageBreak/>
        <w:t>ГЛАВА 2</w:t>
      </w:r>
      <w:r>
        <w:br/>
        <w:t>ВИДЫ ПРАКТИКИ</w:t>
      </w:r>
    </w:p>
    <w:p w:rsidR="0073214C" w:rsidRDefault="0073214C">
      <w:pPr>
        <w:pStyle w:val="point"/>
      </w:pPr>
      <w:r>
        <w:t>7. Практика учащихся организуется в соответствии с учебным планом учреждения образования по специальности (направлению специальности) и специализации (далее – учебный план) и подразделяется на учебную и производственную.</w:t>
      </w:r>
    </w:p>
    <w:p w:rsidR="0073214C" w:rsidRDefault="0073214C">
      <w:pPr>
        <w:pStyle w:val="point"/>
      </w:pPr>
      <w:r>
        <w:t>8. Задачами учебной практики являются формирование у учащегося практических умений и навыков по изучаемым учебным</w:t>
      </w:r>
      <w:r>
        <w:rPr>
          <w:i/>
          <w:iCs/>
        </w:rPr>
        <w:t xml:space="preserve"> </w:t>
      </w:r>
      <w:r>
        <w:t>дисциплинам, приобретение первичных профессиональных умений и навыков</w:t>
      </w:r>
      <w:r>
        <w:rPr>
          <w:i/>
          <w:iCs/>
        </w:rPr>
        <w:t xml:space="preserve"> </w:t>
      </w:r>
      <w:r>
        <w:t>по избранной специальности (направлению специальности) и специализации, получение квалификационного разряда (класса, категории) по профессии, закрепление профессиональных умений и навыков по избранной специальности.</w:t>
      </w:r>
    </w:p>
    <w:p w:rsidR="0073214C" w:rsidRDefault="0073214C">
      <w:pPr>
        <w:pStyle w:val="point"/>
      </w:pPr>
      <w:r>
        <w:t>9. В зависимости от специальности учебная практика бывает:</w:t>
      </w:r>
    </w:p>
    <w:p w:rsidR="0073214C" w:rsidRDefault="0073214C">
      <w:pPr>
        <w:pStyle w:val="newncpi"/>
      </w:pPr>
      <w:r>
        <w:t>ознакомительная, в процессе которой учащиеся знакомятся с объектами своей будущей профессиональной деятельности, готовятся к осознанному изучению учебных дисциплин;</w:t>
      </w:r>
    </w:p>
    <w:p w:rsidR="0073214C" w:rsidRDefault="0073214C">
      <w:pPr>
        <w:pStyle w:val="newncpi"/>
      </w:pPr>
      <w:r>
        <w:t>по закреплению практических умений и навыков по учебным</w:t>
      </w:r>
      <w:r>
        <w:rPr>
          <w:i/>
          <w:iCs/>
        </w:rPr>
        <w:t xml:space="preserve"> </w:t>
      </w:r>
      <w:r>
        <w:t>дисциплинам;</w:t>
      </w:r>
    </w:p>
    <w:p w:rsidR="0073214C" w:rsidRDefault="0073214C">
      <w:pPr>
        <w:pStyle w:val="newncpi"/>
      </w:pPr>
      <w:r>
        <w:t>по освоению первичных профессиональных умений и навыков (механическая, слесарная, измерительная, педагогическая и другие);</w:t>
      </w:r>
    </w:p>
    <w:p w:rsidR="0073214C" w:rsidRDefault="0073214C">
      <w:pPr>
        <w:pStyle w:val="newncpi"/>
      </w:pPr>
      <w:r>
        <w:t>для получения квалификационного разряда (класса, категории) по профессии;</w:t>
      </w:r>
    </w:p>
    <w:p w:rsidR="0073214C" w:rsidRDefault="0073214C">
      <w:pPr>
        <w:pStyle w:val="newncpi"/>
      </w:pPr>
      <w:r>
        <w:t>по освоению содержания образовательной программы специальной подготовки, необходимой для занятия отдельных должностей.</w:t>
      </w:r>
    </w:p>
    <w:p w:rsidR="0073214C" w:rsidRDefault="0073214C">
      <w:pPr>
        <w:pStyle w:val="point"/>
      </w:pPr>
      <w:r>
        <w:t>10. Перечень учебных дисциплин, по которым проводится учебная практика по закреплению практических умений и навыков, указывается в учебном плане.</w:t>
      </w:r>
    </w:p>
    <w:p w:rsidR="0073214C" w:rsidRDefault="0073214C">
      <w:pPr>
        <w:pStyle w:val="point"/>
      </w:pPr>
      <w:r>
        <w:t>11. По итогам учебной</w:t>
      </w:r>
      <w:r>
        <w:rPr>
          <w:i/>
          <w:iCs/>
        </w:rPr>
        <w:t xml:space="preserve"> </w:t>
      </w:r>
      <w:r>
        <w:t>практики для получения профессии учащийся сдает квалификационный экзамен по месту прохождения учебной практики.</w:t>
      </w:r>
    </w:p>
    <w:p w:rsidR="0073214C" w:rsidRDefault="0073214C">
      <w:pPr>
        <w:pStyle w:val="newncpi"/>
      </w:pPr>
      <w:r>
        <w:t>В случае невозможности сдачи квалификационного экзамена в месте прохождения учебной практики из-за отсутствия квалификационной комиссии по месту ее прохождения оформляется акт о выполнении работ на соответствие квалификационному разряду (классу, категории) по профессии, который утверждается руководителем организации, а теоретическая часть экзамена сдается созданной</w:t>
      </w:r>
      <w:r>
        <w:rPr>
          <w:i/>
          <w:iCs/>
        </w:rPr>
        <w:t xml:space="preserve"> </w:t>
      </w:r>
      <w:r>
        <w:t>в учреждении образования квалификационной комиссии.</w:t>
      </w:r>
    </w:p>
    <w:p w:rsidR="0073214C" w:rsidRDefault="0073214C">
      <w:pPr>
        <w:pStyle w:val="newncpi"/>
      </w:pPr>
      <w:r>
        <w:t>Учащемуся, которому по результатам освоения содержания образовательной программы среднего специального образования присвоена квалификация рабочего, выдается свидетельство о присвоении квалификационного разряда (класса, категории) по профессии.</w:t>
      </w:r>
    </w:p>
    <w:p w:rsidR="0073214C" w:rsidRDefault="0073214C">
      <w:pPr>
        <w:pStyle w:val="newncpi"/>
      </w:pPr>
      <w:r>
        <w:t>Учащемуся, освоившему содержание образовательной программы специальной подготовки, необходимой для занятия отдельных должностей, выдается удостоверение о специальной подготовке.</w:t>
      </w:r>
    </w:p>
    <w:p w:rsidR="0073214C" w:rsidRDefault="0073214C">
      <w:pPr>
        <w:pStyle w:val="newncpi"/>
      </w:pPr>
      <w:r>
        <w:t>Учащемуся средней школы – училища олимпийского резерва, освоившему программу учебной (педагогической) практики, выставляется отметка «зачтено».</w:t>
      </w:r>
    </w:p>
    <w:p w:rsidR="0073214C" w:rsidRDefault="0073214C">
      <w:pPr>
        <w:pStyle w:val="point"/>
      </w:pPr>
      <w:r>
        <w:t>12. Учебная практика может проводиться в учебно-производственных мастерских, учебных хозяйствах, на учебно-опытных участках и в других структурных подразделениях учреждения образования, а также в иных организациях.</w:t>
      </w:r>
    </w:p>
    <w:p w:rsidR="0073214C" w:rsidRDefault="0073214C">
      <w:pPr>
        <w:pStyle w:val="newncpi"/>
      </w:pPr>
      <w:r>
        <w:t>В целях обучения учащихся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ресурсном центре.</w:t>
      </w:r>
    </w:p>
    <w:p w:rsidR="0073214C" w:rsidRDefault="0073214C">
      <w:pPr>
        <w:pStyle w:val="newncpi"/>
      </w:pPr>
      <w:r>
        <w:t>Учебная практика учащихся в ресурсном центре осуществляется на договорной основе. Договор заключается между учреждением образования, структурным подразделением которого является ресурсный центр, и учреждением образования, направляющим учащихся для прохождения практики.</w:t>
      </w:r>
    </w:p>
    <w:p w:rsidR="0073214C" w:rsidRDefault="0073214C">
      <w:pPr>
        <w:pStyle w:val="point"/>
      </w:pPr>
      <w:r>
        <w:lastRenderedPageBreak/>
        <w:t>13. Ресурсный центр в установленном порядке организует проведение учебной практики, руководство ею, документальное оформление, обеспечивает:</w:t>
      </w:r>
    </w:p>
    <w:p w:rsidR="0073214C" w:rsidRDefault="0073214C">
      <w:pPr>
        <w:pStyle w:val="newncpi"/>
      </w:pPr>
      <w:r>
        <w:t>издание приказа о зачислении учащихся на учебную практику согласно заключенным договорам не менее чем за месяц до ее начала;</w:t>
      </w:r>
    </w:p>
    <w:p w:rsidR="0073214C" w:rsidRDefault="0073214C">
      <w:pPr>
        <w:pStyle w:val="newncpi"/>
      </w:pPr>
      <w:r>
        <w:t>проведение всех видов обучения требованиям безопасности при прохождении учебной практики и назначение ответственного за соблюдение учащимися требований безопасности труда;</w:t>
      </w:r>
    </w:p>
    <w:p w:rsidR="0073214C" w:rsidRDefault="0073214C">
      <w:pPr>
        <w:pStyle w:val="newncpi"/>
      </w:pPr>
      <w:r>
        <w:t>безопасные и соответствующие санитарно-гигиеническим требованиям условия труда на каждом рабочем месте;</w:t>
      </w:r>
    </w:p>
    <w:p w:rsidR="0073214C" w:rsidRDefault="0073214C">
      <w:pPr>
        <w:pStyle w:val="newncpi"/>
      </w:pPr>
      <w:r>
        <w:t>распределение учащихся в соответствии с учебной программой практики и графиком прохождения практики;</w:t>
      </w:r>
    </w:p>
    <w:p w:rsidR="0073214C" w:rsidRDefault="0073214C">
      <w:pPr>
        <w:pStyle w:val="newncpi"/>
      </w:pPr>
      <w:r>
        <w:t>создание условий освоения учащимися новой техники, передовых технологий, производственных приемов и методов труда;</w:t>
      </w:r>
    </w:p>
    <w:p w:rsidR="0073214C" w:rsidRDefault="0073214C">
      <w:pPr>
        <w:pStyle w:val="newncpi"/>
      </w:pPr>
      <w:r>
        <w:t>оборудованием, инструментом, сырьем, материалами, иными средствами, а также технической документацией для выполнения работ (заданий) в соответствии с учебной программой практики;</w:t>
      </w:r>
    </w:p>
    <w:p w:rsidR="0073214C" w:rsidRDefault="0073214C">
      <w:pPr>
        <w:pStyle w:val="newncpi"/>
      </w:pPr>
      <w:r>
        <w:t>возможность пользоваться нормативной, технической и другой имеющейся документацией;</w:t>
      </w:r>
    </w:p>
    <w:p w:rsidR="0073214C" w:rsidRDefault="0073214C">
      <w:pPr>
        <w:pStyle w:val="newncpi"/>
      </w:pPr>
      <w:r>
        <w:t>возможность проживания в общежитии в период прохождения учебной практики.</w:t>
      </w:r>
    </w:p>
    <w:p w:rsidR="0073214C" w:rsidRDefault="0073214C">
      <w:pPr>
        <w:pStyle w:val="newncpi"/>
      </w:pPr>
      <w:r>
        <w:t>Непосредственное руководство учебной практикой в ресурсном центре осуществляет мастер производственного обучения ресурсного центра.</w:t>
      </w:r>
    </w:p>
    <w:p w:rsidR="0073214C" w:rsidRDefault="0073214C">
      <w:pPr>
        <w:pStyle w:val="newncpi"/>
      </w:pPr>
      <w:r>
        <w:t>В ресурсном центре начало занятий устанавливается по мере комплектования учебных групп в сроки, определенные договорами.</w:t>
      </w:r>
    </w:p>
    <w:p w:rsidR="0073214C" w:rsidRDefault="0073214C">
      <w:pPr>
        <w:pStyle w:val="newncpi"/>
      </w:pPr>
      <w:r>
        <w:t>В состав групп ресурсного центра могут входить учащиеся нескольких учреждений образования.</w:t>
      </w:r>
    </w:p>
    <w:p w:rsidR="0073214C" w:rsidRDefault="0073214C">
      <w:pPr>
        <w:pStyle w:val="point"/>
      </w:pPr>
      <w:r>
        <w:t>14. Учебная практика может проводиться либо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rsidR="0073214C" w:rsidRDefault="0073214C">
      <w:pPr>
        <w:pStyle w:val="point"/>
      </w:pPr>
      <w:r>
        <w:t>15. Формами отчетности для учащихся по итогам прохождения учебной практики являются дневник или письменный отчет, творческие работы, открытые уроки, концерт или работа с творческим коллективом.</w:t>
      </w:r>
    </w:p>
    <w:p w:rsidR="0073214C" w:rsidRDefault="0073214C">
      <w:pPr>
        <w:pStyle w:val="point"/>
      </w:pPr>
      <w:r>
        <w:t>16. Учащийся, не выполнивший программу учебной практики, направляется на практику повторно в свободное от учебных занятий время.</w:t>
      </w:r>
    </w:p>
    <w:p w:rsidR="0073214C" w:rsidRDefault="0073214C">
      <w:pPr>
        <w:pStyle w:val="point"/>
      </w:pPr>
      <w:r>
        <w:t>17. Учащийся, окончивший учреждение профессионально-технического образования и имеющий профессию по профилю выбранной на уровне среднего специального образования специальности (направлению специальности) и специализации, в период прохождения учебной практики может повысить квалификационный разряд (класс, категорию) или получить другую профессию в соответствии со специальностью.</w:t>
      </w:r>
    </w:p>
    <w:p w:rsidR="0073214C" w:rsidRDefault="0073214C">
      <w:pPr>
        <w:pStyle w:val="point"/>
      </w:pPr>
      <w:r>
        <w:t>18. Производственная практика подразделяется на технологическую и преддипломную.</w:t>
      </w:r>
    </w:p>
    <w:p w:rsidR="0073214C" w:rsidRDefault="0073214C">
      <w:pPr>
        <w:pStyle w:val="point"/>
      </w:pPr>
      <w:r>
        <w:t>19. Задачами технологической практики являются приобретение учащимся профессиональных умений и навыков по специальности, закрепление, углубление и систематизация знаний по специальным дисциплинам, изучение технологии и организации производства, приобретение практического опыта, развитие профессионального мышления, повышение уровня квалификации по профессии.</w:t>
      </w:r>
    </w:p>
    <w:p w:rsidR="0073214C" w:rsidRDefault="0073214C">
      <w:pPr>
        <w:pStyle w:val="point"/>
      </w:pPr>
      <w:r>
        <w:t>20.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изготовления которой отвечает требованиям учебной программы практики.</w:t>
      </w:r>
    </w:p>
    <w:p w:rsidR="0073214C" w:rsidRDefault="0073214C">
      <w:pPr>
        <w:pStyle w:val="newncpi"/>
      </w:pPr>
      <w:r>
        <w:t xml:space="preserve">В период прохождения технологической практики учащийся может привлекаться к различным видам работ, соответствующим профилю образования и программе практики, участвовать в проектно-изыскательской, опытной, творческой работе, получить </w:t>
      </w:r>
      <w:r>
        <w:lastRenderedPageBreak/>
        <w:t>квалификационный разряд (класс, категорию) по профессии или получить дополнительную профессию в соответствии со специальностью.</w:t>
      </w:r>
    </w:p>
    <w:p w:rsidR="0073214C" w:rsidRDefault="0073214C">
      <w:pPr>
        <w:pStyle w:val="newncpi"/>
      </w:pPr>
      <w:r>
        <w:t>Допускается проведение технологической практики в составе студенческих отрядов, если выполняемая учащимся работа соответствует специальности (направлению специальности, специализации), по которой он обучается.</w:t>
      </w:r>
    </w:p>
    <w:p w:rsidR="0073214C" w:rsidRDefault="0073214C">
      <w:pPr>
        <w:pStyle w:val="newncpi"/>
      </w:pPr>
      <w:r>
        <w:t>Для учащихся средних школ – училищ олимпийского резерва допускается прохождение технологической практики в спортивно-оздоровительном лагере, а также в период учебно-тренировочных сборов, проводимых в соответствии с календарными планами организаций физической культуры и спорта.</w:t>
      </w:r>
    </w:p>
    <w:p w:rsidR="0073214C" w:rsidRDefault="0073214C">
      <w:pPr>
        <w:pStyle w:val="point"/>
      </w:pPr>
      <w:r>
        <w:t>21. Учащийся, не выполнивший требования учебной программы практики и получивший неудовлетворительную отметку по итогам технологической практики, отчисляется из учреждения образования.</w:t>
      </w:r>
    </w:p>
    <w:p w:rsidR="0073214C" w:rsidRDefault="0073214C">
      <w:pPr>
        <w:pStyle w:val="newncpi"/>
      </w:pPr>
      <w:r>
        <w:t>В случае невыполнения программы технологической практики по уважительной причине учреждение образования может направить учащегося на практику повторно в свободное от учебы время или предоставить ему академический отпуск согласно законодательству.</w:t>
      </w:r>
    </w:p>
    <w:p w:rsidR="0073214C" w:rsidRDefault="0073214C">
      <w:pPr>
        <w:pStyle w:val="point"/>
      </w:pPr>
      <w:r>
        <w:t>22. Преддипломная практика проводится, как правило, после окончания теоретического курса обучения и сдачи учащимися всех экзаменов (в том числе квалификационных), предусмотренных учебным планом по специальности (направлению специальности), выполнения учебных программ учебной и технологической практики.</w:t>
      </w:r>
    </w:p>
    <w:p w:rsidR="0073214C" w:rsidRDefault="0073214C">
      <w:pPr>
        <w:pStyle w:val="newncpi"/>
      </w:pPr>
      <w:r>
        <w:t>С учетом специфики специальности (направления специальности) допускается проведение преддипломной практики путем чередования с теоретическими занятиями при условии обеспечения преемственности содержания практики и теоретического обучения.</w:t>
      </w:r>
    </w:p>
    <w:p w:rsidR="0073214C" w:rsidRDefault="0073214C">
      <w:pPr>
        <w:pStyle w:val="point"/>
      </w:pPr>
      <w:r>
        <w:t>23. Задачами преддипломной практики являются изучение организации и управления производством, проверка возможностей учащегося самостоятельно выполнять профессиональные функции, а для ряда специальностей (направлений специальностей, специализаций) – подготовка материалов к дипломному проекту (работе).</w:t>
      </w:r>
    </w:p>
    <w:p w:rsidR="0073214C" w:rsidRDefault="0073214C">
      <w:pPr>
        <w:pStyle w:val="point"/>
      </w:pPr>
      <w:r>
        <w:t>24. Преддипломная практика проводится, как правило, в организациях по месту будущей работы выпускника.</w:t>
      </w:r>
    </w:p>
    <w:p w:rsidR="0073214C" w:rsidRDefault="0073214C">
      <w:pPr>
        <w:pStyle w:val="newncpi"/>
      </w:pPr>
      <w:r>
        <w:t>Для учащихся средних школ – училищ олимпийского резерва допускается прохождение преддипломной практики по месту проведения учебно-тренировочных сборов, проводимых в соответствии с календарными планами организаций физической культуры и спорта.</w:t>
      </w:r>
    </w:p>
    <w:p w:rsidR="0073214C" w:rsidRDefault="0073214C">
      <w:pPr>
        <w:pStyle w:val="newncpi"/>
      </w:pPr>
      <w:r>
        <w:t>Во время прохождения преддипломной практики учащийся выполняет работу, предусмотренную должностными обязанностями квалификационных характеристик по получаемой им специальности, а при наличии вакансий он может быть принят на работу.</w:t>
      </w:r>
    </w:p>
    <w:p w:rsidR="0073214C" w:rsidRDefault="0073214C">
      <w:pPr>
        <w:pStyle w:val="newncpi"/>
      </w:pPr>
      <w:r>
        <w:t>Учащиеся, обучающиеся в вечерней и заочной формах получения образования, проходят, как правило, только преддипломную практику. В зависимости от специальности (направления специальности, специализации) для таких учащихся учебным планом может быть предусмотрена учебная практика.</w:t>
      </w:r>
    </w:p>
    <w:p w:rsidR="0073214C" w:rsidRDefault="0073214C">
      <w:pPr>
        <w:pStyle w:val="newncpi"/>
      </w:pPr>
      <w:r>
        <w:t>Учащийся, обучающийся в вечерней или заочной формах получения образования, проходит преддипломную практику продолжительностью 30 календарных дней по месту работы. В случае, если работа учащегося не связана с будущей специальностью (направлением специальности, специализацией), он должен быть направлен на преддипломную практику на общих основаниях.</w:t>
      </w:r>
    </w:p>
    <w:p w:rsidR="0073214C" w:rsidRDefault="0073214C">
      <w:pPr>
        <w:pStyle w:val="point"/>
      </w:pPr>
      <w:r>
        <w:t>25. Учащийся, не выполнивший программу преддипломной практики и получивший неудовлетворительную отметку по итогам прохождения практики, отчисляется из учреждения образования. Он может быть направлен на преддипломную практику повторно после восстановления в установленном порядке на учебу в учреждение образования.</w:t>
      </w:r>
    </w:p>
    <w:p w:rsidR="0073214C" w:rsidRDefault="0073214C">
      <w:pPr>
        <w:pStyle w:val="newncpi"/>
      </w:pPr>
      <w:r>
        <w:t xml:space="preserve">В случае невыполнения учебной программы преддипломной практики по уважительной причине учреждение образования может направить учащегося на практику </w:t>
      </w:r>
      <w:r>
        <w:lastRenderedPageBreak/>
        <w:t>в индивидуальном порядке и при положительной отметке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rsidR="0073214C" w:rsidRDefault="0073214C">
      <w:pPr>
        <w:pStyle w:val="point"/>
      </w:pPr>
      <w:r>
        <w:t>26. Формами отчетности для учащихся по итогам прохождения практики являются дневник и письменный отчет, творческие работы, концерт или работа с творческим коллективом.</w:t>
      </w:r>
    </w:p>
    <w:p w:rsidR="0073214C" w:rsidRDefault="0073214C">
      <w:pPr>
        <w:pStyle w:val="newncpi"/>
      </w:pPr>
      <w:r>
        <w:t>Письменные отчеты по учебной и технологической практике хранятся в учреждении образования 1 год, а по преддипломной практике – 3 года.</w:t>
      </w:r>
    </w:p>
    <w:p w:rsidR="0073214C" w:rsidRDefault="0073214C">
      <w:pPr>
        <w:pStyle w:val="chapter"/>
      </w:pPr>
      <w:r>
        <w:t>ГЛАВА 3</w:t>
      </w:r>
      <w:r>
        <w:br/>
        <w:t>ОРГАНИЗАЦИЯ И РУКОВОДСТВО ПРАКТИКОЙ</w:t>
      </w:r>
    </w:p>
    <w:p w:rsidR="0073214C" w:rsidRDefault="0073214C">
      <w:pPr>
        <w:pStyle w:val="point"/>
      </w:pPr>
      <w:r>
        <w:t>27. Учреждение образования для прохождения практики учащимися заключает договоры с организациями различных форм собственности, соответствующими профилю образования специалистов.</w:t>
      </w:r>
    </w:p>
    <w:p w:rsidR="0073214C" w:rsidRDefault="0073214C">
      <w:pPr>
        <w:pStyle w:val="point"/>
      </w:pPr>
      <w:r>
        <w:t>28. Учащиеся, обучающиеся по договору о целевой подготовке специалиста (рабочего) со средним специальным образованием, производственную практику проходят, как правило, в той 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практики, учреждение образования направляет таких учащихся на практику на общих основаниях.</w:t>
      </w:r>
    </w:p>
    <w:p w:rsidR="0073214C" w:rsidRDefault="0073214C">
      <w:pPr>
        <w:pStyle w:val="point"/>
      </w:pPr>
      <w:r>
        <w:t>29. Учреждение образования</w:t>
      </w:r>
      <w:r>
        <w:rPr>
          <w:i/>
          <w:iCs/>
        </w:rPr>
        <w:t xml:space="preserve"> </w:t>
      </w:r>
      <w:r>
        <w:t>обеспечивает:</w:t>
      </w:r>
    </w:p>
    <w:p w:rsidR="0073214C" w:rsidRDefault="0073214C">
      <w:pPr>
        <w:pStyle w:val="newncpi"/>
      </w:pPr>
      <w:r>
        <w:t>заключение договоров с организациями, согласование с ними учебных программ практики и календарных графиков прохождения практики учащимися;</w:t>
      </w:r>
    </w:p>
    <w:p w:rsidR="0073214C" w:rsidRDefault="0073214C">
      <w:pPr>
        <w:pStyle w:val="newncpi"/>
      </w:pPr>
      <w:r>
        <w:t>распределение учащихся в организации для прохождения практики;</w:t>
      </w:r>
    </w:p>
    <w:p w:rsidR="0073214C" w:rsidRDefault="0073214C">
      <w:pPr>
        <w:pStyle w:val="newncpi"/>
      </w:pPr>
      <w:r>
        <w:t>учебно-методическое руководство практикой, в том числе по вопросам охраны труда;</w:t>
      </w:r>
    </w:p>
    <w:p w:rsidR="0073214C" w:rsidRDefault="0073214C">
      <w:pPr>
        <w:pStyle w:val="newncpi"/>
      </w:pPr>
      <w:r>
        <w:t>проведение медицинского осмотра учащихся, направляемых на практику, в случаях, предусмотренных законодательством;</w:t>
      </w:r>
    </w:p>
    <w:p w:rsidR="0073214C" w:rsidRDefault="0073214C">
      <w:pPr>
        <w:pStyle w:val="newncpi"/>
      </w:pPr>
      <w:r>
        <w:t>своевременное направление учащихся на практику и выплату им стипендии.</w:t>
      </w:r>
    </w:p>
    <w:p w:rsidR="0073214C" w:rsidRDefault="0073214C">
      <w:pPr>
        <w:pStyle w:val="point"/>
      </w:pPr>
      <w:r>
        <w:t>30. Учебная практика по освоению первичных профессиональных умений и навыков, для получения профессии, разряда по профессии проводится, как правило, мастерами производственного обучения.</w:t>
      </w:r>
    </w:p>
    <w:p w:rsidR="0073214C" w:rsidRDefault="0073214C">
      <w:pPr>
        <w:pStyle w:val="newncpi"/>
      </w:pPr>
      <w:r>
        <w:t>Учебная ознакомительная практика и учебная практика по закреплению практических умений и навыков по учебным дисциплинам проводятся соответствующими преподавателями или мастерами производственного обучения.</w:t>
      </w:r>
    </w:p>
    <w:p w:rsidR="0073214C" w:rsidRDefault="0073214C">
      <w:pPr>
        <w:pStyle w:val="newncpi"/>
      </w:pPr>
      <w:r>
        <w:t>Для учащихся средних школ – училищ олимпийского резерва все виды практики проводятся преподавателями, иными педагогическими работниками и (или) работниками, осуществляющими педагогическую деятельность в сфере физической культуры и спорта.</w:t>
      </w:r>
    </w:p>
    <w:p w:rsidR="0073214C" w:rsidRDefault="0073214C">
      <w:pPr>
        <w:pStyle w:val="point"/>
      </w:pPr>
      <w:r>
        <w:t>31. При проведении учебной и производственной практики учебная группа может делиться на подгруппы численностью не менее восьми учащихся. Допускается деление учебной группы на подгруппы меньшей численности с учетом специфики учреждения образования.</w:t>
      </w:r>
    </w:p>
    <w:p w:rsidR="0073214C" w:rsidRDefault="0073214C">
      <w:pPr>
        <w:pStyle w:val="newncpi"/>
      </w:pPr>
      <w:r>
        <w:t>С учащимися могут проводиться индивидуальные занятия с учетом приобретаемой специальности (направления специальности) и специализации.</w:t>
      </w:r>
    </w:p>
    <w:p w:rsidR="0073214C" w:rsidRDefault="0073214C">
      <w:pPr>
        <w:pStyle w:val="point"/>
      </w:pPr>
      <w:r>
        <w:t>32. Для каждой группы учащихся, направляемой для прохождения учебной и производственной практики, назначается руководитель из числа преподавателей или других работников учреждения образования, ведущих специальные дисциплины, а для учащихся средних школ – училищ олимпийского резерва – из числа работников, осуществляющих педагогическую деятельность в сфере физической культуры и спорта.</w:t>
      </w:r>
    </w:p>
    <w:p w:rsidR="0073214C" w:rsidRDefault="0073214C">
      <w:pPr>
        <w:pStyle w:val="newncpi"/>
      </w:pPr>
      <w:r>
        <w:t>Для каждой группы учащихся численностью 25–30 человек, проходящей практику вне места нахождения учреждения образования, может быть командирован руководитель практики учреждения образования на весь ее период.</w:t>
      </w:r>
    </w:p>
    <w:p w:rsidR="0073214C" w:rsidRDefault="0073214C">
      <w:pPr>
        <w:pStyle w:val="newncpi"/>
      </w:pPr>
      <w:r>
        <w:lastRenderedPageBreak/>
        <w:t>Сроки руководства практикой и объем учебных часов определяются учебным планом.</w:t>
      </w:r>
    </w:p>
    <w:p w:rsidR="0073214C" w:rsidRDefault="0073214C">
      <w:pPr>
        <w:pStyle w:val="point"/>
      </w:pPr>
      <w:r>
        <w:t>33. Руководитель практики от учреждения образования:</w:t>
      </w:r>
    </w:p>
    <w:p w:rsidR="0073214C" w:rsidRDefault="0073214C">
      <w:pPr>
        <w:pStyle w:val="newncpi"/>
      </w:pPr>
      <w:r>
        <w:t>совместно с руководителем практики от организации планирует выполнение учебной программы практики;</w:t>
      </w:r>
    </w:p>
    <w:p w:rsidR="0073214C" w:rsidRDefault="0073214C">
      <w:pPr>
        <w:pStyle w:val="newncpi"/>
      </w:pPr>
      <w:r>
        <w:t>разрабатывает тематику заданий, оказывает учащимся методическую помощь и проверяет их выполнение;</w:t>
      </w:r>
    </w:p>
    <w:p w:rsidR="0073214C" w:rsidRDefault="0073214C">
      <w:pPr>
        <w:pStyle w:val="newncpi"/>
      </w:pPr>
      <w:r>
        <w:t>принимает участие в распределении учащихся по рабочим местам;</w:t>
      </w:r>
    </w:p>
    <w:p w:rsidR="0073214C" w:rsidRDefault="0073214C">
      <w:pPr>
        <w:pStyle w:val="newncpi"/>
      </w:pPr>
      <w:r>
        <w:t>осуществляет контроль и оценивает результаты выполнения учащимися программы практики;</w:t>
      </w:r>
    </w:p>
    <w:p w:rsidR="0073214C" w:rsidRDefault="0073214C">
      <w:pPr>
        <w:pStyle w:val="newncpi"/>
      </w:pPr>
      <w:r>
        <w:t>анализирует итоги практики и вносит предложения по совершенствованию содержания и организации ее проведения;</w:t>
      </w:r>
    </w:p>
    <w:p w:rsidR="0073214C" w:rsidRDefault="0073214C">
      <w:pPr>
        <w:pStyle w:val="newncpi"/>
      </w:pPr>
      <w:r>
        <w:t>выставляет отметку по результатам выполнения учащимся программы практики, защиты установленных форм отчетности и с учетом характеристики, составленной руководителем практики от организации.</w:t>
      </w:r>
    </w:p>
    <w:p w:rsidR="0073214C" w:rsidRDefault="0073214C">
      <w:pPr>
        <w:pStyle w:val="newncpi"/>
      </w:pPr>
      <w:r>
        <w:t>Отметка по практике учитывается при подведении итогов общей успеваемости учащегося и назначении стипендии.</w:t>
      </w:r>
    </w:p>
    <w:p w:rsidR="0073214C" w:rsidRDefault="0073214C">
      <w:pPr>
        <w:pStyle w:val="point"/>
      </w:pPr>
      <w:r>
        <w:t>34. Организация обеспечивает:</w:t>
      </w:r>
    </w:p>
    <w:p w:rsidR="0073214C" w:rsidRDefault="0073214C">
      <w:pPr>
        <w:pStyle w:val="newncpi"/>
      </w:pPr>
      <w:r>
        <w:t>организацию и проведение практики учащихся в соответствии с настоящим Положением и учебной программой практики;</w:t>
      </w:r>
    </w:p>
    <w:p w:rsidR="0073214C" w:rsidRDefault="0073214C">
      <w:pPr>
        <w:pStyle w:val="newncpi"/>
      </w:pPr>
      <w:r>
        <w:t>рабочие места для учащихся в соответствии с учебной программой практики;</w:t>
      </w:r>
    </w:p>
    <w:p w:rsidR="0073214C" w:rsidRDefault="0073214C">
      <w:pPr>
        <w:pStyle w:val="newncpi"/>
      </w:pPr>
      <w:r>
        <w:t>необходимые условия учащимся для участия в организации технологического процесса, планировании и управлении производством, проектно-конструкторских, творческих работах;</w:t>
      </w:r>
    </w:p>
    <w:p w:rsidR="0073214C" w:rsidRDefault="0073214C">
      <w:pPr>
        <w:pStyle w:val="newncpi"/>
      </w:pPr>
      <w:r>
        <w:t>соблюдение календарных графиков и программ проведения практики;</w:t>
      </w:r>
    </w:p>
    <w:p w:rsidR="0073214C" w:rsidRDefault="0073214C">
      <w:pPr>
        <w:pStyle w:val="newncpi"/>
      </w:pPr>
      <w:r>
        <w:t>безопасные условия труда, проведение обязательного инструктажа по охране труда, а в необходимых случаях – обучение безопасным приемам и методам работы;</w:t>
      </w:r>
    </w:p>
    <w:p w:rsidR="0073214C" w:rsidRDefault="0073214C">
      <w:pPr>
        <w:pStyle w:val="newncpi"/>
      </w:pPr>
      <w:r>
        <w:t>контроль за соблюдением учащимися режима рабочего времени, определенного правилами внутреннего трудового распорядка соответствующей организации;</w:t>
      </w:r>
    </w:p>
    <w:p w:rsidR="0073214C" w:rsidRDefault="0073214C">
      <w:pPr>
        <w:pStyle w:val="newncpi"/>
      </w:pPr>
      <w:r>
        <w:t>выдачу учащимся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73214C" w:rsidRDefault="0073214C">
      <w:pPr>
        <w:pStyle w:val="newncpi"/>
      </w:pPr>
      <w:r>
        <w:t>условия для сбора учащимися материалов для курсовых и дипломных проектов;</w:t>
      </w:r>
    </w:p>
    <w:p w:rsidR="0073214C" w:rsidRDefault="0073214C">
      <w:pPr>
        <w:pStyle w:val="newncpi"/>
      </w:pPr>
      <w:r>
        <w:t>возможность учащимся пользоваться нормативной, технической и другой документацией, имеющейся в организации;</w:t>
      </w:r>
    </w:p>
    <w:p w:rsidR="0073214C" w:rsidRDefault="0073214C">
      <w:pPr>
        <w:pStyle w:val="newncpi"/>
      </w:pPr>
      <w:r>
        <w:t>проведение совместно с учреждением образования экскурсии в данной организации.</w:t>
      </w:r>
    </w:p>
    <w:p w:rsidR="0073214C" w:rsidRDefault="0073214C">
      <w:pPr>
        <w:pStyle w:val="point"/>
      </w:pPr>
      <w:r>
        <w:t>35. Организация несет ответственность в соответствии с законодательством за безопасность учащихся в период прохождения ими практики.</w:t>
      </w:r>
    </w:p>
    <w:p w:rsidR="0073214C" w:rsidRDefault="0073214C">
      <w:pPr>
        <w:pStyle w:val="point"/>
      </w:pPr>
      <w:r>
        <w:t>36. Общее руководство практикой учащихся в организации возлагается на руководителя данной организации, его заместителя, руководителя кадровой службы или на других специалистов.</w:t>
      </w:r>
    </w:p>
    <w:p w:rsidR="0073214C" w:rsidRDefault="0073214C">
      <w:pPr>
        <w:pStyle w:val="point"/>
      </w:pPr>
      <w:r>
        <w:t>37. Руководитель практики от организации, осуществляющий общее руководство практикой:</w:t>
      </w:r>
    </w:p>
    <w:p w:rsidR="0073214C" w:rsidRDefault="0073214C">
      <w:pPr>
        <w:pStyle w:val="newncpi"/>
      </w:pPr>
      <w:r>
        <w:t>организует прохождение учащимися практики в соответствии с настоящим Положением и учебной программой практики;</w:t>
      </w:r>
    </w:p>
    <w:p w:rsidR="0073214C" w:rsidRDefault="0073214C">
      <w:pPr>
        <w:pStyle w:val="newncpi"/>
      </w:pPr>
      <w:r>
        <w:t>определяет учащимся места прохождения практики, обеспечивающие наибольшую ее эффективность;</w:t>
      </w:r>
    </w:p>
    <w:p w:rsidR="0073214C" w:rsidRDefault="0073214C">
      <w:pPr>
        <w:pStyle w:val="newncpi"/>
      </w:pPr>
      <w:r>
        <w:t>до начала практики организует прохождение учащимися обязательного инструктажа по охране труда;</w:t>
      </w:r>
    </w:p>
    <w:p w:rsidR="0073214C" w:rsidRDefault="0073214C">
      <w:pPr>
        <w:pStyle w:val="newncpi"/>
      </w:pPr>
      <w:r>
        <w:t>обеспечивает выполнение согласованных с учреждением образования графиков прохождения практики в структурных подразделениях организации;</w:t>
      </w:r>
    </w:p>
    <w:p w:rsidR="0073214C" w:rsidRDefault="0073214C">
      <w:pPr>
        <w:pStyle w:val="newncpi"/>
      </w:pPr>
      <w:r>
        <w:lastRenderedPageBreak/>
        <w:t>знакомит учащихся с имеющейся нормативной, технической и другой документацией;</w:t>
      </w:r>
    </w:p>
    <w:p w:rsidR="0073214C" w:rsidRDefault="0073214C">
      <w:pPr>
        <w:pStyle w:val="newncpi"/>
      </w:pPr>
      <w:r>
        <w:t>контролирует соблюдение учащимися режима рабочего времени, определенного правилами внутреннего трудового распорядка соответствующей организации;</w:t>
      </w:r>
    </w:p>
    <w:p w:rsidR="0073214C" w:rsidRDefault="0073214C">
      <w:pPr>
        <w:pStyle w:val="newncpi"/>
      </w:pPr>
      <w:r>
        <w:t>осуществляет контроль за условиями труда учащихся;</w:t>
      </w:r>
    </w:p>
    <w:p w:rsidR="0073214C" w:rsidRDefault="0073214C">
      <w:pPr>
        <w:pStyle w:val="newncpi"/>
      </w:pPr>
      <w:r>
        <w:t>создает необходимые условия для освоения учащимися новой техники, передовых технологий, современных методик, производственных приемов и методов труда.</w:t>
      </w:r>
    </w:p>
    <w:p w:rsidR="0073214C" w:rsidRDefault="0073214C">
      <w:pPr>
        <w:pStyle w:val="point"/>
      </w:pPr>
      <w:r>
        <w:t>38. Непосредственное руководство практикой учащихся в структурных подразделениях организации возлагается на квалифицированного специалиста, для которого данная работа является основной.</w:t>
      </w:r>
    </w:p>
    <w:p w:rsidR="0073214C" w:rsidRDefault="0073214C">
      <w:pPr>
        <w:pStyle w:val="point"/>
      </w:pPr>
      <w:r>
        <w:t>39. В обязанности руководителя практики учащихся в структурных подразделениях организации входит:</w:t>
      </w:r>
    </w:p>
    <w:p w:rsidR="0073214C" w:rsidRDefault="0073214C">
      <w:pPr>
        <w:pStyle w:val="newncpi"/>
      </w:pPr>
      <w:r>
        <w:t>распределение учащихся по рабочим местам в соответствии с графиком прохождения практики;</w:t>
      </w:r>
    </w:p>
    <w:p w:rsidR="0073214C" w:rsidRDefault="0073214C">
      <w:pPr>
        <w:pStyle w:val="newncpi"/>
      </w:pPr>
      <w:r>
        <w:t>проведение инструктажа по охране труда в организации и на рабочем месте при выполнении конкретных видов работ;</w:t>
      </w:r>
    </w:p>
    <w:p w:rsidR="0073214C" w:rsidRDefault="0073214C">
      <w:pPr>
        <w:pStyle w:val="newncpi"/>
      </w:pPr>
      <w:r>
        <w:t>знакомство учащихся с организацией работ на конкретном рабочем месте и передовыми приемами и методами труда;</w:t>
      </w:r>
    </w:p>
    <w:p w:rsidR="0073214C" w:rsidRDefault="0073214C">
      <w:pPr>
        <w:pStyle w:val="newncpi"/>
      </w:pPr>
      <w:r>
        <w:t>контроль выполнения учащимися программы практики, ведения дневника и составления письменного отчета;</w:t>
      </w:r>
    </w:p>
    <w:p w:rsidR="0073214C" w:rsidRDefault="0073214C">
      <w:pPr>
        <w:pStyle w:val="newncpi"/>
      </w:pPr>
      <w:r>
        <w:t>составление характеристики с отражением в ней уровня профессиональных знаний, умений и навыков учащегося, качества выполнения производственных и индивидуальных заданий, его деловых и коммуникативных качеств.</w:t>
      </w:r>
    </w:p>
    <w:p w:rsidR="0073214C" w:rsidRDefault="0073214C">
      <w:pPr>
        <w:pStyle w:val="point"/>
      </w:pPr>
      <w:r>
        <w:t>40. Учащийся при прохождении практики в организации обязан:</w:t>
      </w:r>
    </w:p>
    <w:p w:rsidR="0073214C" w:rsidRDefault="0073214C">
      <w:pPr>
        <w:pStyle w:val="newncpi"/>
      </w:pPr>
      <w:r>
        <w:t>прибыть в кадровую службу организации в указанные в договоре сроки, имея при себе документ, удостоверяющий личность, или свидетельство о регистрации ходатайства о предоставлении статуса беженца или дополнительной защиты в Республике Беларусь либо свидетельство о предоставлении дополнительной защиты в Республике Беларусь (в случае отсутствия документа, удостоверяющего личность), билет учащегося, фотографию, программу прохождения практики, дневник с заданием, а также при необходимости медицинскую справку о состоянии здоровья, содержащую информацию о годности к работе в данной профессии;</w:t>
      </w:r>
    </w:p>
    <w:p w:rsidR="0073214C" w:rsidRDefault="0073214C">
      <w:pPr>
        <w:pStyle w:val="newncpi"/>
      </w:pPr>
      <w:r>
        <w:t>в полном объеме выполнять задания, предусмотренные учебной программой практики;</w:t>
      </w:r>
    </w:p>
    <w:p w:rsidR="0073214C" w:rsidRDefault="0073214C">
      <w:pPr>
        <w:pStyle w:val="newncpi"/>
      </w:pPr>
      <w:r>
        <w:t>соблюдать действующий режим рабочего времени, определенный правилами внутреннего трудового распорядка соответствующей организации, требования безопасности труда.</w:t>
      </w:r>
    </w:p>
    <w:p w:rsidR="0073214C" w:rsidRDefault="0073214C">
      <w:pPr>
        <w:pStyle w:val="chapter"/>
      </w:pPr>
      <w:r>
        <w:t>ГЛАВА 4</w:t>
      </w:r>
      <w:r>
        <w:br/>
        <w:t>МАТЕРИАЛЬНОЕ ОБЕСПЕЧЕНИЕ</w:t>
      </w:r>
    </w:p>
    <w:p w:rsidR="0073214C" w:rsidRDefault="0073214C">
      <w:pPr>
        <w:pStyle w:val="point"/>
      </w:pPr>
      <w:r>
        <w:t>41. Оплата труда мастера производственного обучения (руководителя практики) в учреждении образования, который проводит практику учащихся, осуществляется в соответствии с законодательством.</w:t>
      </w:r>
    </w:p>
    <w:p w:rsidR="0073214C" w:rsidRDefault="0073214C">
      <w:pPr>
        <w:pStyle w:val="point"/>
      </w:pPr>
      <w:r>
        <w:t>42. В случаях, если учебную практику вместо мастеров производственного обучения проводят преподаватели учреждения образования, оплата их труда производится за фактически отработанное количество часов по ставкам заработной платы (денежного довольствия), исчисленным из должностного оклада мастера производственного обучения.</w:t>
      </w:r>
    </w:p>
    <w:p w:rsidR="0073214C" w:rsidRDefault="0073214C">
      <w:pPr>
        <w:pStyle w:val="point"/>
      </w:pPr>
      <w:r>
        <w:t>43. Оплата труда руководителя практики из числа преподавателей или других работников учреждения образования производится по часовым ставкам, исчисленным из ставки заработной платы преподавателя.</w:t>
      </w:r>
    </w:p>
    <w:p w:rsidR="0073214C" w:rsidRDefault="0073214C">
      <w:pPr>
        <w:pStyle w:val="newncpi"/>
      </w:pPr>
      <w:r>
        <w:lastRenderedPageBreak/>
        <w:t>Продолжительность рабочего дня руководителя практики определяется по фактически затраченному времени, но не более 6 часов в день, за исключением выходных и праздничных дней.</w:t>
      </w:r>
    </w:p>
    <w:p w:rsidR="0073214C" w:rsidRDefault="0073214C">
      <w:pPr>
        <w:pStyle w:val="point"/>
      </w:pPr>
      <w:r>
        <w:t>44. При проведении квалификационных экзаменов в учреждении образования оплата труда председателя и членов квалификационной комиссии производится в соответствии с законодательством.</w:t>
      </w:r>
    </w:p>
    <w:p w:rsidR="0073214C" w:rsidRDefault="0073214C">
      <w:pPr>
        <w:pStyle w:val="point"/>
      </w:pPr>
      <w:r>
        <w:t>45. Оплата расходов по командированию работников учреждения образования, выезжающих для руководства практикой учащихся, производится этим учреждением образования в соответствии с законодательством о служебных командировках.</w:t>
      </w:r>
    </w:p>
    <w:p w:rsidR="0073214C" w:rsidRDefault="0073214C">
      <w:pPr>
        <w:pStyle w:val="point"/>
      </w:pPr>
      <w:r>
        <w:t>46. Оплата труда работников организаций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размеры оплаты труда для своих работников за руководство практикой учащихся самостоятельно.</w:t>
      </w:r>
    </w:p>
    <w:p w:rsidR="0073214C" w:rsidRDefault="0073214C">
      <w:pPr>
        <w:pStyle w:val="newncpi"/>
      </w:pPr>
      <w:r>
        <w:t>Оплата труда работников организаций за руководство практикой учащихся, обучающихся 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учащихся производится учреждениями образования из средств республиканского или местных бюджетов.</w:t>
      </w:r>
    </w:p>
    <w:p w:rsidR="0073214C" w:rsidRDefault="0073214C">
      <w:pPr>
        <w:pStyle w:val="newncpi"/>
      </w:pPr>
      <w:r>
        <w:t>Оплата труда работников организаций за руководство практикой учащихся, обучающихся на платной основе,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учащихся производится учреждениями образования из средств, полученных от приносящей доходы деятельности.</w:t>
      </w:r>
    </w:p>
    <w:p w:rsidR="0073214C" w:rsidRDefault="0073214C">
      <w:pPr>
        <w:pStyle w:val="newncpi"/>
      </w:pPr>
      <w:r>
        <w:t>Оплата труда работников организаций за руководство практикой учащихся учреждений образования в соответствии с частями второй и третьей настоящего пункта осуществляется по ставкам почасовой оплаты труда, установленным в соответствии с действующим законодательством, ежемесячно пропорционально сроку проведения практики, определенному для каждой специальности (направлению специальности, специализации), согласно учебным планам:</w:t>
      </w:r>
    </w:p>
    <w:p w:rsidR="0073214C" w:rsidRDefault="0073214C">
      <w:pPr>
        <w:pStyle w:val="newncpi"/>
      </w:pPr>
      <w:r>
        <w:t>за общее руководство практикой – в зависимости от численности учащихся за весь период практики и исходя из следующего количества часов:</w:t>
      </w:r>
    </w:p>
    <w:p w:rsidR="0073214C" w:rsidRDefault="0073214C">
      <w:pPr>
        <w:pStyle w:val="newncpi"/>
      </w:pPr>
      <w:r>
        <w:t>от 11 до 20 человек – 25 часов;</w:t>
      </w:r>
    </w:p>
    <w:p w:rsidR="0073214C" w:rsidRDefault="0073214C">
      <w:pPr>
        <w:pStyle w:val="newncpi"/>
      </w:pPr>
      <w:r>
        <w:t>от 21 до 30 человек – 30 часов;</w:t>
      </w:r>
    </w:p>
    <w:p w:rsidR="0073214C" w:rsidRDefault="0073214C">
      <w:pPr>
        <w:pStyle w:val="newncpi"/>
      </w:pPr>
      <w:r>
        <w:t>от 31 до 40 человек – 40 часов;</w:t>
      </w:r>
    </w:p>
    <w:p w:rsidR="0073214C" w:rsidRDefault="0073214C">
      <w:pPr>
        <w:pStyle w:val="newncpi"/>
      </w:pPr>
      <w:r>
        <w:t>от 41 до 50 человек – 45 часов;</w:t>
      </w:r>
    </w:p>
    <w:p w:rsidR="0073214C" w:rsidRDefault="0073214C">
      <w:pPr>
        <w:pStyle w:val="newncpi"/>
      </w:pPr>
      <w:r>
        <w:t>за непосредственное руководство практикой в структурных подразделениях организации – в зависимости от численности учащихся и исходя из следующего количества часов:</w:t>
      </w:r>
    </w:p>
    <w:p w:rsidR="0073214C" w:rsidRDefault="0073214C">
      <w:pPr>
        <w:pStyle w:val="newncpi"/>
      </w:pPr>
      <w:r>
        <w:t>до 4 человек – 4 часа в неделю;</w:t>
      </w:r>
    </w:p>
    <w:p w:rsidR="0073214C" w:rsidRDefault="0073214C">
      <w:pPr>
        <w:pStyle w:val="newncpi"/>
      </w:pPr>
      <w:r>
        <w:t>от 5 до 7 человек – 8 часов в неделю;</w:t>
      </w:r>
    </w:p>
    <w:p w:rsidR="0073214C" w:rsidRDefault="0073214C">
      <w:pPr>
        <w:pStyle w:val="newncpi"/>
      </w:pPr>
      <w:r>
        <w:t>от 8 до 10 человек – 12 часов в неделю.</w:t>
      </w:r>
    </w:p>
    <w:p w:rsidR="0073214C" w:rsidRDefault="0073214C">
      <w:pPr>
        <w:pStyle w:val="newncpi"/>
      </w:pPr>
      <w:r>
        <w:t>Оплата труда работников организаций за руководство практикой учащихся учреждений образования в соответствии с частями второй и третьей настоящего пункта производится по договорам гражданско-правового характера, заключаемым между учреждениями образования и работниками организаций, осуществляющими руководство практикой.</w:t>
      </w:r>
    </w:p>
    <w:p w:rsidR="0073214C" w:rsidRDefault="0073214C">
      <w:pPr>
        <w:pStyle w:val="point"/>
      </w:pPr>
      <w:r>
        <w:lastRenderedPageBreak/>
        <w:t>47. Оплата лекций, консультаций, проведенных работниками, не являющимися руководителями практики учащихся, производится учреждением образования за фактически затраченное время по часовым тарифным ставкам, установленным в соответствии с действующим законодательством, в пределах времени, отведенного учебным планом.</w:t>
      </w:r>
    </w:p>
    <w:p w:rsidR="0073214C" w:rsidRDefault="0073214C">
      <w:pPr>
        <w:pStyle w:val="point"/>
      </w:pPr>
      <w:r>
        <w:t>48. Учащимся государственных учреждений образования, обучающимся за счет средств республиканского или местных бюджетов, в период прохождения практики вне места нахождения этих учебных заведений за счет средств соответствующих бюджетов учреждением образования возмещаются следующие расходы:</w:t>
      </w:r>
    </w:p>
    <w:p w:rsidR="0073214C" w:rsidRDefault="0073214C">
      <w:pPr>
        <w:pStyle w:val="newncpi"/>
      </w:pPr>
      <w:r>
        <w:t>по проезду к месту практики и обратно;</w:t>
      </w:r>
    </w:p>
    <w:p w:rsidR="0073214C" w:rsidRDefault="0073214C">
      <w:pPr>
        <w:pStyle w:val="newncpi"/>
      </w:pPr>
      <w: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практики и обратно.</w:t>
      </w:r>
    </w:p>
    <w:p w:rsidR="0073214C" w:rsidRDefault="0073214C">
      <w:pPr>
        <w:pStyle w:val="newncpi"/>
      </w:pPr>
      <w:r>
        <w:t>Учащимся, принятым на оплачиваемую работу на период прохождения практики вне места нахождения учреждения образования, суточные не выплачиваются.</w:t>
      </w:r>
    </w:p>
    <w:p w:rsidR="0073214C" w:rsidRDefault="0073214C">
      <w:pPr>
        <w:pStyle w:val="point"/>
      </w:pPr>
      <w:r>
        <w:t>49. На период прохождения учащимися практики за ними сохраняется право на получение стипендии.</w:t>
      </w:r>
    </w:p>
    <w:p w:rsidR="0073214C" w:rsidRDefault="0073214C">
      <w:pPr>
        <w:pStyle w:val="newncpi"/>
      </w:pPr>
      <w:r>
        <w:t> </w:t>
      </w:r>
    </w:p>
    <w:tbl>
      <w:tblPr>
        <w:tblStyle w:val="tablencpi"/>
        <w:tblW w:w="5000" w:type="pct"/>
        <w:tblLook w:val="04A0" w:firstRow="1" w:lastRow="0" w:firstColumn="1" w:lastColumn="0" w:noHBand="0" w:noVBand="1"/>
      </w:tblPr>
      <w:tblGrid>
        <w:gridCol w:w="7048"/>
        <w:gridCol w:w="2350"/>
      </w:tblGrid>
      <w:tr w:rsidR="0073214C">
        <w:tc>
          <w:tcPr>
            <w:tcW w:w="3750" w:type="pct"/>
            <w:tcMar>
              <w:top w:w="0" w:type="dxa"/>
              <w:left w:w="6" w:type="dxa"/>
              <w:bottom w:w="0" w:type="dxa"/>
              <w:right w:w="6" w:type="dxa"/>
            </w:tcMar>
            <w:hideMark/>
          </w:tcPr>
          <w:p w:rsidR="0073214C" w:rsidRDefault="0073214C">
            <w:pPr>
              <w:pStyle w:val="newncpi"/>
            </w:pPr>
            <w:r>
              <w:t> </w:t>
            </w:r>
          </w:p>
        </w:tc>
        <w:tc>
          <w:tcPr>
            <w:tcW w:w="1250" w:type="pct"/>
            <w:tcMar>
              <w:top w:w="0" w:type="dxa"/>
              <w:left w:w="6" w:type="dxa"/>
              <w:bottom w:w="0" w:type="dxa"/>
              <w:right w:w="6" w:type="dxa"/>
            </w:tcMar>
            <w:hideMark/>
          </w:tcPr>
          <w:p w:rsidR="0073214C" w:rsidRDefault="0073214C">
            <w:pPr>
              <w:pStyle w:val="capu1"/>
            </w:pPr>
            <w:r>
              <w:t>УТВЕРЖДЕНО</w:t>
            </w:r>
          </w:p>
          <w:p w:rsidR="0073214C" w:rsidRDefault="0073214C">
            <w:pPr>
              <w:pStyle w:val="cap1"/>
            </w:pPr>
            <w:r>
              <w:t xml:space="preserve">Постановление </w:t>
            </w:r>
            <w:r>
              <w:br/>
              <w:t xml:space="preserve">Совета Министров </w:t>
            </w:r>
            <w:r>
              <w:br/>
              <w:t>Республики Беларусь</w:t>
            </w:r>
          </w:p>
          <w:p w:rsidR="0073214C" w:rsidRDefault="0073214C">
            <w:pPr>
              <w:pStyle w:val="cap1"/>
            </w:pPr>
            <w:r>
              <w:t>11.07.2011 № 941</w:t>
            </w:r>
          </w:p>
        </w:tc>
      </w:tr>
    </w:tbl>
    <w:p w:rsidR="0073214C" w:rsidRDefault="0073214C">
      <w:pPr>
        <w:pStyle w:val="titleu"/>
      </w:pPr>
      <w:r>
        <w:t>ПЕРЕЧЕНЬ</w:t>
      </w:r>
      <w:r>
        <w:br/>
        <w:t>специальностей среднего специального образования, закрепленных за республиканскими органами государственного управления, иными государственными организациями, подчиненными Правительству Республики Беларусь, для разработки образовательных стандартов среднего специального образования</w:t>
      </w:r>
    </w:p>
    <w:tbl>
      <w:tblPr>
        <w:tblStyle w:val="tablencpi"/>
        <w:tblW w:w="5000" w:type="pct"/>
        <w:tblLook w:val="04A0" w:firstRow="1" w:lastRow="0" w:firstColumn="1" w:lastColumn="0" w:noHBand="0" w:noVBand="1"/>
      </w:tblPr>
      <w:tblGrid>
        <w:gridCol w:w="1992"/>
        <w:gridCol w:w="7406"/>
      </w:tblGrid>
      <w:tr w:rsidR="0073214C">
        <w:trPr>
          <w:trHeight w:val="240"/>
        </w:trPr>
        <w:tc>
          <w:tcPr>
            <w:tcW w:w="10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3214C" w:rsidRDefault="0073214C">
            <w:pPr>
              <w:pStyle w:val="table10"/>
              <w:jc w:val="center"/>
            </w:pPr>
            <w:r>
              <w:t>Профиль образования, код специальности</w:t>
            </w:r>
          </w:p>
        </w:tc>
        <w:tc>
          <w:tcPr>
            <w:tcW w:w="39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3214C" w:rsidRDefault="0073214C">
            <w:pPr>
              <w:pStyle w:val="table10"/>
              <w:jc w:val="center"/>
            </w:pPr>
            <w:r>
              <w:t>Наименование специальности</w:t>
            </w:r>
          </w:p>
        </w:tc>
      </w:tr>
      <w:tr w:rsidR="0073214C">
        <w:trPr>
          <w:trHeight w:val="240"/>
        </w:trPr>
        <w:tc>
          <w:tcPr>
            <w:tcW w:w="5000" w:type="pct"/>
            <w:gridSpan w:val="2"/>
            <w:tcBorders>
              <w:top w:val="single" w:sz="4" w:space="0" w:color="auto"/>
            </w:tcBorders>
            <w:tcMar>
              <w:top w:w="0" w:type="dxa"/>
              <w:left w:w="6" w:type="dxa"/>
              <w:bottom w:w="0" w:type="dxa"/>
              <w:right w:w="6" w:type="dxa"/>
            </w:tcMar>
            <w:hideMark/>
          </w:tcPr>
          <w:p w:rsidR="0073214C" w:rsidRDefault="0073214C">
            <w:pPr>
              <w:pStyle w:val="table10"/>
              <w:spacing w:before="120"/>
              <w:jc w:val="center"/>
            </w:pPr>
            <w:r>
              <w:t>Министерство образования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А</w:t>
            </w:r>
          </w:p>
        </w:tc>
        <w:tc>
          <w:tcPr>
            <w:tcW w:w="3940" w:type="pct"/>
            <w:tcMar>
              <w:top w:w="0" w:type="dxa"/>
              <w:left w:w="6" w:type="dxa"/>
              <w:bottom w:w="0" w:type="dxa"/>
              <w:right w:w="6" w:type="dxa"/>
            </w:tcMar>
            <w:hideMark/>
          </w:tcPr>
          <w:p w:rsidR="0073214C" w:rsidRDefault="0073214C">
            <w:pPr>
              <w:pStyle w:val="table10"/>
              <w:spacing w:before="120"/>
            </w:pPr>
            <w:r>
              <w:t>Педагогика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2-01 01 01</w:t>
            </w:r>
          </w:p>
        </w:tc>
        <w:tc>
          <w:tcPr>
            <w:tcW w:w="3940" w:type="pct"/>
            <w:tcMar>
              <w:top w:w="0" w:type="dxa"/>
              <w:left w:w="6" w:type="dxa"/>
              <w:bottom w:w="0" w:type="dxa"/>
              <w:right w:w="6" w:type="dxa"/>
            </w:tcMar>
            <w:hideMark/>
          </w:tcPr>
          <w:p w:rsidR="0073214C" w:rsidRDefault="0073214C">
            <w:pPr>
              <w:pStyle w:val="table10"/>
              <w:spacing w:before="120"/>
            </w:pPr>
            <w:r>
              <w:t>Дошкольное образование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2-01 02 01</w:t>
            </w:r>
          </w:p>
        </w:tc>
        <w:tc>
          <w:tcPr>
            <w:tcW w:w="3940" w:type="pct"/>
            <w:tcMar>
              <w:top w:w="0" w:type="dxa"/>
              <w:left w:w="6" w:type="dxa"/>
              <w:bottom w:w="0" w:type="dxa"/>
              <w:right w:w="6" w:type="dxa"/>
            </w:tcMar>
            <w:hideMark/>
          </w:tcPr>
          <w:p w:rsidR="0073214C" w:rsidRDefault="0073214C">
            <w:pPr>
              <w:pStyle w:val="table10"/>
              <w:spacing w:before="120"/>
            </w:pPr>
            <w:r>
              <w:t>Начальное образование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2-02 03 01</w:t>
            </w:r>
          </w:p>
        </w:tc>
        <w:tc>
          <w:tcPr>
            <w:tcW w:w="3940" w:type="pct"/>
            <w:tcMar>
              <w:top w:w="0" w:type="dxa"/>
              <w:left w:w="6" w:type="dxa"/>
              <w:bottom w:w="0" w:type="dxa"/>
              <w:right w:w="6" w:type="dxa"/>
            </w:tcMar>
            <w:hideMark/>
          </w:tcPr>
          <w:p w:rsidR="0073214C" w:rsidRDefault="0073214C">
            <w:pPr>
              <w:pStyle w:val="table10"/>
              <w:spacing w:before="120"/>
            </w:pPr>
            <w:r>
              <w:t>Белорусский язык и литература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2-02 03 02</w:t>
            </w:r>
          </w:p>
        </w:tc>
        <w:tc>
          <w:tcPr>
            <w:tcW w:w="3940" w:type="pct"/>
            <w:tcMar>
              <w:top w:w="0" w:type="dxa"/>
              <w:left w:w="6" w:type="dxa"/>
              <w:bottom w:w="0" w:type="dxa"/>
              <w:right w:w="6" w:type="dxa"/>
            </w:tcMar>
            <w:hideMark/>
          </w:tcPr>
          <w:p w:rsidR="0073214C" w:rsidRDefault="0073214C">
            <w:pPr>
              <w:pStyle w:val="table10"/>
              <w:spacing w:before="120"/>
            </w:pPr>
            <w:r>
              <w:t>Русский язык и литература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2-02 03 08</w:t>
            </w:r>
          </w:p>
        </w:tc>
        <w:tc>
          <w:tcPr>
            <w:tcW w:w="3940" w:type="pct"/>
            <w:tcMar>
              <w:top w:w="0" w:type="dxa"/>
              <w:left w:w="6" w:type="dxa"/>
              <w:bottom w:w="0" w:type="dxa"/>
              <w:right w:w="6" w:type="dxa"/>
            </w:tcMar>
            <w:hideMark/>
          </w:tcPr>
          <w:p w:rsidR="0073214C" w:rsidRDefault="0073214C">
            <w:pPr>
              <w:pStyle w:val="table10"/>
              <w:spacing w:before="120"/>
            </w:pPr>
            <w:r>
              <w:t>Иностранный язык (с указанием языка)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2-02 06 01</w:t>
            </w:r>
          </w:p>
        </w:tc>
        <w:tc>
          <w:tcPr>
            <w:tcW w:w="3940" w:type="pct"/>
            <w:tcMar>
              <w:top w:w="0" w:type="dxa"/>
              <w:left w:w="6" w:type="dxa"/>
              <w:bottom w:w="0" w:type="dxa"/>
              <w:right w:w="6" w:type="dxa"/>
            </w:tcMar>
            <w:hideMark/>
          </w:tcPr>
          <w:p w:rsidR="0073214C" w:rsidRDefault="0073214C">
            <w:pPr>
              <w:pStyle w:val="table10"/>
              <w:spacing w:before="120"/>
            </w:pPr>
            <w:r>
              <w:t>Технология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2-02 06 02</w:t>
            </w:r>
          </w:p>
        </w:tc>
        <w:tc>
          <w:tcPr>
            <w:tcW w:w="3940" w:type="pct"/>
            <w:tcMar>
              <w:top w:w="0" w:type="dxa"/>
              <w:left w:w="6" w:type="dxa"/>
              <w:bottom w:w="0" w:type="dxa"/>
              <w:right w:w="6" w:type="dxa"/>
            </w:tcMar>
            <w:hideMark/>
          </w:tcPr>
          <w:p w:rsidR="0073214C" w:rsidRDefault="0073214C">
            <w:pPr>
              <w:pStyle w:val="table10"/>
              <w:spacing w:before="120"/>
            </w:pPr>
            <w:r>
              <w:t>Технология (по направлениям). Дополнительная специальность</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2-03 01 03</w:t>
            </w:r>
          </w:p>
        </w:tc>
        <w:tc>
          <w:tcPr>
            <w:tcW w:w="3940" w:type="pct"/>
            <w:tcMar>
              <w:top w:w="0" w:type="dxa"/>
              <w:left w:w="6" w:type="dxa"/>
              <w:bottom w:w="0" w:type="dxa"/>
              <w:right w:w="6" w:type="dxa"/>
            </w:tcMar>
            <w:hideMark/>
          </w:tcPr>
          <w:p w:rsidR="0073214C" w:rsidRDefault="0073214C">
            <w:pPr>
              <w:pStyle w:val="table10"/>
              <w:spacing w:before="120"/>
            </w:pPr>
            <w:r>
              <w:t>Изобразительное искусство. Дополнительная специальность</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2-03 01 31</w:t>
            </w:r>
          </w:p>
        </w:tc>
        <w:tc>
          <w:tcPr>
            <w:tcW w:w="3940" w:type="pct"/>
            <w:tcMar>
              <w:top w:w="0" w:type="dxa"/>
              <w:left w:w="6" w:type="dxa"/>
              <w:bottom w:w="0" w:type="dxa"/>
              <w:right w:w="6" w:type="dxa"/>
            </w:tcMar>
            <w:hideMark/>
          </w:tcPr>
          <w:p w:rsidR="0073214C" w:rsidRDefault="0073214C">
            <w:pPr>
              <w:pStyle w:val="table10"/>
              <w:spacing w:before="120"/>
            </w:pPr>
            <w:r>
              <w:t>Музыкальное образование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2-03 02 01</w:t>
            </w:r>
          </w:p>
        </w:tc>
        <w:tc>
          <w:tcPr>
            <w:tcW w:w="3940" w:type="pct"/>
            <w:tcMar>
              <w:top w:w="0" w:type="dxa"/>
              <w:left w:w="6" w:type="dxa"/>
              <w:bottom w:w="0" w:type="dxa"/>
              <w:right w:w="6" w:type="dxa"/>
            </w:tcMar>
            <w:hideMark/>
          </w:tcPr>
          <w:p w:rsidR="0073214C" w:rsidRDefault="0073214C">
            <w:pPr>
              <w:pStyle w:val="table10"/>
              <w:spacing w:before="120"/>
            </w:pPr>
            <w:r>
              <w:t>Физическая культура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Е</w:t>
            </w:r>
          </w:p>
        </w:tc>
        <w:tc>
          <w:tcPr>
            <w:tcW w:w="3940" w:type="pct"/>
            <w:tcMar>
              <w:top w:w="0" w:type="dxa"/>
              <w:left w:w="6" w:type="dxa"/>
              <w:bottom w:w="0" w:type="dxa"/>
              <w:right w:w="6" w:type="dxa"/>
            </w:tcMar>
            <w:hideMark/>
          </w:tcPr>
          <w:p w:rsidR="0073214C" w:rsidRDefault="0073214C">
            <w:pPr>
              <w:pStyle w:val="table10"/>
              <w:spacing w:before="120"/>
            </w:pPr>
            <w:r>
              <w:t>Коммуникации. Право. Экономика. Управление. Экономика и организация производства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2-23 01 32</w:t>
            </w:r>
          </w:p>
        </w:tc>
        <w:tc>
          <w:tcPr>
            <w:tcW w:w="3940" w:type="pct"/>
            <w:tcMar>
              <w:top w:w="0" w:type="dxa"/>
              <w:left w:w="6" w:type="dxa"/>
              <w:bottom w:w="0" w:type="dxa"/>
              <w:right w:w="6" w:type="dxa"/>
            </w:tcMar>
            <w:hideMark/>
          </w:tcPr>
          <w:p w:rsidR="0073214C" w:rsidRDefault="0073214C">
            <w:pPr>
              <w:pStyle w:val="table10"/>
              <w:spacing w:before="120"/>
            </w:pPr>
            <w:r>
              <w:t>Лингвистическое обеспечение социокультурной деятельности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2-24 01 02</w:t>
            </w:r>
          </w:p>
        </w:tc>
        <w:tc>
          <w:tcPr>
            <w:tcW w:w="3940" w:type="pct"/>
            <w:tcMar>
              <w:top w:w="0" w:type="dxa"/>
              <w:left w:w="6" w:type="dxa"/>
              <w:bottom w:w="0" w:type="dxa"/>
              <w:right w:w="6" w:type="dxa"/>
            </w:tcMar>
            <w:hideMark/>
          </w:tcPr>
          <w:p w:rsidR="0073214C" w:rsidRDefault="0073214C">
            <w:pPr>
              <w:pStyle w:val="table10"/>
              <w:spacing w:before="120"/>
            </w:pPr>
            <w:r>
              <w:t>Правоведение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lastRenderedPageBreak/>
              <w:t>2-25 01 10</w:t>
            </w:r>
          </w:p>
        </w:tc>
        <w:tc>
          <w:tcPr>
            <w:tcW w:w="3940" w:type="pct"/>
            <w:tcMar>
              <w:top w:w="0" w:type="dxa"/>
              <w:left w:w="6" w:type="dxa"/>
              <w:bottom w:w="0" w:type="dxa"/>
              <w:right w:w="6" w:type="dxa"/>
            </w:tcMar>
            <w:hideMark/>
          </w:tcPr>
          <w:p w:rsidR="0073214C" w:rsidRDefault="0073214C">
            <w:pPr>
              <w:pStyle w:val="table10"/>
              <w:spacing w:before="120"/>
            </w:pPr>
            <w:r>
              <w:t>Коммерческая деятельность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2-25 01 31</w:t>
            </w:r>
          </w:p>
        </w:tc>
        <w:tc>
          <w:tcPr>
            <w:tcW w:w="3940" w:type="pct"/>
            <w:tcMar>
              <w:top w:w="0" w:type="dxa"/>
              <w:left w:w="6" w:type="dxa"/>
              <w:bottom w:w="0" w:type="dxa"/>
              <w:right w:w="6" w:type="dxa"/>
            </w:tcMar>
            <w:hideMark/>
          </w:tcPr>
          <w:p w:rsidR="0073214C" w:rsidRDefault="0073214C">
            <w:pPr>
              <w:pStyle w:val="table10"/>
              <w:spacing w:before="120"/>
            </w:pPr>
            <w:r>
              <w:t>Финансы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2-25 01 32</w:t>
            </w:r>
          </w:p>
        </w:tc>
        <w:tc>
          <w:tcPr>
            <w:tcW w:w="3940" w:type="pct"/>
            <w:tcMar>
              <w:top w:w="0" w:type="dxa"/>
              <w:left w:w="6" w:type="dxa"/>
              <w:bottom w:w="0" w:type="dxa"/>
              <w:right w:w="6" w:type="dxa"/>
            </w:tcMar>
            <w:hideMark/>
          </w:tcPr>
          <w:p w:rsidR="0073214C" w:rsidRDefault="0073214C">
            <w:pPr>
              <w:pStyle w:val="table10"/>
              <w:spacing w:before="120"/>
            </w:pPr>
            <w:r>
              <w:t>Банковское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2-25 01 33</w:t>
            </w:r>
          </w:p>
        </w:tc>
        <w:tc>
          <w:tcPr>
            <w:tcW w:w="3940" w:type="pct"/>
            <w:tcMar>
              <w:top w:w="0" w:type="dxa"/>
              <w:left w:w="6" w:type="dxa"/>
              <w:bottom w:w="0" w:type="dxa"/>
              <w:right w:w="6" w:type="dxa"/>
            </w:tcMar>
            <w:hideMark/>
          </w:tcPr>
          <w:p w:rsidR="0073214C" w:rsidRDefault="0073214C">
            <w:pPr>
              <w:pStyle w:val="table10"/>
              <w:spacing w:before="120"/>
            </w:pPr>
            <w:r>
              <w:t>Розничные услуги в банке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2-25 01 34</w:t>
            </w:r>
          </w:p>
        </w:tc>
        <w:tc>
          <w:tcPr>
            <w:tcW w:w="3940" w:type="pct"/>
            <w:tcMar>
              <w:top w:w="0" w:type="dxa"/>
              <w:left w:w="6" w:type="dxa"/>
              <w:bottom w:w="0" w:type="dxa"/>
              <w:right w:w="6" w:type="dxa"/>
            </w:tcMar>
            <w:hideMark/>
          </w:tcPr>
          <w:p w:rsidR="0073214C" w:rsidRDefault="0073214C">
            <w:pPr>
              <w:pStyle w:val="table10"/>
              <w:spacing w:before="120"/>
            </w:pPr>
            <w:r>
              <w:t>Страховое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2-25 01 35</w:t>
            </w:r>
          </w:p>
        </w:tc>
        <w:tc>
          <w:tcPr>
            <w:tcW w:w="3940" w:type="pct"/>
            <w:tcMar>
              <w:top w:w="0" w:type="dxa"/>
              <w:left w:w="6" w:type="dxa"/>
              <w:bottom w:w="0" w:type="dxa"/>
              <w:right w:w="6" w:type="dxa"/>
            </w:tcMar>
            <w:hideMark/>
          </w:tcPr>
          <w:p w:rsidR="0073214C" w:rsidRDefault="0073214C">
            <w:pPr>
              <w:pStyle w:val="table10"/>
              <w:spacing w:before="120"/>
            </w:pPr>
            <w:r>
              <w:t>Бухгалтерский учет, анализ и контроль</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2-26 02 03</w:t>
            </w:r>
          </w:p>
        </w:tc>
        <w:tc>
          <w:tcPr>
            <w:tcW w:w="3940" w:type="pct"/>
            <w:tcMar>
              <w:top w:w="0" w:type="dxa"/>
              <w:left w:w="6" w:type="dxa"/>
              <w:bottom w:w="0" w:type="dxa"/>
              <w:right w:w="6" w:type="dxa"/>
            </w:tcMar>
            <w:hideMark/>
          </w:tcPr>
          <w:p w:rsidR="0073214C" w:rsidRDefault="0073214C">
            <w:pPr>
              <w:pStyle w:val="table10"/>
              <w:spacing w:before="120"/>
            </w:pPr>
            <w:r>
              <w:t>Маркетинг</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2-26 02 31</w:t>
            </w:r>
          </w:p>
        </w:tc>
        <w:tc>
          <w:tcPr>
            <w:tcW w:w="3940" w:type="pct"/>
            <w:tcMar>
              <w:top w:w="0" w:type="dxa"/>
              <w:left w:w="6" w:type="dxa"/>
              <w:bottom w:w="0" w:type="dxa"/>
              <w:right w:w="6" w:type="dxa"/>
            </w:tcMar>
            <w:hideMark/>
          </w:tcPr>
          <w:p w:rsidR="0073214C" w:rsidRDefault="0073214C">
            <w:pPr>
              <w:pStyle w:val="table10"/>
              <w:spacing w:before="120"/>
            </w:pPr>
            <w:r>
              <w:t>Документоведение и документационное обеспечение управления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2-27 01 01</w:t>
            </w:r>
          </w:p>
        </w:tc>
        <w:tc>
          <w:tcPr>
            <w:tcW w:w="3940" w:type="pct"/>
            <w:tcMar>
              <w:top w:w="0" w:type="dxa"/>
              <w:left w:w="6" w:type="dxa"/>
              <w:bottom w:w="0" w:type="dxa"/>
              <w:right w:w="6" w:type="dxa"/>
            </w:tcMar>
            <w:hideMark/>
          </w:tcPr>
          <w:p w:rsidR="0073214C" w:rsidRDefault="0073214C">
            <w:pPr>
              <w:pStyle w:val="table10"/>
              <w:spacing w:before="120"/>
            </w:pPr>
            <w:r>
              <w:t>Экономика и организация производства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01</w:t>
            </w:r>
          </w:p>
        </w:tc>
        <w:tc>
          <w:tcPr>
            <w:tcW w:w="3940" w:type="pct"/>
            <w:tcMar>
              <w:top w:w="0" w:type="dxa"/>
              <w:left w:w="6" w:type="dxa"/>
              <w:bottom w:w="0" w:type="dxa"/>
              <w:right w:w="6" w:type="dxa"/>
            </w:tcMar>
            <w:hideMark/>
          </w:tcPr>
          <w:p w:rsidR="0073214C" w:rsidRDefault="0073214C">
            <w:pPr>
              <w:pStyle w:val="table10"/>
              <w:spacing w:before="120"/>
            </w:pPr>
            <w:r>
              <w:t>Технология машиностроения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03</w:t>
            </w:r>
          </w:p>
        </w:tc>
        <w:tc>
          <w:tcPr>
            <w:tcW w:w="3940" w:type="pct"/>
            <w:tcMar>
              <w:top w:w="0" w:type="dxa"/>
              <w:left w:w="6" w:type="dxa"/>
              <w:bottom w:w="0" w:type="dxa"/>
              <w:right w:w="6" w:type="dxa"/>
            </w:tcMar>
            <w:hideMark/>
          </w:tcPr>
          <w:p w:rsidR="0073214C" w:rsidRDefault="0073214C">
            <w:pPr>
              <w:pStyle w:val="table10"/>
              <w:spacing w:before="120"/>
            </w:pPr>
            <w:r>
              <w:t>Технологическое оборудование машиностроительного производства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04</w:t>
            </w:r>
          </w:p>
        </w:tc>
        <w:tc>
          <w:tcPr>
            <w:tcW w:w="3940" w:type="pct"/>
            <w:tcMar>
              <w:top w:w="0" w:type="dxa"/>
              <w:left w:w="6" w:type="dxa"/>
              <w:bottom w:w="0" w:type="dxa"/>
              <w:right w:w="6" w:type="dxa"/>
            </w:tcMar>
            <w:hideMark/>
          </w:tcPr>
          <w:p w:rsidR="0073214C" w:rsidRDefault="0073214C">
            <w:pPr>
              <w:pStyle w:val="table10"/>
              <w:spacing w:before="120"/>
            </w:pPr>
            <w:r>
              <w:t>Оборудование и технологии высокоэффективных процессов обработки материалов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05</w:t>
            </w:r>
          </w:p>
        </w:tc>
        <w:tc>
          <w:tcPr>
            <w:tcW w:w="3940" w:type="pct"/>
            <w:tcMar>
              <w:top w:w="0" w:type="dxa"/>
              <w:left w:w="6" w:type="dxa"/>
              <w:bottom w:w="0" w:type="dxa"/>
              <w:right w:w="6" w:type="dxa"/>
            </w:tcMar>
            <w:hideMark/>
          </w:tcPr>
          <w:p w:rsidR="0073214C" w:rsidRDefault="0073214C">
            <w:pPr>
              <w:pStyle w:val="table10"/>
              <w:spacing w:before="120"/>
            </w:pPr>
            <w:r>
              <w:t>Машины и технология обработки материалов давлением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06</w:t>
            </w:r>
          </w:p>
        </w:tc>
        <w:tc>
          <w:tcPr>
            <w:tcW w:w="3940" w:type="pct"/>
            <w:tcMar>
              <w:top w:w="0" w:type="dxa"/>
              <w:left w:w="6" w:type="dxa"/>
              <w:bottom w:w="0" w:type="dxa"/>
              <w:right w:w="6" w:type="dxa"/>
            </w:tcMar>
            <w:hideMark/>
          </w:tcPr>
          <w:p w:rsidR="0073214C" w:rsidRDefault="0073214C">
            <w:pPr>
              <w:pStyle w:val="table10"/>
              <w:spacing w:before="120"/>
            </w:pPr>
            <w:r>
              <w:t>Оборудование и технология сварочного производства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07</w:t>
            </w:r>
          </w:p>
        </w:tc>
        <w:tc>
          <w:tcPr>
            <w:tcW w:w="3940" w:type="pct"/>
            <w:tcMar>
              <w:top w:w="0" w:type="dxa"/>
              <w:left w:w="6" w:type="dxa"/>
              <w:bottom w:w="0" w:type="dxa"/>
              <w:right w:w="6" w:type="dxa"/>
            </w:tcMar>
            <w:hideMark/>
          </w:tcPr>
          <w:p w:rsidR="0073214C" w:rsidRDefault="0073214C">
            <w:pPr>
              <w:pStyle w:val="table10"/>
              <w:spacing w:before="120"/>
            </w:pPr>
            <w:r>
              <w:t>Гидропневмосистемы мобильных и технологических машин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08</w:t>
            </w:r>
          </w:p>
        </w:tc>
        <w:tc>
          <w:tcPr>
            <w:tcW w:w="3940" w:type="pct"/>
            <w:tcMar>
              <w:top w:w="0" w:type="dxa"/>
              <w:left w:w="6" w:type="dxa"/>
              <w:bottom w:w="0" w:type="dxa"/>
              <w:right w:w="6" w:type="dxa"/>
            </w:tcMar>
            <w:hideMark/>
          </w:tcPr>
          <w:p w:rsidR="0073214C" w:rsidRDefault="0073214C">
            <w:pPr>
              <w:pStyle w:val="table10"/>
              <w:spacing w:before="120"/>
            </w:pPr>
            <w:r>
              <w:t>Конструирование и производство изделий из композиционных материалов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31</w:t>
            </w:r>
          </w:p>
        </w:tc>
        <w:tc>
          <w:tcPr>
            <w:tcW w:w="3940" w:type="pct"/>
            <w:tcMar>
              <w:top w:w="0" w:type="dxa"/>
              <w:left w:w="6" w:type="dxa"/>
              <w:bottom w:w="0" w:type="dxa"/>
              <w:right w:w="6" w:type="dxa"/>
            </w:tcMar>
            <w:hideMark/>
          </w:tcPr>
          <w:p w:rsidR="0073214C" w:rsidRDefault="0073214C">
            <w:pPr>
              <w:pStyle w:val="table10"/>
              <w:spacing w:before="120"/>
            </w:pPr>
            <w:r>
              <w:t>Металлорежущие станки и инструменты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32</w:t>
            </w:r>
          </w:p>
        </w:tc>
        <w:tc>
          <w:tcPr>
            <w:tcW w:w="3940" w:type="pct"/>
            <w:tcMar>
              <w:top w:w="0" w:type="dxa"/>
              <w:left w:w="6" w:type="dxa"/>
              <w:bottom w:w="0" w:type="dxa"/>
              <w:right w:w="6" w:type="dxa"/>
            </w:tcMar>
            <w:hideMark/>
          </w:tcPr>
          <w:p w:rsidR="0073214C" w:rsidRDefault="0073214C">
            <w:pPr>
              <w:pStyle w:val="table10"/>
              <w:spacing w:before="120"/>
            </w:pPr>
            <w:r>
              <w:t>Технологическая подготовка и наладка станков и манипуляторов с программным управлением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53</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оборудования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01 56</w:t>
            </w:r>
          </w:p>
        </w:tc>
        <w:tc>
          <w:tcPr>
            <w:tcW w:w="3940" w:type="pct"/>
            <w:tcMar>
              <w:top w:w="0" w:type="dxa"/>
              <w:left w:w="6" w:type="dxa"/>
              <w:bottom w:w="0" w:type="dxa"/>
              <w:right w:w="6" w:type="dxa"/>
            </w:tcMar>
            <w:hideMark/>
          </w:tcPr>
          <w:p w:rsidR="0073214C" w:rsidRDefault="0073214C">
            <w:pPr>
              <w:pStyle w:val="table10"/>
              <w:spacing w:before="120"/>
            </w:pPr>
            <w:r>
              <w:t>Мехатроника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02 01</w:t>
            </w:r>
          </w:p>
        </w:tc>
        <w:tc>
          <w:tcPr>
            <w:tcW w:w="3940" w:type="pct"/>
            <w:tcMar>
              <w:top w:w="0" w:type="dxa"/>
              <w:left w:w="6" w:type="dxa"/>
              <w:bottom w:w="0" w:type="dxa"/>
              <w:right w:w="6" w:type="dxa"/>
            </w:tcMar>
            <w:hideMark/>
          </w:tcPr>
          <w:p w:rsidR="0073214C" w:rsidRDefault="0073214C">
            <w:pPr>
              <w:pStyle w:val="table10"/>
              <w:spacing w:before="120"/>
            </w:pPr>
            <w:r>
              <w:t>Машины и технология литейного производства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03 31</w:t>
            </w:r>
          </w:p>
        </w:tc>
        <w:tc>
          <w:tcPr>
            <w:tcW w:w="3940" w:type="pct"/>
            <w:tcMar>
              <w:top w:w="0" w:type="dxa"/>
              <w:left w:w="6" w:type="dxa"/>
              <w:bottom w:w="0" w:type="dxa"/>
              <w:right w:w="6" w:type="dxa"/>
            </w:tcMar>
            <w:hideMark/>
          </w:tcPr>
          <w:p w:rsidR="0073214C" w:rsidRDefault="0073214C">
            <w:pPr>
              <w:pStyle w:val="table10"/>
              <w:spacing w:before="120"/>
            </w:pPr>
            <w:r>
              <w:t>Монтаж и эксплуатация электрооборудования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04 02</w:t>
            </w:r>
          </w:p>
        </w:tc>
        <w:tc>
          <w:tcPr>
            <w:tcW w:w="3940" w:type="pct"/>
            <w:tcMar>
              <w:top w:w="0" w:type="dxa"/>
              <w:left w:w="6" w:type="dxa"/>
              <w:bottom w:w="0" w:type="dxa"/>
              <w:right w:w="6" w:type="dxa"/>
            </w:tcMar>
            <w:hideMark/>
          </w:tcPr>
          <w:p w:rsidR="0073214C" w:rsidRDefault="0073214C">
            <w:pPr>
              <w:pStyle w:val="table10"/>
              <w:spacing w:before="120"/>
            </w:pPr>
            <w:r>
              <w:t>Промышленная электроника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04 31</w:t>
            </w:r>
          </w:p>
        </w:tc>
        <w:tc>
          <w:tcPr>
            <w:tcW w:w="3940" w:type="pct"/>
            <w:tcMar>
              <w:top w:w="0" w:type="dxa"/>
              <w:left w:w="6" w:type="dxa"/>
              <w:bottom w:w="0" w:type="dxa"/>
              <w:right w:w="6" w:type="dxa"/>
            </w:tcMar>
            <w:hideMark/>
          </w:tcPr>
          <w:p w:rsidR="0073214C" w:rsidRDefault="0073214C">
            <w:pPr>
              <w:pStyle w:val="table10"/>
              <w:spacing w:before="120"/>
            </w:pPr>
            <w:r>
              <w:t>Электронно-оптическое аппаратостроение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05 31</w:t>
            </w:r>
          </w:p>
        </w:tc>
        <w:tc>
          <w:tcPr>
            <w:tcW w:w="3940" w:type="pct"/>
            <w:tcMar>
              <w:top w:w="0" w:type="dxa"/>
              <w:left w:w="6" w:type="dxa"/>
              <w:bottom w:w="0" w:type="dxa"/>
              <w:right w:w="6" w:type="dxa"/>
            </w:tcMar>
            <w:hideMark/>
          </w:tcPr>
          <w:p w:rsidR="0073214C" w:rsidRDefault="0073214C">
            <w:pPr>
              <w:pStyle w:val="table10"/>
              <w:spacing w:before="120"/>
            </w:pPr>
            <w:r>
              <w:t>Машины и оборудование лесного хозяйства и лесной промышленности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05 32</w:t>
            </w:r>
          </w:p>
        </w:tc>
        <w:tc>
          <w:tcPr>
            <w:tcW w:w="3940" w:type="pct"/>
            <w:tcMar>
              <w:top w:w="0" w:type="dxa"/>
              <w:left w:w="6" w:type="dxa"/>
              <w:bottom w:w="0" w:type="dxa"/>
              <w:right w:w="6" w:type="dxa"/>
            </w:tcMar>
            <w:hideMark/>
          </w:tcPr>
          <w:p w:rsidR="0073214C" w:rsidRDefault="0073214C">
            <w:pPr>
              <w:pStyle w:val="table10"/>
              <w:spacing w:before="120"/>
            </w:pPr>
            <w:r>
              <w:t>Машины и оборудование деревообрабатывающей промышленности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07 01</w:t>
            </w:r>
          </w:p>
        </w:tc>
        <w:tc>
          <w:tcPr>
            <w:tcW w:w="3940" w:type="pct"/>
            <w:tcMar>
              <w:top w:w="0" w:type="dxa"/>
              <w:left w:w="6" w:type="dxa"/>
              <w:bottom w:w="0" w:type="dxa"/>
              <w:right w:w="6" w:type="dxa"/>
            </w:tcMar>
            <w:hideMark/>
          </w:tcPr>
          <w:p w:rsidR="0073214C" w:rsidRDefault="0073214C">
            <w:pPr>
              <w:pStyle w:val="table10"/>
              <w:spacing w:before="120"/>
            </w:pPr>
            <w:r>
              <w:t>Машины и аппараты химических производств и предприятий строительных материалов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08 01</w:t>
            </w:r>
          </w:p>
        </w:tc>
        <w:tc>
          <w:tcPr>
            <w:tcW w:w="3940" w:type="pct"/>
            <w:tcMar>
              <w:top w:w="0" w:type="dxa"/>
              <w:left w:w="6" w:type="dxa"/>
              <w:bottom w:w="0" w:type="dxa"/>
              <w:right w:w="6" w:type="dxa"/>
            </w:tcMar>
            <w:hideMark/>
          </w:tcPr>
          <w:p w:rsidR="0073214C" w:rsidRDefault="0073214C">
            <w:pPr>
              <w:pStyle w:val="table10"/>
              <w:spacing w:before="120"/>
            </w:pPr>
            <w:r>
              <w:t>Машины и аппараты легкой, текстильной промышленности и бытового обслуживания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10 01</w:t>
            </w:r>
          </w:p>
        </w:tc>
        <w:tc>
          <w:tcPr>
            <w:tcW w:w="3940" w:type="pct"/>
            <w:tcMar>
              <w:top w:w="0" w:type="dxa"/>
              <w:left w:w="6" w:type="dxa"/>
              <w:bottom w:w="0" w:type="dxa"/>
              <w:right w:w="6" w:type="dxa"/>
            </w:tcMar>
            <w:hideMark/>
          </w:tcPr>
          <w:p w:rsidR="0073214C" w:rsidRDefault="0073214C">
            <w:pPr>
              <w:pStyle w:val="table10"/>
              <w:spacing w:before="120"/>
            </w:pPr>
            <w:r>
              <w:t>Горные машины и оборудование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11 01</w:t>
            </w:r>
          </w:p>
        </w:tc>
        <w:tc>
          <w:tcPr>
            <w:tcW w:w="3940" w:type="pct"/>
            <w:tcMar>
              <w:top w:w="0" w:type="dxa"/>
              <w:left w:w="6" w:type="dxa"/>
              <w:bottom w:w="0" w:type="dxa"/>
              <w:right w:w="6" w:type="dxa"/>
            </w:tcMar>
            <w:hideMark/>
          </w:tcPr>
          <w:p w:rsidR="0073214C" w:rsidRDefault="0073214C">
            <w:pPr>
              <w:pStyle w:val="table10"/>
              <w:spacing w:before="120"/>
            </w:pPr>
            <w:r>
              <w:t>Подъемно-транспортные, строительные, дорожные машины и оборудование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11 51</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подъемно-транспортных средств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20 01</w:t>
            </w:r>
          </w:p>
        </w:tc>
        <w:tc>
          <w:tcPr>
            <w:tcW w:w="3940" w:type="pct"/>
            <w:tcMar>
              <w:top w:w="0" w:type="dxa"/>
              <w:left w:w="6" w:type="dxa"/>
              <w:bottom w:w="0" w:type="dxa"/>
              <w:right w:w="6" w:type="dxa"/>
            </w:tcMar>
            <w:hideMark/>
          </w:tcPr>
          <w:p w:rsidR="0073214C" w:rsidRDefault="0073214C">
            <w:pPr>
              <w:pStyle w:val="table10"/>
              <w:spacing w:before="120"/>
            </w:pPr>
            <w:r>
              <w:t>Низкотемпературная техника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20 31</w:t>
            </w:r>
          </w:p>
        </w:tc>
        <w:tc>
          <w:tcPr>
            <w:tcW w:w="3940" w:type="pct"/>
            <w:tcMar>
              <w:top w:w="0" w:type="dxa"/>
              <w:left w:w="6" w:type="dxa"/>
              <w:bottom w:w="0" w:type="dxa"/>
              <w:right w:w="6" w:type="dxa"/>
            </w:tcMar>
            <w:hideMark/>
          </w:tcPr>
          <w:p w:rsidR="0073214C" w:rsidRDefault="0073214C">
            <w:pPr>
              <w:pStyle w:val="table10"/>
              <w:spacing w:before="120"/>
            </w:pPr>
            <w:r>
              <w:t>Оборудование и технология электровакуумного производства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20 32</w:t>
            </w:r>
          </w:p>
        </w:tc>
        <w:tc>
          <w:tcPr>
            <w:tcW w:w="3940" w:type="pct"/>
            <w:tcMar>
              <w:top w:w="0" w:type="dxa"/>
              <w:left w:w="6" w:type="dxa"/>
              <w:bottom w:w="0" w:type="dxa"/>
              <w:right w:w="6" w:type="dxa"/>
            </w:tcMar>
            <w:hideMark/>
          </w:tcPr>
          <w:p w:rsidR="0073214C" w:rsidRDefault="0073214C">
            <w:pPr>
              <w:pStyle w:val="table10"/>
              <w:spacing w:before="120"/>
            </w:pPr>
            <w:r>
              <w:t>Оборудование и технология электроизоляционного и кабельного производства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01 01</w:t>
            </w:r>
          </w:p>
        </w:tc>
        <w:tc>
          <w:tcPr>
            <w:tcW w:w="3940" w:type="pct"/>
            <w:tcMar>
              <w:top w:w="0" w:type="dxa"/>
              <w:left w:w="6" w:type="dxa"/>
              <w:bottom w:w="0" w:type="dxa"/>
              <w:right w:w="6" w:type="dxa"/>
            </w:tcMar>
            <w:hideMark/>
          </w:tcPr>
          <w:p w:rsidR="0073214C" w:rsidRDefault="0073214C">
            <w:pPr>
              <w:pStyle w:val="table10"/>
              <w:spacing w:before="120"/>
            </w:pPr>
            <w:r>
              <w:t>Двигатели внутреннего сгорания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01 02</w:t>
            </w:r>
          </w:p>
        </w:tc>
        <w:tc>
          <w:tcPr>
            <w:tcW w:w="3940" w:type="pct"/>
            <w:tcMar>
              <w:top w:w="0" w:type="dxa"/>
              <w:left w:w="6" w:type="dxa"/>
              <w:bottom w:w="0" w:type="dxa"/>
              <w:right w:w="6" w:type="dxa"/>
            </w:tcMar>
            <w:hideMark/>
          </w:tcPr>
          <w:p w:rsidR="0073214C" w:rsidRDefault="0073214C">
            <w:pPr>
              <w:pStyle w:val="table10"/>
              <w:spacing w:before="120"/>
            </w:pPr>
            <w:r>
              <w:t>Автомобилестроение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01 06</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автомобилей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01 07</w:t>
            </w:r>
          </w:p>
        </w:tc>
        <w:tc>
          <w:tcPr>
            <w:tcW w:w="3940" w:type="pct"/>
            <w:tcMar>
              <w:top w:w="0" w:type="dxa"/>
              <w:left w:w="6" w:type="dxa"/>
              <w:bottom w:w="0" w:type="dxa"/>
              <w:right w:w="6" w:type="dxa"/>
            </w:tcMar>
            <w:hideMark/>
          </w:tcPr>
          <w:p w:rsidR="0073214C" w:rsidRDefault="0073214C">
            <w:pPr>
              <w:pStyle w:val="table10"/>
              <w:spacing w:before="120"/>
            </w:pPr>
            <w:r>
              <w:t>Автосервис</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lastRenderedPageBreak/>
              <w:t>2-37 01 05</w:t>
            </w:r>
          </w:p>
        </w:tc>
        <w:tc>
          <w:tcPr>
            <w:tcW w:w="3940" w:type="pct"/>
            <w:tcMar>
              <w:top w:w="0" w:type="dxa"/>
              <w:left w:w="6" w:type="dxa"/>
              <w:bottom w:w="0" w:type="dxa"/>
              <w:right w:w="6" w:type="dxa"/>
            </w:tcMar>
            <w:hideMark/>
          </w:tcPr>
          <w:p w:rsidR="0073214C" w:rsidRDefault="0073214C">
            <w:pPr>
              <w:pStyle w:val="table10"/>
              <w:spacing w:before="120"/>
            </w:pPr>
            <w:r>
              <w:t>Городской электрический транспорт</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03 31</w:t>
            </w:r>
          </w:p>
        </w:tc>
        <w:tc>
          <w:tcPr>
            <w:tcW w:w="3940" w:type="pct"/>
            <w:tcMar>
              <w:top w:w="0" w:type="dxa"/>
              <w:left w:w="6" w:type="dxa"/>
              <w:bottom w:w="0" w:type="dxa"/>
              <w:right w:w="6" w:type="dxa"/>
            </w:tcMar>
            <w:hideMark/>
          </w:tcPr>
          <w:p w:rsidR="0073214C" w:rsidRDefault="0073214C">
            <w:pPr>
              <w:pStyle w:val="table10"/>
              <w:spacing w:before="120"/>
            </w:pPr>
            <w:r>
              <w:t>Судовождение и эксплуатация речного флота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03 32</w:t>
            </w:r>
          </w:p>
        </w:tc>
        <w:tc>
          <w:tcPr>
            <w:tcW w:w="3940" w:type="pct"/>
            <w:tcMar>
              <w:top w:w="0" w:type="dxa"/>
              <w:left w:w="6" w:type="dxa"/>
              <w:bottom w:w="0" w:type="dxa"/>
              <w:right w:w="6" w:type="dxa"/>
            </w:tcMar>
            <w:hideMark/>
          </w:tcPr>
          <w:p w:rsidR="0073214C" w:rsidRDefault="0073214C">
            <w:pPr>
              <w:pStyle w:val="table10"/>
              <w:spacing w:before="120"/>
            </w:pPr>
            <w:r>
              <w:t>Эксплуатация внутренних водных путей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2-38 01 31</w:t>
            </w:r>
          </w:p>
        </w:tc>
        <w:tc>
          <w:tcPr>
            <w:tcW w:w="3940" w:type="pct"/>
            <w:tcMar>
              <w:top w:w="0" w:type="dxa"/>
              <w:left w:w="6" w:type="dxa"/>
              <w:bottom w:w="0" w:type="dxa"/>
              <w:right w:w="6" w:type="dxa"/>
            </w:tcMar>
            <w:hideMark/>
          </w:tcPr>
          <w:p w:rsidR="0073214C" w:rsidRDefault="0073214C">
            <w:pPr>
              <w:pStyle w:val="table10"/>
              <w:spacing w:before="120"/>
            </w:pPr>
            <w:r>
              <w:t>Производство и техническая эксплуатация приборов и аппаратов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2-38 01 32</w:t>
            </w:r>
          </w:p>
        </w:tc>
        <w:tc>
          <w:tcPr>
            <w:tcW w:w="3940" w:type="pct"/>
            <w:tcMar>
              <w:top w:w="0" w:type="dxa"/>
              <w:left w:w="6" w:type="dxa"/>
              <w:bottom w:w="0" w:type="dxa"/>
              <w:right w:w="6" w:type="dxa"/>
            </w:tcMar>
            <w:hideMark/>
          </w:tcPr>
          <w:p w:rsidR="0073214C" w:rsidRDefault="0073214C">
            <w:pPr>
              <w:pStyle w:val="table10"/>
              <w:spacing w:before="120"/>
            </w:pPr>
            <w:r>
              <w:t>Техническое обслуживание кинооборудования и аудиовизуальных систем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2-38 01 53</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средств автоматики и приборов технологического оборудования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2-39 02 02</w:t>
            </w:r>
          </w:p>
        </w:tc>
        <w:tc>
          <w:tcPr>
            <w:tcW w:w="3940" w:type="pct"/>
            <w:tcMar>
              <w:top w:w="0" w:type="dxa"/>
              <w:left w:w="6" w:type="dxa"/>
              <w:bottom w:w="0" w:type="dxa"/>
              <w:right w:w="6" w:type="dxa"/>
            </w:tcMar>
            <w:hideMark/>
          </w:tcPr>
          <w:p w:rsidR="0073214C" w:rsidRDefault="0073214C">
            <w:pPr>
              <w:pStyle w:val="table10"/>
              <w:spacing w:before="120"/>
            </w:pPr>
            <w:r>
              <w:t>Проектирование и производство радиоэлектронных средств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2-39 02 31</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радиоэлектронных средств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2-40 01 01</w:t>
            </w:r>
          </w:p>
        </w:tc>
        <w:tc>
          <w:tcPr>
            <w:tcW w:w="3940" w:type="pct"/>
            <w:tcMar>
              <w:top w:w="0" w:type="dxa"/>
              <w:left w:w="6" w:type="dxa"/>
              <w:bottom w:w="0" w:type="dxa"/>
              <w:right w:w="6" w:type="dxa"/>
            </w:tcMar>
            <w:hideMark/>
          </w:tcPr>
          <w:p w:rsidR="0073214C" w:rsidRDefault="0073214C">
            <w:pPr>
              <w:pStyle w:val="table10"/>
              <w:spacing w:before="120"/>
            </w:pPr>
            <w:r>
              <w:t>Программное обеспечение информационных технологий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2-40 02 01</w:t>
            </w:r>
          </w:p>
        </w:tc>
        <w:tc>
          <w:tcPr>
            <w:tcW w:w="3940" w:type="pct"/>
            <w:tcMar>
              <w:top w:w="0" w:type="dxa"/>
              <w:left w:w="6" w:type="dxa"/>
              <w:bottom w:w="0" w:type="dxa"/>
              <w:right w:w="6" w:type="dxa"/>
            </w:tcMar>
            <w:hideMark/>
          </w:tcPr>
          <w:p w:rsidR="0073214C" w:rsidRDefault="0073214C">
            <w:pPr>
              <w:pStyle w:val="table10"/>
              <w:spacing w:before="120"/>
            </w:pPr>
            <w:r>
              <w:t>Вычислительные машины, системы и сети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2-40 02 02</w:t>
            </w:r>
          </w:p>
        </w:tc>
        <w:tc>
          <w:tcPr>
            <w:tcW w:w="3940" w:type="pct"/>
            <w:tcMar>
              <w:top w:w="0" w:type="dxa"/>
              <w:left w:w="6" w:type="dxa"/>
              <w:bottom w:w="0" w:type="dxa"/>
              <w:right w:w="6" w:type="dxa"/>
            </w:tcMar>
            <w:hideMark/>
          </w:tcPr>
          <w:p w:rsidR="0073214C" w:rsidRDefault="0073214C">
            <w:pPr>
              <w:pStyle w:val="table10"/>
              <w:spacing w:before="120"/>
            </w:pPr>
            <w:r>
              <w:t>Электронные вычислительные средства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2-40 02 51</w:t>
            </w:r>
          </w:p>
        </w:tc>
        <w:tc>
          <w:tcPr>
            <w:tcW w:w="3940" w:type="pct"/>
            <w:tcMar>
              <w:top w:w="0" w:type="dxa"/>
              <w:left w:w="6" w:type="dxa"/>
              <w:bottom w:w="0" w:type="dxa"/>
              <w:right w:w="6" w:type="dxa"/>
            </w:tcMar>
            <w:hideMark/>
          </w:tcPr>
          <w:p w:rsidR="0073214C" w:rsidRDefault="0073214C">
            <w:pPr>
              <w:pStyle w:val="table10"/>
              <w:spacing w:before="120"/>
            </w:pPr>
            <w:r>
              <w:t>Техническое обслуживание и ремонт вычислительной техники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2-41 01 02</w:t>
            </w:r>
          </w:p>
        </w:tc>
        <w:tc>
          <w:tcPr>
            <w:tcW w:w="3940" w:type="pct"/>
            <w:tcMar>
              <w:top w:w="0" w:type="dxa"/>
              <w:left w:w="6" w:type="dxa"/>
              <w:bottom w:w="0" w:type="dxa"/>
              <w:right w:w="6" w:type="dxa"/>
            </w:tcMar>
            <w:hideMark/>
          </w:tcPr>
          <w:p w:rsidR="0073214C" w:rsidRDefault="0073214C">
            <w:pPr>
              <w:pStyle w:val="table10"/>
              <w:spacing w:before="120"/>
            </w:pPr>
            <w:r>
              <w:t>Микро- и наноэлектронные технологии и системы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2-41 01 31</w:t>
            </w:r>
          </w:p>
        </w:tc>
        <w:tc>
          <w:tcPr>
            <w:tcW w:w="3940" w:type="pct"/>
            <w:tcMar>
              <w:top w:w="0" w:type="dxa"/>
              <w:left w:w="6" w:type="dxa"/>
              <w:bottom w:w="0" w:type="dxa"/>
              <w:right w:w="6" w:type="dxa"/>
            </w:tcMar>
            <w:hideMark/>
          </w:tcPr>
          <w:p w:rsidR="0073214C" w:rsidRDefault="0073214C">
            <w:pPr>
              <w:pStyle w:val="table10"/>
              <w:spacing w:before="120"/>
            </w:pPr>
            <w:r>
              <w:t>Микроэлектроника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2-43 01 03</w:t>
            </w:r>
          </w:p>
        </w:tc>
        <w:tc>
          <w:tcPr>
            <w:tcW w:w="3940" w:type="pct"/>
            <w:tcMar>
              <w:top w:w="0" w:type="dxa"/>
              <w:left w:w="6" w:type="dxa"/>
              <w:bottom w:w="0" w:type="dxa"/>
              <w:right w:w="6" w:type="dxa"/>
            </w:tcMar>
            <w:hideMark/>
          </w:tcPr>
          <w:p w:rsidR="0073214C" w:rsidRDefault="0073214C">
            <w:pPr>
              <w:pStyle w:val="table10"/>
              <w:spacing w:before="120"/>
            </w:pPr>
            <w:r>
              <w:t>Электроснабжение (по отраслям)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2-43 01 05</w:t>
            </w:r>
          </w:p>
        </w:tc>
        <w:tc>
          <w:tcPr>
            <w:tcW w:w="3940" w:type="pct"/>
            <w:tcMar>
              <w:top w:w="0" w:type="dxa"/>
              <w:left w:w="6" w:type="dxa"/>
              <w:bottom w:w="0" w:type="dxa"/>
              <w:right w:w="6" w:type="dxa"/>
            </w:tcMar>
            <w:hideMark/>
          </w:tcPr>
          <w:p w:rsidR="0073214C" w:rsidRDefault="0073214C">
            <w:pPr>
              <w:pStyle w:val="table10"/>
              <w:spacing w:before="120"/>
            </w:pPr>
            <w:r>
              <w:t>Промышленная теплоэнергетика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2-44 01 01</w:t>
            </w:r>
          </w:p>
        </w:tc>
        <w:tc>
          <w:tcPr>
            <w:tcW w:w="3940" w:type="pct"/>
            <w:tcMar>
              <w:top w:w="0" w:type="dxa"/>
              <w:left w:w="6" w:type="dxa"/>
              <w:bottom w:w="0" w:type="dxa"/>
              <w:right w:w="6" w:type="dxa"/>
            </w:tcMar>
            <w:hideMark/>
          </w:tcPr>
          <w:p w:rsidR="0073214C" w:rsidRDefault="0073214C">
            <w:pPr>
              <w:pStyle w:val="table10"/>
              <w:spacing w:before="120"/>
            </w:pPr>
            <w:r>
              <w:t>Организация перевозок и управление на автомобильном и городском транспорте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2-46 01 02</w:t>
            </w:r>
          </w:p>
        </w:tc>
        <w:tc>
          <w:tcPr>
            <w:tcW w:w="3940" w:type="pct"/>
            <w:tcMar>
              <w:top w:w="0" w:type="dxa"/>
              <w:left w:w="6" w:type="dxa"/>
              <w:bottom w:w="0" w:type="dxa"/>
              <w:right w:w="6" w:type="dxa"/>
            </w:tcMar>
            <w:hideMark/>
          </w:tcPr>
          <w:p w:rsidR="0073214C" w:rsidRDefault="0073214C">
            <w:pPr>
              <w:pStyle w:val="table10"/>
              <w:spacing w:before="120"/>
            </w:pPr>
            <w:r>
              <w:t>Технология деревообрабатывающих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2-46 01 31</w:t>
            </w:r>
          </w:p>
        </w:tc>
        <w:tc>
          <w:tcPr>
            <w:tcW w:w="3940" w:type="pct"/>
            <w:tcMar>
              <w:top w:w="0" w:type="dxa"/>
              <w:left w:w="6" w:type="dxa"/>
              <w:bottom w:w="0" w:type="dxa"/>
              <w:right w:w="6" w:type="dxa"/>
            </w:tcMar>
            <w:hideMark/>
          </w:tcPr>
          <w:p w:rsidR="0073214C" w:rsidRDefault="0073214C">
            <w:pPr>
              <w:pStyle w:val="table10"/>
              <w:spacing w:before="120"/>
            </w:pPr>
            <w:r>
              <w:t>Технология лесопромышленных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2-47 01 01</w:t>
            </w:r>
          </w:p>
        </w:tc>
        <w:tc>
          <w:tcPr>
            <w:tcW w:w="3940" w:type="pct"/>
            <w:tcMar>
              <w:top w:w="0" w:type="dxa"/>
              <w:left w:w="6" w:type="dxa"/>
              <w:bottom w:w="0" w:type="dxa"/>
              <w:right w:w="6" w:type="dxa"/>
            </w:tcMar>
            <w:hideMark/>
          </w:tcPr>
          <w:p w:rsidR="0073214C" w:rsidRDefault="0073214C">
            <w:pPr>
              <w:pStyle w:val="table10"/>
              <w:spacing w:before="120"/>
            </w:pPr>
            <w:r>
              <w:t>Издательское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2-47 02 01</w:t>
            </w:r>
          </w:p>
        </w:tc>
        <w:tc>
          <w:tcPr>
            <w:tcW w:w="3940" w:type="pct"/>
            <w:tcMar>
              <w:top w:w="0" w:type="dxa"/>
              <w:left w:w="6" w:type="dxa"/>
              <w:bottom w:w="0" w:type="dxa"/>
              <w:right w:w="6" w:type="dxa"/>
            </w:tcMar>
            <w:hideMark/>
          </w:tcPr>
          <w:p w:rsidR="0073214C" w:rsidRDefault="0073214C">
            <w:pPr>
              <w:pStyle w:val="table10"/>
              <w:spacing w:before="120"/>
            </w:pPr>
            <w:r>
              <w:t>Технология полиграфических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01</w:t>
            </w:r>
          </w:p>
        </w:tc>
        <w:tc>
          <w:tcPr>
            <w:tcW w:w="3940" w:type="pct"/>
            <w:tcMar>
              <w:top w:w="0" w:type="dxa"/>
              <w:left w:w="6" w:type="dxa"/>
              <w:bottom w:w="0" w:type="dxa"/>
              <w:right w:w="6" w:type="dxa"/>
            </w:tcMar>
            <w:hideMark/>
          </w:tcPr>
          <w:p w:rsidR="0073214C" w:rsidRDefault="0073214C">
            <w:pPr>
              <w:pStyle w:val="table10"/>
              <w:spacing w:before="120"/>
            </w:pPr>
            <w:r>
              <w:t>Химическая технология неорганических веществ, материалов и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02</w:t>
            </w:r>
          </w:p>
        </w:tc>
        <w:tc>
          <w:tcPr>
            <w:tcW w:w="3940" w:type="pct"/>
            <w:tcMar>
              <w:top w:w="0" w:type="dxa"/>
              <w:left w:w="6" w:type="dxa"/>
              <w:bottom w:w="0" w:type="dxa"/>
              <w:right w:w="6" w:type="dxa"/>
            </w:tcMar>
            <w:hideMark/>
          </w:tcPr>
          <w:p w:rsidR="0073214C" w:rsidRDefault="0073214C">
            <w:pPr>
              <w:pStyle w:val="table10"/>
              <w:spacing w:before="120"/>
            </w:pPr>
            <w:r>
              <w:t>Химическая технология органических веществ, материалов и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05</w:t>
            </w:r>
          </w:p>
        </w:tc>
        <w:tc>
          <w:tcPr>
            <w:tcW w:w="3940" w:type="pct"/>
            <w:tcMar>
              <w:top w:w="0" w:type="dxa"/>
              <w:left w:w="6" w:type="dxa"/>
              <w:bottom w:w="0" w:type="dxa"/>
              <w:right w:w="6" w:type="dxa"/>
            </w:tcMar>
            <w:hideMark/>
          </w:tcPr>
          <w:p w:rsidR="0073214C" w:rsidRDefault="0073214C">
            <w:pPr>
              <w:pStyle w:val="table10"/>
              <w:spacing w:before="120"/>
            </w:pPr>
            <w:r>
              <w:t>Химическая технология переработки древесины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31</w:t>
            </w:r>
          </w:p>
        </w:tc>
        <w:tc>
          <w:tcPr>
            <w:tcW w:w="3940" w:type="pct"/>
            <w:tcMar>
              <w:top w:w="0" w:type="dxa"/>
              <w:left w:w="6" w:type="dxa"/>
              <w:bottom w:w="0" w:type="dxa"/>
              <w:right w:w="6" w:type="dxa"/>
            </w:tcMar>
            <w:hideMark/>
          </w:tcPr>
          <w:p w:rsidR="0073214C" w:rsidRDefault="0073214C">
            <w:pPr>
              <w:pStyle w:val="table10"/>
              <w:spacing w:before="120"/>
            </w:pPr>
            <w:r>
              <w:t>Технология силикатных и тугоплавких неметаллических материалов и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34</w:t>
            </w:r>
          </w:p>
        </w:tc>
        <w:tc>
          <w:tcPr>
            <w:tcW w:w="3940" w:type="pct"/>
            <w:tcMar>
              <w:top w:w="0" w:type="dxa"/>
              <w:left w:w="6" w:type="dxa"/>
              <w:bottom w:w="0" w:type="dxa"/>
              <w:right w:w="6" w:type="dxa"/>
            </w:tcMar>
            <w:hideMark/>
          </w:tcPr>
          <w:p w:rsidR="0073214C" w:rsidRDefault="0073214C">
            <w:pPr>
              <w:pStyle w:val="table10"/>
              <w:spacing w:before="120"/>
            </w:pPr>
            <w:r>
              <w:t>Обогащение полезных ископаемых</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35</w:t>
            </w:r>
          </w:p>
        </w:tc>
        <w:tc>
          <w:tcPr>
            <w:tcW w:w="3940" w:type="pct"/>
            <w:tcMar>
              <w:top w:w="0" w:type="dxa"/>
              <w:left w:w="6" w:type="dxa"/>
              <w:bottom w:w="0" w:type="dxa"/>
              <w:right w:w="6" w:type="dxa"/>
            </w:tcMar>
            <w:hideMark/>
          </w:tcPr>
          <w:p w:rsidR="0073214C" w:rsidRDefault="0073214C">
            <w:pPr>
              <w:pStyle w:val="table10"/>
              <w:spacing w:before="120"/>
            </w:pPr>
            <w:r>
              <w:t>Переработка нефти и газа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2-49 01 01</w:t>
            </w:r>
          </w:p>
        </w:tc>
        <w:tc>
          <w:tcPr>
            <w:tcW w:w="3940" w:type="pct"/>
            <w:tcMar>
              <w:top w:w="0" w:type="dxa"/>
              <w:left w:w="6" w:type="dxa"/>
              <w:bottom w:w="0" w:type="dxa"/>
              <w:right w:w="6" w:type="dxa"/>
            </w:tcMar>
            <w:hideMark/>
          </w:tcPr>
          <w:p w:rsidR="0073214C" w:rsidRDefault="0073214C">
            <w:pPr>
              <w:pStyle w:val="table10"/>
              <w:spacing w:before="120"/>
            </w:pPr>
            <w:r>
              <w:t>Технология хранения и переработки пищевого растительного сырья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2-49 01 31</w:t>
            </w:r>
          </w:p>
        </w:tc>
        <w:tc>
          <w:tcPr>
            <w:tcW w:w="3940" w:type="pct"/>
            <w:tcMar>
              <w:top w:w="0" w:type="dxa"/>
              <w:left w:w="6" w:type="dxa"/>
              <w:bottom w:w="0" w:type="dxa"/>
              <w:right w:w="6" w:type="dxa"/>
            </w:tcMar>
            <w:hideMark/>
          </w:tcPr>
          <w:p w:rsidR="0073214C" w:rsidRDefault="0073214C">
            <w:pPr>
              <w:pStyle w:val="table10"/>
              <w:spacing w:before="120"/>
            </w:pPr>
            <w:r>
              <w:t>Технология пищевых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01 02</w:t>
            </w:r>
          </w:p>
        </w:tc>
        <w:tc>
          <w:tcPr>
            <w:tcW w:w="3940" w:type="pct"/>
            <w:tcMar>
              <w:top w:w="0" w:type="dxa"/>
              <w:left w:w="6" w:type="dxa"/>
              <w:bottom w:w="0" w:type="dxa"/>
              <w:right w:w="6" w:type="dxa"/>
            </w:tcMar>
            <w:hideMark/>
          </w:tcPr>
          <w:p w:rsidR="0073214C" w:rsidRDefault="0073214C">
            <w:pPr>
              <w:pStyle w:val="table10"/>
              <w:spacing w:before="120"/>
            </w:pPr>
            <w:r>
              <w:t>Конструирование и технология швейных изделий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01 31</w:t>
            </w:r>
          </w:p>
        </w:tc>
        <w:tc>
          <w:tcPr>
            <w:tcW w:w="3940" w:type="pct"/>
            <w:tcMar>
              <w:top w:w="0" w:type="dxa"/>
              <w:left w:w="6" w:type="dxa"/>
              <w:bottom w:w="0" w:type="dxa"/>
              <w:right w:w="6" w:type="dxa"/>
            </w:tcMar>
            <w:hideMark/>
          </w:tcPr>
          <w:p w:rsidR="0073214C" w:rsidRDefault="0073214C">
            <w:pPr>
              <w:pStyle w:val="table10"/>
              <w:spacing w:before="120"/>
            </w:pPr>
            <w:r>
              <w:t>Первичная обработка лубяных культур</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01 32</w:t>
            </w:r>
          </w:p>
        </w:tc>
        <w:tc>
          <w:tcPr>
            <w:tcW w:w="3940" w:type="pct"/>
            <w:tcMar>
              <w:top w:w="0" w:type="dxa"/>
              <w:left w:w="6" w:type="dxa"/>
              <w:bottom w:w="0" w:type="dxa"/>
              <w:right w:w="6" w:type="dxa"/>
            </w:tcMar>
            <w:hideMark/>
          </w:tcPr>
          <w:p w:rsidR="0073214C" w:rsidRDefault="0073214C">
            <w:pPr>
              <w:pStyle w:val="table10"/>
              <w:spacing w:before="120"/>
            </w:pPr>
            <w:r>
              <w:t>Технология пряжи, нетканых материалов, тканей и тканых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2-51 01 01</w:t>
            </w:r>
          </w:p>
        </w:tc>
        <w:tc>
          <w:tcPr>
            <w:tcW w:w="3940" w:type="pct"/>
            <w:tcMar>
              <w:top w:w="0" w:type="dxa"/>
              <w:left w:w="6" w:type="dxa"/>
              <w:bottom w:w="0" w:type="dxa"/>
              <w:right w:w="6" w:type="dxa"/>
            </w:tcMar>
            <w:hideMark/>
          </w:tcPr>
          <w:p w:rsidR="0073214C" w:rsidRDefault="0073214C">
            <w:pPr>
              <w:pStyle w:val="table10"/>
              <w:spacing w:before="120"/>
            </w:pPr>
            <w:r>
              <w:t>Геология и разведка месторождений полезных ископаемых</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2-51 02 01</w:t>
            </w:r>
          </w:p>
        </w:tc>
        <w:tc>
          <w:tcPr>
            <w:tcW w:w="3940" w:type="pct"/>
            <w:tcMar>
              <w:top w:w="0" w:type="dxa"/>
              <w:left w:w="6" w:type="dxa"/>
              <w:bottom w:w="0" w:type="dxa"/>
              <w:right w:w="6" w:type="dxa"/>
            </w:tcMar>
            <w:hideMark/>
          </w:tcPr>
          <w:p w:rsidR="0073214C" w:rsidRDefault="0073214C">
            <w:pPr>
              <w:pStyle w:val="table10"/>
              <w:spacing w:before="120"/>
            </w:pPr>
            <w:r>
              <w:t>Разработка месторождений полезных ископаемых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2-51 02 31</w:t>
            </w:r>
          </w:p>
        </w:tc>
        <w:tc>
          <w:tcPr>
            <w:tcW w:w="3940" w:type="pct"/>
            <w:tcMar>
              <w:top w:w="0" w:type="dxa"/>
              <w:left w:w="6" w:type="dxa"/>
              <w:bottom w:w="0" w:type="dxa"/>
              <w:right w:w="6" w:type="dxa"/>
            </w:tcMar>
            <w:hideMark/>
          </w:tcPr>
          <w:p w:rsidR="0073214C" w:rsidRDefault="0073214C">
            <w:pPr>
              <w:pStyle w:val="table10"/>
              <w:spacing w:before="120"/>
            </w:pPr>
            <w:r>
              <w:t>Гидрогеология и инженерная геология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2-53 01 01</w:t>
            </w:r>
          </w:p>
        </w:tc>
        <w:tc>
          <w:tcPr>
            <w:tcW w:w="3940" w:type="pct"/>
            <w:tcMar>
              <w:top w:w="0" w:type="dxa"/>
              <w:left w:w="6" w:type="dxa"/>
              <w:bottom w:w="0" w:type="dxa"/>
              <w:right w:w="6" w:type="dxa"/>
            </w:tcMar>
            <w:hideMark/>
          </w:tcPr>
          <w:p w:rsidR="0073214C" w:rsidRDefault="0073214C">
            <w:pPr>
              <w:pStyle w:val="table10"/>
              <w:spacing w:before="120"/>
            </w:pPr>
            <w:r>
              <w:t>Автоматизация технологических процессов и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2-53 01 05</w:t>
            </w:r>
          </w:p>
        </w:tc>
        <w:tc>
          <w:tcPr>
            <w:tcW w:w="3940" w:type="pct"/>
            <w:tcMar>
              <w:top w:w="0" w:type="dxa"/>
              <w:left w:w="6" w:type="dxa"/>
              <w:bottom w:w="0" w:type="dxa"/>
              <w:right w:w="6" w:type="dxa"/>
            </w:tcMar>
            <w:hideMark/>
          </w:tcPr>
          <w:p w:rsidR="0073214C" w:rsidRDefault="0073214C">
            <w:pPr>
              <w:pStyle w:val="table10"/>
              <w:spacing w:before="120"/>
            </w:pPr>
            <w:r>
              <w:t>Автоматизированные электроприводы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2-53 01 06</w:t>
            </w:r>
          </w:p>
        </w:tc>
        <w:tc>
          <w:tcPr>
            <w:tcW w:w="3940" w:type="pct"/>
            <w:tcMar>
              <w:top w:w="0" w:type="dxa"/>
              <w:left w:w="6" w:type="dxa"/>
              <w:bottom w:w="0" w:type="dxa"/>
              <w:right w:w="6" w:type="dxa"/>
            </w:tcMar>
            <w:hideMark/>
          </w:tcPr>
          <w:p w:rsidR="0073214C" w:rsidRDefault="0073214C">
            <w:pPr>
              <w:pStyle w:val="table10"/>
              <w:spacing w:before="120"/>
            </w:pPr>
            <w:r>
              <w:t>Промышленные роботы и робототехнические комплексы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2-53 01 31</w:t>
            </w:r>
          </w:p>
        </w:tc>
        <w:tc>
          <w:tcPr>
            <w:tcW w:w="3940" w:type="pct"/>
            <w:tcMar>
              <w:top w:w="0" w:type="dxa"/>
              <w:left w:w="6" w:type="dxa"/>
              <w:bottom w:w="0" w:type="dxa"/>
              <w:right w:w="6" w:type="dxa"/>
            </w:tcMar>
            <w:hideMark/>
          </w:tcPr>
          <w:p w:rsidR="0073214C" w:rsidRDefault="0073214C">
            <w:pPr>
              <w:pStyle w:val="table10"/>
              <w:spacing w:before="120"/>
            </w:pPr>
            <w:r>
              <w:t>Техническое обслуживание технологического оборудования и средств робототехники в автоматизированном производстве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2-54 01 01</w:t>
            </w:r>
          </w:p>
        </w:tc>
        <w:tc>
          <w:tcPr>
            <w:tcW w:w="3940" w:type="pct"/>
            <w:tcMar>
              <w:top w:w="0" w:type="dxa"/>
              <w:left w:w="6" w:type="dxa"/>
              <w:bottom w:w="0" w:type="dxa"/>
              <w:right w:w="6" w:type="dxa"/>
            </w:tcMar>
            <w:hideMark/>
          </w:tcPr>
          <w:p w:rsidR="0073214C" w:rsidRDefault="0073214C">
            <w:pPr>
              <w:pStyle w:val="table10"/>
              <w:spacing w:before="120"/>
            </w:pPr>
            <w:r>
              <w:t>Метрология, стандартизация и сертификация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lastRenderedPageBreak/>
              <w:t>2-54 01 31</w:t>
            </w:r>
          </w:p>
        </w:tc>
        <w:tc>
          <w:tcPr>
            <w:tcW w:w="3940" w:type="pct"/>
            <w:tcMar>
              <w:top w:w="0" w:type="dxa"/>
              <w:left w:w="6" w:type="dxa"/>
              <w:bottom w:w="0" w:type="dxa"/>
              <w:right w:w="6" w:type="dxa"/>
            </w:tcMar>
            <w:hideMark/>
          </w:tcPr>
          <w:p w:rsidR="0073214C" w:rsidRDefault="0073214C">
            <w:pPr>
              <w:pStyle w:val="table10"/>
              <w:spacing w:before="120"/>
            </w:pPr>
            <w:r>
              <w:t>Аналитический контроль химических соединений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2-56 02 01</w:t>
            </w:r>
          </w:p>
        </w:tc>
        <w:tc>
          <w:tcPr>
            <w:tcW w:w="3940" w:type="pct"/>
            <w:tcMar>
              <w:top w:w="0" w:type="dxa"/>
              <w:left w:w="6" w:type="dxa"/>
              <w:bottom w:w="0" w:type="dxa"/>
              <w:right w:w="6" w:type="dxa"/>
            </w:tcMar>
            <w:hideMark/>
          </w:tcPr>
          <w:p w:rsidR="0073214C" w:rsidRDefault="0073214C">
            <w:pPr>
              <w:pStyle w:val="table10"/>
              <w:spacing w:before="120"/>
            </w:pPr>
            <w:r>
              <w:t>Геодезия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2-56 02 31</w:t>
            </w:r>
          </w:p>
        </w:tc>
        <w:tc>
          <w:tcPr>
            <w:tcW w:w="3940" w:type="pct"/>
            <w:tcMar>
              <w:top w:w="0" w:type="dxa"/>
              <w:left w:w="6" w:type="dxa"/>
              <w:bottom w:w="0" w:type="dxa"/>
              <w:right w:w="6" w:type="dxa"/>
            </w:tcMar>
            <w:hideMark/>
          </w:tcPr>
          <w:p w:rsidR="0073214C" w:rsidRDefault="0073214C">
            <w:pPr>
              <w:pStyle w:val="table10"/>
              <w:spacing w:before="120"/>
            </w:pPr>
            <w:r>
              <w:t>Топография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2-57 01 01</w:t>
            </w:r>
          </w:p>
        </w:tc>
        <w:tc>
          <w:tcPr>
            <w:tcW w:w="3940" w:type="pct"/>
            <w:tcMar>
              <w:top w:w="0" w:type="dxa"/>
              <w:left w:w="6" w:type="dxa"/>
              <w:bottom w:w="0" w:type="dxa"/>
              <w:right w:w="6" w:type="dxa"/>
            </w:tcMar>
            <w:hideMark/>
          </w:tcPr>
          <w:p w:rsidR="0073214C" w:rsidRDefault="0073214C">
            <w:pPr>
              <w:pStyle w:val="table10"/>
              <w:spacing w:before="120"/>
            </w:pPr>
            <w:r>
              <w:t>Охрана окружающей среды и рациональное использование природных ресурсов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J</w:t>
            </w:r>
          </w:p>
        </w:tc>
        <w:tc>
          <w:tcPr>
            <w:tcW w:w="3940" w:type="pct"/>
            <w:tcMar>
              <w:top w:w="0" w:type="dxa"/>
              <w:left w:w="6" w:type="dxa"/>
              <w:bottom w:w="0" w:type="dxa"/>
              <w:right w:w="6" w:type="dxa"/>
            </w:tcMar>
            <w:hideMark/>
          </w:tcPr>
          <w:p w:rsidR="0073214C" w:rsidRDefault="0073214C">
            <w:pPr>
              <w:pStyle w:val="table10"/>
              <w:spacing w:before="120"/>
            </w:pPr>
            <w:r>
              <w:t>Архитектура и строительство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2-69 01 01</w:t>
            </w:r>
          </w:p>
        </w:tc>
        <w:tc>
          <w:tcPr>
            <w:tcW w:w="3940" w:type="pct"/>
            <w:tcMar>
              <w:top w:w="0" w:type="dxa"/>
              <w:left w:w="6" w:type="dxa"/>
              <w:bottom w:w="0" w:type="dxa"/>
              <w:right w:w="6" w:type="dxa"/>
            </w:tcMar>
            <w:hideMark/>
          </w:tcPr>
          <w:p w:rsidR="0073214C" w:rsidRDefault="0073214C">
            <w:pPr>
              <w:pStyle w:val="table10"/>
              <w:spacing w:before="120"/>
            </w:pPr>
            <w:r>
              <w:t>Архитектура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01 01</w:t>
            </w:r>
          </w:p>
        </w:tc>
        <w:tc>
          <w:tcPr>
            <w:tcW w:w="3940" w:type="pct"/>
            <w:tcMar>
              <w:top w:w="0" w:type="dxa"/>
              <w:left w:w="6" w:type="dxa"/>
              <w:bottom w:w="0" w:type="dxa"/>
              <w:right w:w="6" w:type="dxa"/>
            </w:tcMar>
            <w:hideMark/>
          </w:tcPr>
          <w:p w:rsidR="0073214C" w:rsidRDefault="0073214C">
            <w:pPr>
              <w:pStyle w:val="table10"/>
              <w:spacing w:before="120"/>
            </w:pPr>
            <w:r>
              <w:t>Производство строительных изделий и конструкций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02 01</w:t>
            </w:r>
          </w:p>
        </w:tc>
        <w:tc>
          <w:tcPr>
            <w:tcW w:w="3940" w:type="pct"/>
            <w:tcMar>
              <w:top w:w="0" w:type="dxa"/>
              <w:left w:w="6" w:type="dxa"/>
              <w:bottom w:w="0" w:type="dxa"/>
              <w:right w:w="6" w:type="dxa"/>
            </w:tcMar>
            <w:hideMark/>
          </w:tcPr>
          <w:p w:rsidR="0073214C" w:rsidRDefault="0073214C">
            <w:pPr>
              <w:pStyle w:val="table10"/>
              <w:spacing w:before="120"/>
            </w:pPr>
            <w:r>
              <w:t>Промышленное и гражданское строительство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03 31</w:t>
            </w:r>
          </w:p>
        </w:tc>
        <w:tc>
          <w:tcPr>
            <w:tcW w:w="3940" w:type="pct"/>
            <w:tcMar>
              <w:top w:w="0" w:type="dxa"/>
              <w:left w:w="6" w:type="dxa"/>
              <w:bottom w:w="0" w:type="dxa"/>
              <w:right w:w="6" w:type="dxa"/>
            </w:tcMar>
            <w:hideMark/>
          </w:tcPr>
          <w:p w:rsidR="0073214C" w:rsidRDefault="0073214C">
            <w:pPr>
              <w:pStyle w:val="table10"/>
              <w:spacing w:before="120"/>
            </w:pPr>
            <w:r>
              <w:t>Строительство дорог и транспортных объектов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04 01</w:t>
            </w:r>
          </w:p>
        </w:tc>
        <w:tc>
          <w:tcPr>
            <w:tcW w:w="3940" w:type="pct"/>
            <w:tcMar>
              <w:top w:w="0" w:type="dxa"/>
              <w:left w:w="6" w:type="dxa"/>
              <w:bottom w:w="0" w:type="dxa"/>
              <w:right w:w="6" w:type="dxa"/>
            </w:tcMar>
            <w:hideMark/>
          </w:tcPr>
          <w:p w:rsidR="0073214C" w:rsidRDefault="0073214C">
            <w:pPr>
              <w:pStyle w:val="table10"/>
              <w:spacing w:before="120"/>
            </w:pPr>
            <w:r>
              <w:t>Водохозяйственное строительство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04 02</w:t>
            </w:r>
          </w:p>
        </w:tc>
        <w:tc>
          <w:tcPr>
            <w:tcW w:w="3940" w:type="pct"/>
            <w:tcMar>
              <w:top w:w="0" w:type="dxa"/>
              <w:left w:w="6" w:type="dxa"/>
              <w:bottom w:w="0" w:type="dxa"/>
              <w:right w:w="6" w:type="dxa"/>
            </w:tcMar>
            <w:hideMark/>
          </w:tcPr>
          <w:p w:rsidR="0073214C" w:rsidRDefault="0073214C">
            <w:pPr>
              <w:pStyle w:val="table10"/>
              <w:spacing w:before="120"/>
            </w:pPr>
            <w:r>
              <w:t>Теплогазоснабжение, вентиляция и охрана воздушного бассейна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04 03</w:t>
            </w:r>
          </w:p>
        </w:tc>
        <w:tc>
          <w:tcPr>
            <w:tcW w:w="3940" w:type="pct"/>
            <w:tcMar>
              <w:top w:w="0" w:type="dxa"/>
              <w:left w:w="6" w:type="dxa"/>
              <w:bottom w:w="0" w:type="dxa"/>
              <w:right w:w="6" w:type="dxa"/>
            </w:tcMar>
            <w:hideMark/>
          </w:tcPr>
          <w:p w:rsidR="0073214C" w:rsidRDefault="0073214C">
            <w:pPr>
              <w:pStyle w:val="table10"/>
              <w:spacing w:before="120"/>
            </w:pPr>
            <w:r>
              <w:t>Водоснабжение, водоотведение и охрана водных ресурсов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2-70 04 31</w:t>
            </w:r>
          </w:p>
        </w:tc>
        <w:tc>
          <w:tcPr>
            <w:tcW w:w="3940" w:type="pct"/>
            <w:tcMar>
              <w:top w:w="0" w:type="dxa"/>
              <w:left w:w="6" w:type="dxa"/>
              <w:bottom w:w="0" w:type="dxa"/>
              <w:right w:w="6" w:type="dxa"/>
            </w:tcMar>
            <w:hideMark/>
          </w:tcPr>
          <w:p w:rsidR="0073214C" w:rsidRDefault="0073214C">
            <w:pPr>
              <w:pStyle w:val="table10"/>
              <w:spacing w:before="120"/>
            </w:pPr>
            <w:r>
              <w:t>Санитарно-техническое оборудование зданий и сооружений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K</w:t>
            </w:r>
          </w:p>
        </w:tc>
        <w:tc>
          <w:tcPr>
            <w:tcW w:w="3940" w:type="pct"/>
            <w:tcMar>
              <w:top w:w="0" w:type="dxa"/>
              <w:left w:w="6" w:type="dxa"/>
              <w:bottom w:w="0" w:type="dxa"/>
              <w:right w:w="6" w:type="dxa"/>
            </w:tcMar>
            <w:hideMark/>
          </w:tcPr>
          <w:p w:rsidR="0073214C" w:rsidRDefault="0073214C">
            <w:pPr>
              <w:pStyle w:val="table10"/>
              <w:spacing w:before="120"/>
            </w:pPr>
            <w:r>
              <w:t>Сельское и лесное хозяйство. Садово-парковое строительство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2-75 01 01</w:t>
            </w:r>
          </w:p>
        </w:tc>
        <w:tc>
          <w:tcPr>
            <w:tcW w:w="3940" w:type="pct"/>
            <w:tcMar>
              <w:top w:w="0" w:type="dxa"/>
              <w:left w:w="6" w:type="dxa"/>
              <w:bottom w:w="0" w:type="dxa"/>
              <w:right w:w="6" w:type="dxa"/>
            </w:tcMar>
            <w:hideMark/>
          </w:tcPr>
          <w:p w:rsidR="0073214C" w:rsidRDefault="0073214C">
            <w:pPr>
              <w:pStyle w:val="table10"/>
              <w:spacing w:before="120"/>
            </w:pPr>
            <w:r>
              <w:t>Лесное хозяйство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М</w:t>
            </w:r>
          </w:p>
        </w:tc>
        <w:tc>
          <w:tcPr>
            <w:tcW w:w="3940" w:type="pct"/>
            <w:tcMar>
              <w:top w:w="0" w:type="dxa"/>
              <w:left w:w="6" w:type="dxa"/>
              <w:bottom w:w="0" w:type="dxa"/>
              <w:right w:w="6" w:type="dxa"/>
            </w:tcMar>
            <w:hideMark/>
          </w:tcPr>
          <w:p w:rsidR="0073214C" w:rsidRDefault="0073214C">
            <w:pPr>
              <w:pStyle w:val="table10"/>
              <w:spacing w:before="120"/>
            </w:pPr>
            <w:r>
              <w:t>Социальная защита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2-86 01 01</w:t>
            </w:r>
          </w:p>
        </w:tc>
        <w:tc>
          <w:tcPr>
            <w:tcW w:w="3940" w:type="pct"/>
            <w:tcMar>
              <w:top w:w="0" w:type="dxa"/>
              <w:left w:w="6" w:type="dxa"/>
              <w:bottom w:w="0" w:type="dxa"/>
              <w:right w:w="6" w:type="dxa"/>
            </w:tcMar>
            <w:hideMark/>
          </w:tcPr>
          <w:p w:rsidR="0073214C" w:rsidRDefault="0073214C">
            <w:pPr>
              <w:pStyle w:val="table10"/>
              <w:spacing w:before="120"/>
            </w:pPr>
            <w:r>
              <w:t>Социальная работа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N</w:t>
            </w:r>
          </w:p>
        </w:tc>
        <w:tc>
          <w:tcPr>
            <w:tcW w:w="3940" w:type="pct"/>
            <w:tcMar>
              <w:top w:w="0" w:type="dxa"/>
              <w:left w:w="6" w:type="dxa"/>
              <w:bottom w:w="0" w:type="dxa"/>
              <w:right w:w="6" w:type="dxa"/>
            </w:tcMar>
            <w:hideMark/>
          </w:tcPr>
          <w:p w:rsidR="0073214C" w:rsidRDefault="0073214C">
            <w:pPr>
              <w:pStyle w:val="table10"/>
              <w:spacing w:before="120"/>
            </w:pPr>
            <w:r>
              <w:t>Физическая культура. Туризм и гостеприимство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2-89 01 01</w:t>
            </w:r>
          </w:p>
        </w:tc>
        <w:tc>
          <w:tcPr>
            <w:tcW w:w="3940" w:type="pct"/>
            <w:tcMar>
              <w:top w:w="0" w:type="dxa"/>
              <w:left w:w="6" w:type="dxa"/>
              <w:bottom w:w="0" w:type="dxa"/>
              <w:right w:w="6" w:type="dxa"/>
            </w:tcMar>
            <w:hideMark/>
          </w:tcPr>
          <w:p w:rsidR="0073214C" w:rsidRDefault="0073214C">
            <w:pPr>
              <w:pStyle w:val="table10"/>
              <w:spacing w:before="120"/>
            </w:pPr>
            <w:r>
              <w:t>Туризм и гостеприимство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O</w:t>
            </w:r>
          </w:p>
        </w:tc>
        <w:tc>
          <w:tcPr>
            <w:tcW w:w="3940" w:type="pct"/>
            <w:tcMar>
              <w:top w:w="0" w:type="dxa"/>
              <w:left w:w="6" w:type="dxa"/>
              <w:bottom w:w="0" w:type="dxa"/>
              <w:right w:w="6" w:type="dxa"/>
            </w:tcMar>
            <w:hideMark/>
          </w:tcPr>
          <w:p w:rsidR="0073214C" w:rsidRDefault="0073214C">
            <w:pPr>
              <w:pStyle w:val="table10"/>
              <w:spacing w:before="120"/>
            </w:pPr>
            <w:r>
              <w:t>Общественное питание. Бытовое обслуживание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2-91 01 01</w:t>
            </w:r>
          </w:p>
        </w:tc>
        <w:tc>
          <w:tcPr>
            <w:tcW w:w="3940" w:type="pct"/>
            <w:tcMar>
              <w:top w:w="0" w:type="dxa"/>
              <w:left w:w="6" w:type="dxa"/>
              <w:bottom w:w="0" w:type="dxa"/>
              <w:right w:w="6" w:type="dxa"/>
            </w:tcMar>
            <w:hideMark/>
          </w:tcPr>
          <w:p w:rsidR="0073214C" w:rsidRDefault="0073214C">
            <w:pPr>
              <w:pStyle w:val="table10"/>
              <w:spacing w:before="120"/>
            </w:pPr>
            <w:r>
              <w:t>Производство продукции и организация общественного питания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2-91 01 51</w:t>
            </w:r>
          </w:p>
        </w:tc>
        <w:tc>
          <w:tcPr>
            <w:tcW w:w="3940" w:type="pct"/>
            <w:tcMar>
              <w:top w:w="0" w:type="dxa"/>
              <w:left w:w="6" w:type="dxa"/>
              <w:bottom w:w="0" w:type="dxa"/>
              <w:right w:w="6" w:type="dxa"/>
            </w:tcMar>
            <w:hideMark/>
          </w:tcPr>
          <w:p w:rsidR="0073214C" w:rsidRDefault="0073214C">
            <w:pPr>
              <w:pStyle w:val="table10"/>
              <w:spacing w:before="120"/>
            </w:pPr>
            <w:r>
              <w:t>Общественное питание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2-91 02 31</w:t>
            </w:r>
          </w:p>
        </w:tc>
        <w:tc>
          <w:tcPr>
            <w:tcW w:w="3940" w:type="pct"/>
            <w:tcMar>
              <w:top w:w="0" w:type="dxa"/>
              <w:left w:w="6" w:type="dxa"/>
              <w:bottom w:w="0" w:type="dxa"/>
              <w:right w:w="6" w:type="dxa"/>
            </w:tcMar>
            <w:hideMark/>
          </w:tcPr>
          <w:p w:rsidR="0073214C" w:rsidRDefault="0073214C">
            <w:pPr>
              <w:pStyle w:val="table10"/>
              <w:spacing w:before="120"/>
            </w:pPr>
            <w:r>
              <w:t>Фотография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2-91 02 32</w:t>
            </w:r>
          </w:p>
        </w:tc>
        <w:tc>
          <w:tcPr>
            <w:tcW w:w="3940" w:type="pct"/>
            <w:tcMar>
              <w:top w:w="0" w:type="dxa"/>
              <w:left w:w="6" w:type="dxa"/>
              <w:bottom w:w="0" w:type="dxa"/>
              <w:right w:w="6" w:type="dxa"/>
            </w:tcMar>
            <w:hideMark/>
          </w:tcPr>
          <w:p w:rsidR="0073214C" w:rsidRDefault="0073214C">
            <w:pPr>
              <w:pStyle w:val="table10"/>
              <w:spacing w:before="120"/>
            </w:pPr>
            <w:r>
              <w:t>Парикмахерское искусство и декоративная косметика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2-94 01 01</w:t>
            </w:r>
          </w:p>
        </w:tc>
        <w:tc>
          <w:tcPr>
            <w:tcW w:w="3940" w:type="pct"/>
            <w:tcMar>
              <w:top w:w="0" w:type="dxa"/>
              <w:left w:w="6" w:type="dxa"/>
              <w:bottom w:w="0" w:type="dxa"/>
              <w:right w:w="6" w:type="dxa"/>
            </w:tcMar>
            <w:hideMark/>
          </w:tcPr>
          <w:p w:rsidR="0073214C" w:rsidRDefault="0073214C">
            <w:pPr>
              <w:pStyle w:val="table10"/>
              <w:spacing w:before="120"/>
            </w:pPr>
            <w:r>
              <w:t>Предупреждение и ликвидация чрезвычайных ситуаций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2-94 01 51</w:t>
            </w:r>
          </w:p>
        </w:tc>
        <w:tc>
          <w:tcPr>
            <w:tcW w:w="3940" w:type="pct"/>
            <w:tcMar>
              <w:top w:w="0" w:type="dxa"/>
              <w:left w:w="6" w:type="dxa"/>
              <w:bottom w:w="0" w:type="dxa"/>
              <w:right w:w="6" w:type="dxa"/>
            </w:tcMar>
            <w:hideMark/>
          </w:tcPr>
          <w:p w:rsidR="0073214C" w:rsidRDefault="0073214C">
            <w:pPr>
              <w:pStyle w:val="table10"/>
              <w:spacing w:before="120"/>
            </w:pPr>
            <w:r>
              <w:t>Монтаж и эксплуатация охранно-пожарной сигнализации</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культуры</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С</w:t>
            </w:r>
          </w:p>
        </w:tc>
        <w:tc>
          <w:tcPr>
            <w:tcW w:w="3940" w:type="pct"/>
            <w:tcMar>
              <w:top w:w="0" w:type="dxa"/>
              <w:left w:w="6" w:type="dxa"/>
              <w:bottom w:w="0" w:type="dxa"/>
              <w:right w:w="6" w:type="dxa"/>
            </w:tcMar>
            <w:hideMark/>
          </w:tcPr>
          <w:p w:rsidR="0073214C" w:rsidRDefault="0073214C">
            <w:pPr>
              <w:pStyle w:val="table10"/>
              <w:spacing w:before="120"/>
            </w:pPr>
            <w:r>
              <w:t>Искусство и дизайн</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2-15 01 01</w:t>
            </w:r>
          </w:p>
        </w:tc>
        <w:tc>
          <w:tcPr>
            <w:tcW w:w="3940" w:type="pct"/>
            <w:tcMar>
              <w:top w:w="0" w:type="dxa"/>
              <w:left w:w="6" w:type="dxa"/>
              <w:bottom w:w="0" w:type="dxa"/>
              <w:right w:w="6" w:type="dxa"/>
            </w:tcMar>
            <w:hideMark/>
          </w:tcPr>
          <w:p w:rsidR="0073214C" w:rsidRDefault="0073214C">
            <w:pPr>
              <w:pStyle w:val="table10"/>
              <w:spacing w:before="120"/>
            </w:pPr>
            <w:r>
              <w:t>Живопись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2-15 01 03</w:t>
            </w:r>
          </w:p>
        </w:tc>
        <w:tc>
          <w:tcPr>
            <w:tcW w:w="3940" w:type="pct"/>
            <w:tcMar>
              <w:top w:w="0" w:type="dxa"/>
              <w:left w:w="6" w:type="dxa"/>
              <w:bottom w:w="0" w:type="dxa"/>
              <w:right w:w="6" w:type="dxa"/>
            </w:tcMar>
            <w:hideMark/>
          </w:tcPr>
          <w:p w:rsidR="0073214C" w:rsidRDefault="0073214C">
            <w:pPr>
              <w:pStyle w:val="table10"/>
              <w:spacing w:before="120"/>
            </w:pPr>
            <w:r>
              <w:t>Скульптура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2-15 02 01</w:t>
            </w:r>
          </w:p>
        </w:tc>
        <w:tc>
          <w:tcPr>
            <w:tcW w:w="3940" w:type="pct"/>
            <w:tcMar>
              <w:top w:w="0" w:type="dxa"/>
              <w:left w:w="6" w:type="dxa"/>
              <w:bottom w:w="0" w:type="dxa"/>
              <w:right w:w="6" w:type="dxa"/>
            </w:tcMar>
            <w:hideMark/>
          </w:tcPr>
          <w:p w:rsidR="0073214C" w:rsidRDefault="0073214C">
            <w:pPr>
              <w:pStyle w:val="table10"/>
              <w:spacing w:before="120"/>
            </w:pPr>
            <w:r>
              <w:t>Декоративно-прикладное искусство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2-16 01 02</w:t>
            </w:r>
          </w:p>
        </w:tc>
        <w:tc>
          <w:tcPr>
            <w:tcW w:w="3940" w:type="pct"/>
            <w:tcMar>
              <w:top w:w="0" w:type="dxa"/>
              <w:left w:w="6" w:type="dxa"/>
              <w:bottom w:w="0" w:type="dxa"/>
              <w:right w:w="6" w:type="dxa"/>
            </w:tcMar>
            <w:hideMark/>
          </w:tcPr>
          <w:p w:rsidR="0073214C" w:rsidRDefault="0073214C">
            <w:pPr>
              <w:pStyle w:val="table10"/>
              <w:spacing w:before="120"/>
            </w:pPr>
            <w:r>
              <w:t>Дирижирование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2-16 01 10</w:t>
            </w:r>
          </w:p>
        </w:tc>
        <w:tc>
          <w:tcPr>
            <w:tcW w:w="3940" w:type="pct"/>
            <w:tcMar>
              <w:top w:w="0" w:type="dxa"/>
              <w:left w:w="6" w:type="dxa"/>
              <w:bottom w:w="0" w:type="dxa"/>
              <w:right w:w="6" w:type="dxa"/>
            </w:tcMar>
            <w:hideMark/>
          </w:tcPr>
          <w:p w:rsidR="0073214C" w:rsidRDefault="0073214C">
            <w:pPr>
              <w:pStyle w:val="table10"/>
              <w:spacing w:before="120"/>
            </w:pPr>
            <w:r>
              <w:t>Пение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2-16 01 31</w:t>
            </w:r>
          </w:p>
        </w:tc>
        <w:tc>
          <w:tcPr>
            <w:tcW w:w="3940" w:type="pct"/>
            <w:tcMar>
              <w:top w:w="0" w:type="dxa"/>
              <w:left w:w="6" w:type="dxa"/>
              <w:bottom w:w="0" w:type="dxa"/>
              <w:right w:w="6" w:type="dxa"/>
            </w:tcMar>
            <w:hideMark/>
          </w:tcPr>
          <w:p w:rsidR="0073214C" w:rsidRDefault="0073214C">
            <w:pPr>
              <w:pStyle w:val="table10"/>
              <w:spacing w:before="120"/>
            </w:pPr>
            <w:r>
              <w:t>Инструментальное исполнительство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2-17 01 01</w:t>
            </w:r>
          </w:p>
        </w:tc>
        <w:tc>
          <w:tcPr>
            <w:tcW w:w="3940" w:type="pct"/>
            <w:tcMar>
              <w:top w:w="0" w:type="dxa"/>
              <w:left w:w="6" w:type="dxa"/>
              <w:bottom w:w="0" w:type="dxa"/>
              <w:right w:w="6" w:type="dxa"/>
            </w:tcMar>
            <w:hideMark/>
          </w:tcPr>
          <w:p w:rsidR="0073214C" w:rsidRDefault="0073214C">
            <w:pPr>
              <w:pStyle w:val="table10"/>
              <w:spacing w:before="120"/>
            </w:pPr>
            <w:r>
              <w:t>Актерское искусство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2-17 02 01</w:t>
            </w:r>
          </w:p>
        </w:tc>
        <w:tc>
          <w:tcPr>
            <w:tcW w:w="3940" w:type="pct"/>
            <w:tcMar>
              <w:top w:w="0" w:type="dxa"/>
              <w:left w:w="6" w:type="dxa"/>
              <w:bottom w:w="0" w:type="dxa"/>
              <w:right w:w="6" w:type="dxa"/>
            </w:tcMar>
            <w:hideMark/>
          </w:tcPr>
          <w:p w:rsidR="0073214C" w:rsidRDefault="0073214C">
            <w:pPr>
              <w:pStyle w:val="table10"/>
              <w:spacing w:before="120"/>
            </w:pPr>
            <w:r>
              <w:t>Хореографическое искусство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2-17 03 01</w:t>
            </w:r>
          </w:p>
        </w:tc>
        <w:tc>
          <w:tcPr>
            <w:tcW w:w="3940" w:type="pct"/>
            <w:tcMar>
              <w:top w:w="0" w:type="dxa"/>
              <w:left w:w="6" w:type="dxa"/>
              <w:bottom w:w="0" w:type="dxa"/>
              <w:right w:w="6" w:type="dxa"/>
            </w:tcMar>
            <w:hideMark/>
          </w:tcPr>
          <w:p w:rsidR="0073214C" w:rsidRDefault="0073214C">
            <w:pPr>
              <w:pStyle w:val="table10"/>
              <w:spacing w:before="120"/>
            </w:pPr>
            <w:r>
              <w:t>Искусство эстрады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2-17 03 31</w:t>
            </w:r>
          </w:p>
        </w:tc>
        <w:tc>
          <w:tcPr>
            <w:tcW w:w="3940" w:type="pct"/>
            <w:tcMar>
              <w:top w:w="0" w:type="dxa"/>
              <w:left w:w="6" w:type="dxa"/>
              <w:bottom w:w="0" w:type="dxa"/>
              <w:right w:w="6" w:type="dxa"/>
            </w:tcMar>
            <w:hideMark/>
          </w:tcPr>
          <w:p w:rsidR="0073214C" w:rsidRDefault="0073214C">
            <w:pPr>
              <w:pStyle w:val="table10"/>
              <w:spacing w:before="120"/>
            </w:pPr>
            <w:r>
              <w:t>Цирковое искусство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2-18 01 01</w:t>
            </w:r>
          </w:p>
        </w:tc>
        <w:tc>
          <w:tcPr>
            <w:tcW w:w="3940" w:type="pct"/>
            <w:tcMar>
              <w:top w:w="0" w:type="dxa"/>
              <w:left w:w="6" w:type="dxa"/>
              <w:bottom w:w="0" w:type="dxa"/>
              <w:right w:w="6" w:type="dxa"/>
            </w:tcMar>
            <w:hideMark/>
          </w:tcPr>
          <w:p w:rsidR="0073214C" w:rsidRDefault="0073214C">
            <w:pPr>
              <w:pStyle w:val="table10"/>
              <w:spacing w:before="120"/>
            </w:pPr>
            <w:r>
              <w:t>Народное творчество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2-19 01 01</w:t>
            </w:r>
          </w:p>
        </w:tc>
        <w:tc>
          <w:tcPr>
            <w:tcW w:w="3940" w:type="pct"/>
            <w:tcMar>
              <w:top w:w="0" w:type="dxa"/>
              <w:left w:w="6" w:type="dxa"/>
              <w:bottom w:w="0" w:type="dxa"/>
              <w:right w:w="6" w:type="dxa"/>
            </w:tcMar>
            <w:hideMark/>
          </w:tcPr>
          <w:p w:rsidR="0073214C" w:rsidRDefault="0073214C">
            <w:pPr>
              <w:pStyle w:val="table10"/>
              <w:spacing w:before="120"/>
            </w:pPr>
            <w:r>
              <w:t>Дизайн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D</w:t>
            </w:r>
          </w:p>
        </w:tc>
        <w:tc>
          <w:tcPr>
            <w:tcW w:w="3940" w:type="pct"/>
            <w:tcMar>
              <w:top w:w="0" w:type="dxa"/>
              <w:left w:w="6" w:type="dxa"/>
              <w:bottom w:w="0" w:type="dxa"/>
              <w:right w:w="6" w:type="dxa"/>
            </w:tcMar>
            <w:hideMark/>
          </w:tcPr>
          <w:p w:rsidR="0073214C" w:rsidRDefault="0073214C">
            <w:pPr>
              <w:pStyle w:val="table10"/>
              <w:spacing w:before="120"/>
            </w:pPr>
            <w:r>
              <w:t>Гуманитарные науки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lastRenderedPageBreak/>
              <w:t>2-21 04 31</w:t>
            </w:r>
          </w:p>
        </w:tc>
        <w:tc>
          <w:tcPr>
            <w:tcW w:w="3940" w:type="pct"/>
            <w:tcMar>
              <w:top w:w="0" w:type="dxa"/>
              <w:left w:w="6" w:type="dxa"/>
              <w:bottom w:w="0" w:type="dxa"/>
              <w:right w:w="6" w:type="dxa"/>
            </w:tcMar>
            <w:hideMark/>
          </w:tcPr>
          <w:p w:rsidR="0073214C" w:rsidRDefault="0073214C">
            <w:pPr>
              <w:pStyle w:val="table10"/>
              <w:spacing w:before="120"/>
            </w:pPr>
            <w:r>
              <w:t>Музыковедение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Е</w:t>
            </w:r>
          </w:p>
        </w:tc>
        <w:tc>
          <w:tcPr>
            <w:tcW w:w="3940" w:type="pct"/>
            <w:tcMar>
              <w:top w:w="0" w:type="dxa"/>
              <w:left w:w="6" w:type="dxa"/>
              <w:bottom w:w="0" w:type="dxa"/>
              <w:right w:w="6" w:type="dxa"/>
            </w:tcMar>
            <w:hideMark/>
          </w:tcPr>
          <w:p w:rsidR="0073214C" w:rsidRDefault="0073214C">
            <w:pPr>
              <w:pStyle w:val="table10"/>
              <w:spacing w:before="120"/>
            </w:pPr>
            <w:r>
              <w:t>Коммуникации. Право. Экономика. Управление. Экономика и организация производства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2-23 01 11</w:t>
            </w:r>
          </w:p>
        </w:tc>
        <w:tc>
          <w:tcPr>
            <w:tcW w:w="3940" w:type="pct"/>
            <w:tcMar>
              <w:top w:w="0" w:type="dxa"/>
              <w:left w:w="6" w:type="dxa"/>
              <w:bottom w:w="0" w:type="dxa"/>
              <w:right w:w="6" w:type="dxa"/>
            </w:tcMar>
            <w:hideMark/>
          </w:tcPr>
          <w:p w:rsidR="0073214C" w:rsidRDefault="0073214C">
            <w:pPr>
              <w:pStyle w:val="table10"/>
              <w:spacing w:before="120"/>
            </w:pPr>
            <w:r>
              <w:t>Библиотековедение и библиография</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промышленности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02 31</w:t>
            </w:r>
          </w:p>
        </w:tc>
        <w:tc>
          <w:tcPr>
            <w:tcW w:w="3940" w:type="pct"/>
            <w:tcMar>
              <w:top w:w="0" w:type="dxa"/>
              <w:left w:w="6" w:type="dxa"/>
              <w:bottom w:w="0" w:type="dxa"/>
              <w:right w:w="6" w:type="dxa"/>
            </w:tcMar>
            <w:hideMark/>
          </w:tcPr>
          <w:p w:rsidR="0073214C" w:rsidRDefault="0073214C">
            <w:pPr>
              <w:pStyle w:val="table10"/>
              <w:spacing w:before="120"/>
            </w:pPr>
            <w:r>
              <w:t>Оборудование металлургических предприятий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2-42 01 01</w:t>
            </w:r>
          </w:p>
        </w:tc>
        <w:tc>
          <w:tcPr>
            <w:tcW w:w="3940" w:type="pct"/>
            <w:tcMar>
              <w:top w:w="0" w:type="dxa"/>
              <w:left w:w="6" w:type="dxa"/>
              <w:bottom w:w="0" w:type="dxa"/>
              <w:right w:w="6" w:type="dxa"/>
            </w:tcMar>
            <w:hideMark/>
          </w:tcPr>
          <w:p w:rsidR="0073214C" w:rsidRDefault="0073214C">
            <w:pPr>
              <w:pStyle w:val="table10"/>
              <w:spacing w:before="120"/>
            </w:pPr>
            <w:r>
              <w:t>Металлургическое производство и материалообработка (по направлениям)</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сельского хозяйства и продовольствия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2-36 09 01</w:t>
            </w:r>
          </w:p>
        </w:tc>
        <w:tc>
          <w:tcPr>
            <w:tcW w:w="3940" w:type="pct"/>
            <w:tcMar>
              <w:top w:w="0" w:type="dxa"/>
              <w:left w:w="6" w:type="dxa"/>
              <w:bottom w:w="0" w:type="dxa"/>
              <w:right w:w="6" w:type="dxa"/>
            </w:tcMar>
            <w:hideMark/>
          </w:tcPr>
          <w:p w:rsidR="0073214C" w:rsidRDefault="0073214C">
            <w:pPr>
              <w:pStyle w:val="table10"/>
              <w:spacing w:before="120"/>
            </w:pPr>
            <w:r>
              <w:t>Машины и аппараты пищевых производств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2-49 01 02</w:t>
            </w:r>
          </w:p>
        </w:tc>
        <w:tc>
          <w:tcPr>
            <w:tcW w:w="3940" w:type="pct"/>
            <w:tcMar>
              <w:top w:w="0" w:type="dxa"/>
              <w:left w:w="6" w:type="dxa"/>
              <w:bottom w:w="0" w:type="dxa"/>
              <w:right w:w="6" w:type="dxa"/>
            </w:tcMar>
            <w:hideMark/>
          </w:tcPr>
          <w:p w:rsidR="0073214C" w:rsidRDefault="0073214C">
            <w:pPr>
              <w:pStyle w:val="table10"/>
              <w:spacing w:before="120"/>
            </w:pPr>
            <w:r>
              <w:t>Технология хранения и переработки животного сырья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2-56 01 01</w:t>
            </w:r>
          </w:p>
        </w:tc>
        <w:tc>
          <w:tcPr>
            <w:tcW w:w="3940" w:type="pct"/>
            <w:tcMar>
              <w:top w:w="0" w:type="dxa"/>
              <w:left w:w="6" w:type="dxa"/>
              <w:bottom w:w="0" w:type="dxa"/>
              <w:right w:w="6" w:type="dxa"/>
            </w:tcMar>
            <w:hideMark/>
          </w:tcPr>
          <w:p w:rsidR="0073214C" w:rsidRDefault="0073214C">
            <w:pPr>
              <w:pStyle w:val="table10"/>
              <w:spacing w:before="120"/>
            </w:pPr>
            <w:r>
              <w:t>Землеустройство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K</w:t>
            </w:r>
          </w:p>
        </w:tc>
        <w:tc>
          <w:tcPr>
            <w:tcW w:w="3940" w:type="pct"/>
            <w:tcMar>
              <w:top w:w="0" w:type="dxa"/>
              <w:left w:w="6" w:type="dxa"/>
              <w:bottom w:w="0" w:type="dxa"/>
              <w:right w:w="6" w:type="dxa"/>
            </w:tcMar>
            <w:hideMark/>
          </w:tcPr>
          <w:p w:rsidR="0073214C" w:rsidRDefault="0073214C">
            <w:pPr>
              <w:pStyle w:val="table10"/>
              <w:spacing w:before="120"/>
            </w:pPr>
            <w:r>
              <w:t>Сельское и лесное хозяйство. Садово-парковое строительство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01 31</w:t>
            </w:r>
          </w:p>
        </w:tc>
        <w:tc>
          <w:tcPr>
            <w:tcW w:w="3940" w:type="pct"/>
            <w:tcMar>
              <w:top w:w="0" w:type="dxa"/>
              <w:left w:w="6" w:type="dxa"/>
              <w:bottom w:w="0" w:type="dxa"/>
              <w:right w:w="6" w:type="dxa"/>
            </w:tcMar>
            <w:hideMark/>
          </w:tcPr>
          <w:p w:rsidR="0073214C" w:rsidRDefault="0073214C">
            <w:pPr>
              <w:pStyle w:val="table10"/>
              <w:spacing w:before="120"/>
            </w:pPr>
            <w:r>
              <w:t>Организация работы крестьянских (фермерских) хозяйств</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01 32</w:t>
            </w:r>
          </w:p>
        </w:tc>
        <w:tc>
          <w:tcPr>
            <w:tcW w:w="3940" w:type="pct"/>
            <w:tcMar>
              <w:top w:w="0" w:type="dxa"/>
              <w:left w:w="6" w:type="dxa"/>
              <w:bottom w:w="0" w:type="dxa"/>
              <w:right w:w="6" w:type="dxa"/>
            </w:tcMar>
            <w:hideMark/>
          </w:tcPr>
          <w:p w:rsidR="0073214C" w:rsidRDefault="0073214C">
            <w:pPr>
              <w:pStyle w:val="table10"/>
              <w:spacing w:before="120"/>
            </w:pPr>
            <w:r>
              <w:t>Управление в агропромышленном комплексе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02 01</w:t>
            </w:r>
          </w:p>
        </w:tc>
        <w:tc>
          <w:tcPr>
            <w:tcW w:w="3940" w:type="pct"/>
            <w:tcMar>
              <w:top w:w="0" w:type="dxa"/>
              <w:left w:w="6" w:type="dxa"/>
              <w:bottom w:w="0" w:type="dxa"/>
              <w:right w:w="6" w:type="dxa"/>
            </w:tcMar>
            <w:hideMark/>
          </w:tcPr>
          <w:p w:rsidR="0073214C" w:rsidRDefault="0073214C">
            <w:pPr>
              <w:pStyle w:val="table10"/>
              <w:spacing w:before="120"/>
            </w:pPr>
            <w:r>
              <w:t>Агрономия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02 04</w:t>
            </w:r>
          </w:p>
        </w:tc>
        <w:tc>
          <w:tcPr>
            <w:tcW w:w="3940" w:type="pct"/>
            <w:tcMar>
              <w:top w:w="0" w:type="dxa"/>
              <w:left w:w="6" w:type="dxa"/>
              <w:bottom w:w="0" w:type="dxa"/>
              <w:right w:w="6" w:type="dxa"/>
            </w:tcMar>
            <w:hideMark/>
          </w:tcPr>
          <w:p w:rsidR="0073214C" w:rsidRDefault="0073214C">
            <w:pPr>
              <w:pStyle w:val="table10"/>
              <w:spacing w:before="120"/>
            </w:pPr>
            <w:r>
              <w:t>Плодоовощеводство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02 06</w:t>
            </w:r>
          </w:p>
        </w:tc>
        <w:tc>
          <w:tcPr>
            <w:tcW w:w="3940" w:type="pct"/>
            <w:tcMar>
              <w:top w:w="0" w:type="dxa"/>
              <w:left w:w="6" w:type="dxa"/>
              <w:bottom w:w="0" w:type="dxa"/>
              <w:right w:w="6" w:type="dxa"/>
            </w:tcMar>
            <w:hideMark/>
          </w:tcPr>
          <w:p w:rsidR="0073214C" w:rsidRDefault="0073214C">
            <w:pPr>
              <w:pStyle w:val="table10"/>
              <w:spacing w:before="120"/>
            </w:pPr>
            <w:r>
              <w:t>Производство, хранение и переработка продукции растениеводства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02 31</w:t>
            </w:r>
          </w:p>
        </w:tc>
        <w:tc>
          <w:tcPr>
            <w:tcW w:w="3940" w:type="pct"/>
            <w:tcMar>
              <w:top w:w="0" w:type="dxa"/>
              <w:left w:w="6" w:type="dxa"/>
              <w:bottom w:w="0" w:type="dxa"/>
              <w:right w:w="6" w:type="dxa"/>
            </w:tcMar>
            <w:hideMark/>
          </w:tcPr>
          <w:p w:rsidR="0073214C" w:rsidRDefault="0073214C">
            <w:pPr>
              <w:pStyle w:val="table10"/>
              <w:spacing w:before="120"/>
            </w:pPr>
            <w:r>
              <w:t>Агрохимия, семеноводство и защита растений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03 01</w:t>
            </w:r>
          </w:p>
        </w:tc>
        <w:tc>
          <w:tcPr>
            <w:tcW w:w="3940" w:type="pct"/>
            <w:tcMar>
              <w:top w:w="0" w:type="dxa"/>
              <w:left w:w="6" w:type="dxa"/>
              <w:bottom w:w="0" w:type="dxa"/>
              <w:right w:w="6" w:type="dxa"/>
            </w:tcMar>
            <w:hideMark/>
          </w:tcPr>
          <w:p w:rsidR="0073214C" w:rsidRDefault="0073214C">
            <w:pPr>
              <w:pStyle w:val="table10"/>
              <w:spacing w:before="120"/>
            </w:pPr>
            <w:r>
              <w:t>Зоотехния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03 02</w:t>
            </w:r>
          </w:p>
        </w:tc>
        <w:tc>
          <w:tcPr>
            <w:tcW w:w="3940" w:type="pct"/>
            <w:tcMar>
              <w:top w:w="0" w:type="dxa"/>
              <w:left w:w="6" w:type="dxa"/>
              <w:bottom w:w="0" w:type="dxa"/>
              <w:right w:w="6" w:type="dxa"/>
            </w:tcMar>
            <w:hideMark/>
          </w:tcPr>
          <w:p w:rsidR="0073214C" w:rsidRDefault="0073214C">
            <w:pPr>
              <w:pStyle w:val="table10"/>
              <w:spacing w:before="120"/>
            </w:pPr>
            <w:r>
              <w:t>Ветеринарная медицина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03 31</w:t>
            </w:r>
          </w:p>
        </w:tc>
        <w:tc>
          <w:tcPr>
            <w:tcW w:w="3940" w:type="pct"/>
            <w:tcMar>
              <w:top w:w="0" w:type="dxa"/>
              <w:left w:w="6" w:type="dxa"/>
              <w:bottom w:w="0" w:type="dxa"/>
              <w:right w:w="6" w:type="dxa"/>
            </w:tcMar>
            <w:hideMark/>
          </w:tcPr>
          <w:p w:rsidR="0073214C" w:rsidRDefault="0073214C">
            <w:pPr>
              <w:pStyle w:val="table10"/>
              <w:spacing w:before="120"/>
            </w:pPr>
            <w:r>
              <w:t>Пчеловодство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05 01</w:t>
            </w:r>
          </w:p>
        </w:tc>
        <w:tc>
          <w:tcPr>
            <w:tcW w:w="3940" w:type="pct"/>
            <w:tcMar>
              <w:top w:w="0" w:type="dxa"/>
              <w:left w:w="6" w:type="dxa"/>
              <w:bottom w:w="0" w:type="dxa"/>
              <w:right w:w="6" w:type="dxa"/>
            </w:tcMar>
            <w:hideMark/>
          </w:tcPr>
          <w:p w:rsidR="0073214C" w:rsidRDefault="0073214C">
            <w:pPr>
              <w:pStyle w:val="table10"/>
              <w:spacing w:before="120"/>
            </w:pPr>
            <w:r>
              <w:t>Мелиорация и водное хозяйство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06 01</w:t>
            </w:r>
          </w:p>
        </w:tc>
        <w:tc>
          <w:tcPr>
            <w:tcW w:w="3940" w:type="pct"/>
            <w:tcMar>
              <w:top w:w="0" w:type="dxa"/>
              <w:left w:w="6" w:type="dxa"/>
              <w:bottom w:w="0" w:type="dxa"/>
              <w:right w:w="6" w:type="dxa"/>
            </w:tcMar>
            <w:hideMark/>
          </w:tcPr>
          <w:p w:rsidR="0073214C" w:rsidRDefault="0073214C">
            <w:pPr>
              <w:pStyle w:val="table10"/>
              <w:spacing w:before="120"/>
            </w:pPr>
            <w:r>
              <w:t>Техническое обеспечение процессов сельскохозяйственного производства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06 03</w:t>
            </w:r>
          </w:p>
        </w:tc>
        <w:tc>
          <w:tcPr>
            <w:tcW w:w="3940" w:type="pct"/>
            <w:tcMar>
              <w:top w:w="0" w:type="dxa"/>
              <w:left w:w="6" w:type="dxa"/>
              <w:bottom w:w="0" w:type="dxa"/>
              <w:right w:w="6" w:type="dxa"/>
            </w:tcMar>
            <w:hideMark/>
          </w:tcPr>
          <w:p w:rsidR="0073214C" w:rsidRDefault="0073214C">
            <w:pPr>
              <w:pStyle w:val="table10"/>
              <w:spacing w:before="120"/>
            </w:pPr>
            <w:r>
              <w:t>Ремонтно-обслуживающее производство в сельском хозяйстве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06 04</w:t>
            </w:r>
          </w:p>
        </w:tc>
        <w:tc>
          <w:tcPr>
            <w:tcW w:w="3940" w:type="pct"/>
            <w:tcMar>
              <w:top w:w="0" w:type="dxa"/>
              <w:left w:w="6" w:type="dxa"/>
              <w:bottom w:w="0" w:type="dxa"/>
              <w:right w:w="6" w:type="dxa"/>
            </w:tcMar>
            <w:hideMark/>
          </w:tcPr>
          <w:p w:rsidR="0073214C" w:rsidRDefault="0073214C">
            <w:pPr>
              <w:pStyle w:val="table10"/>
              <w:spacing w:before="120"/>
            </w:pPr>
            <w:r>
              <w:t>Техническое обеспечение мелиоративных и водохозяйственных работ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06 06</w:t>
            </w:r>
          </w:p>
        </w:tc>
        <w:tc>
          <w:tcPr>
            <w:tcW w:w="3940" w:type="pct"/>
            <w:tcMar>
              <w:top w:w="0" w:type="dxa"/>
              <w:left w:w="6" w:type="dxa"/>
              <w:bottom w:w="0" w:type="dxa"/>
              <w:right w:w="6" w:type="dxa"/>
            </w:tcMar>
            <w:hideMark/>
          </w:tcPr>
          <w:p w:rsidR="0073214C" w:rsidRDefault="0073214C">
            <w:pPr>
              <w:pStyle w:val="table10"/>
              <w:spacing w:before="120"/>
            </w:pPr>
            <w:r>
              <w:t>Материально-техническое обеспечение агропромышленного комплекса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2-74 06 31</w:t>
            </w:r>
          </w:p>
        </w:tc>
        <w:tc>
          <w:tcPr>
            <w:tcW w:w="3940" w:type="pct"/>
            <w:tcMar>
              <w:top w:w="0" w:type="dxa"/>
              <w:left w:w="6" w:type="dxa"/>
              <w:bottom w:w="0" w:type="dxa"/>
              <w:right w:w="6" w:type="dxa"/>
            </w:tcMar>
            <w:hideMark/>
          </w:tcPr>
          <w:p w:rsidR="0073214C" w:rsidRDefault="0073214C">
            <w:pPr>
              <w:pStyle w:val="table10"/>
              <w:spacing w:before="120"/>
            </w:pPr>
            <w:r>
              <w:t>Энергетическое обеспечение сельскохозяйственного производства (по направлениям)</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транспорта и коммуникаций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03</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погрузочно-разгрузочных, путевых, дорожно-строительных машин и оборудования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31</w:t>
            </w:r>
          </w:p>
        </w:tc>
        <w:tc>
          <w:tcPr>
            <w:tcW w:w="3940" w:type="pct"/>
            <w:tcMar>
              <w:top w:w="0" w:type="dxa"/>
              <w:left w:w="6" w:type="dxa"/>
              <w:bottom w:w="0" w:type="dxa"/>
              <w:right w:w="6" w:type="dxa"/>
            </w:tcMar>
            <w:hideMark/>
          </w:tcPr>
          <w:p w:rsidR="0073214C" w:rsidRDefault="0073214C">
            <w:pPr>
              <w:pStyle w:val="table10"/>
              <w:spacing w:before="120"/>
            </w:pPr>
            <w:r>
              <w:t>Автоматика и телемеханика на железнодорожном транспорте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32</w:t>
            </w:r>
          </w:p>
        </w:tc>
        <w:tc>
          <w:tcPr>
            <w:tcW w:w="3940" w:type="pct"/>
            <w:tcMar>
              <w:top w:w="0" w:type="dxa"/>
              <w:left w:w="6" w:type="dxa"/>
              <w:bottom w:w="0" w:type="dxa"/>
              <w:right w:w="6" w:type="dxa"/>
            </w:tcMar>
            <w:hideMark/>
          </w:tcPr>
          <w:p w:rsidR="0073214C" w:rsidRDefault="0073214C">
            <w:pPr>
              <w:pStyle w:val="table10"/>
              <w:spacing w:before="120"/>
            </w:pPr>
            <w:r>
              <w:t xml:space="preserve">Технологическая связь на железнодорожном транспорте </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33</w:t>
            </w:r>
          </w:p>
        </w:tc>
        <w:tc>
          <w:tcPr>
            <w:tcW w:w="3940" w:type="pct"/>
            <w:tcMar>
              <w:top w:w="0" w:type="dxa"/>
              <w:left w:w="6" w:type="dxa"/>
              <w:bottom w:w="0" w:type="dxa"/>
              <w:right w:w="6" w:type="dxa"/>
            </w:tcMar>
            <w:hideMark/>
          </w:tcPr>
          <w:p w:rsidR="0073214C" w:rsidRDefault="0073214C">
            <w:pPr>
              <w:pStyle w:val="table10"/>
              <w:spacing w:before="120"/>
            </w:pPr>
            <w:r>
              <w:t xml:space="preserve">Электроснабжение на железнодорожном транспорте </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34</w:t>
            </w:r>
          </w:p>
        </w:tc>
        <w:tc>
          <w:tcPr>
            <w:tcW w:w="3940" w:type="pct"/>
            <w:tcMar>
              <w:top w:w="0" w:type="dxa"/>
              <w:left w:w="6" w:type="dxa"/>
              <w:bottom w:w="0" w:type="dxa"/>
              <w:right w:w="6" w:type="dxa"/>
            </w:tcMar>
            <w:hideMark/>
          </w:tcPr>
          <w:p w:rsidR="0073214C" w:rsidRDefault="0073214C">
            <w:pPr>
              <w:pStyle w:val="table10"/>
              <w:spacing w:before="120"/>
            </w:pPr>
            <w:r>
              <w:t xml:space="preserve">Железнодорожный путь и путевое хозяйство (по направлениям) </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02 35</w:t>
            </w:r>
          </w:p>
        </w:tc>
        <w:tc>
          <w:tcPr>
            <w:tcW w:w="3940" w:type="pct"/>
            <w:tcMar>
              <w:top w:w="0" w:type="dxa"/>
              <w:left w:w="6" w:type="dxa"/>
              <w:bottom w:w="0" w:type="dxa"/>
              <w:right w:w="6" w:type="dxa"/>
            </w:tcMar>
            <w:hideMark/>
          </w:tcPr>
          <w:p w:rsidR="0073214C" w:rsidRDefault="0073214C">
            <w:pPr>
              <w:pStyle w:val="table10"/>
              <w:spacing w:before="120"/>
            </w:pPr>
            <w:r>
              <w:t xml:space="preserve">Техническая эксплуатация и ремонт подвижного состава железнодорожного транспорта (по направлениям) </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2-44 01 03</w:t>
            </w:r>
          </w:p>
        </w:tc>
        <w:tc>
          <w:tcPr>
            <w:tcW w:w="3940" w:type="pct"/>
            <w:tcMar>
              <w:top w:w="0" w:type="dxa"/>
              <w:left w:w="6" w:type="dxa"/>
              <w:bottom w:w="0" w:type="dxa"/>
              <w:right w:w="6" w:type="dxa"/>
            </w:tcMar>
            <w:hideMark/>
          </w:tcPr>
          <w:p w:rsidR="0073214C" w:rsidRDefault="0073214C">
            <w:pPr>
              <w:pStyle w:val="table10"/>
              <w:spacing w:before="120"/>
            </w:pPr>
            <w:r>
              <w:t>Организация перевозок и управление на железнодорожном транспорте</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lastRenderedPageBreak/>
              <w:t>Департамент по авиации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04 01</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воздушных судов и двигателей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2-37 04 02</w:t>
            </w:r>
          </w:p>
        </w:tc>
        <w:tc>
          <w:tcPr>
            <w:tcW w:w="3940" w:type="pct"/>
            <w:tcMar>
              <w:top w:w="0" w:type="dxa"/>
              <w:left w:w="6" w:type="dxa"/>
              <w:bottom w:w="0" w:type="dxa"/>
              <w:right w:w="6" w:type="dxa"/>
            </w:tcMar>
            <w:hideMark/>
          </w:tcPr>
          <w:p w:rsidR="0073214C" w:rsidRDefault="0073214C">
            <w:pPr>
              <w:pStyle w:val="table10"/>
              <w:spacing w:before="120"/>
            </w:pPr>
            <w:r>
              <w:t>Техническая эксплуатация авиационного оборудования (по направлениям)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2-44 01 31</w:t>
            </w:r>
          </w:p>
        </w:tc>
        <w:tc>
          <w:tcPr>
            <w:tcW w:w="3940" w:type="pct"/>
            <w:tcMar>
              <w:top w:w="0" w:type="dxa"/>
              <w:left w:w="6" w:type="dxa"/>
              <w:bottom w:w="0" w:type="dxa"/>
              <w:right w:w="6" w:type="dxa"/>
            </w:tcMar>
            <w:hideMark/>
          </w:tcPr>
          <w:p w:rsidR="0073214C" w:rsidRDefault="0073214C">
            <w:pPr>
              <w:pStyle w:val="table10"/>
              <w:spacing w:before="120"/>
            </w:pPr>
            <w:r>
              <w:t>Организация движения на воздушном транспорте</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энергетики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2-43 01 01</w:t>
            </w:r>
          </w:p>
        </w:tc>
        <w:tc>
          <w:tcPr>
            <w:tcW w:w="3940" w:type="pct"/>
            <w:tcMar>
              <w:top w:w="0" w:type="dxa"/>
              <w:left w:w="6" w:type="dxa"/>
              <w:bottom w:w="0" w:type="dxa"/>
              <w:right w:w="6" w:type="dxa"/>
            </w:tcMar>
            <w:hideMark/>
          </w:tcPr>
          <w:p w:rsidR="0073214C" w:rsidRDefault="0073214C">
            <w:pPr>
              <w:pStyle w:val="table10"/>
              <w:spacing w:before="120"/>
            </w:pPr>
            <w:r>
              <w:t>Электрические станции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2-43 01 04</w:t>
            </w:r>
          </w:p>
        </w:tc>
        <w:tc>
          <w:tcPr>
            <w:tcW w:w="3940" w:type="pct"/>
            <w:tcMar>
              <w:top w:w="0" w:type="dxa"/>
              <w:left w:w="6" w:type="dxa"/>
              <w:bottom w:w="0" w:type="dxa"/>
              <w:right w:w="6" w:type="dxa"/>
            </w:tcMar>
            <w:hideMark/>
          </w:tcPr>
          <w:p w:rsidR="0073214C" w:rsidRDefault="0073214C">
            <w:pPr>
              <w:pStyle w:val="table10"/>
              <w:spacing w:before="120"/>
            </w:pPr>
            <w:r>
              <w:t>Тепловые электрические станции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2-53 01 04</w:t>
            </w:r>
          </w:p>
        </w:tc>
        <w:tc>
          <w:tcPr>
            <w:tcW w:w="3940" w:type="pct"/>
            <w:tcMar>
              <w:top w:w="0" w:type="dxa"/>
              <w:left w:w="6" w:type="dxa"/>
              <w:bottom w:w="0" w:type="dxa"/>
              <w:right w:w="6" w:type="dxa"/>
            </w:tcMar>
            <w:hideMark/>
          </w:tcPr>
          <w:p w:rsidR="0073214C" w:rsidRDefault="0073214C">
            <w:pPr>
              <w:pStyle w:val="table10"/>
              <w:spacing w:before="120"/>
            </w:pPr>
            <w:r>
              <w:t>Автоматизация и управление энергетическими процессами</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связи и информатизации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2-45 01 01</w:t>
            </w:r>
          </w:p>
        </w:tc>
        <w:tc>
          <w:tcPr>
            <w:tcW w:w="3940" w:type="pct"/>
            <w:tcMar>
              <w:top w:w="0" w:type="dxa"/>
              <w:left w:w="6" w:type="dxa"/>
              <w:bottom w:w="0" w:type="dxa"/>
              <w:right w:w="6" w:type="dxa"/>
            </w:tcMar>
            <w:hideMark/>
          </w:tcPr>
          <w:p w:rsidR="0073214C" w:rsidRDefault="0073214C">
            <w:pPr>
              <w:pStyle w:val="table10"/>
              <w:spacing w:before="120"/>
            </w:pPr>
            <w:r>
              <w:t>Многоканальные системы телекоммуникаций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2-45 01 02</w:t>
            </w:r>
          </w:p>
        </w:tc>
        <w:tc>
          <w:tcPr>
            <w:tcW w:w="3940" w:type="pct"/>
            <w:tcMar>
              <w:top w:w="0" w:type="dxa"/>
              <w:left w:w="6" w:type="dxa"/>
              <w:bottom w:w="0" w:type="dxa"/>
              <w:right w:w="6" w:type="dxa"/>
            </w:tcMar>
            <w:hideMark/>
          </w:tcPr>
          <w:p w:rsidR="0073214C" w:rsidRDefault="0073214C">
            <w:pPr>
              <w:pStyle w:val="table10"/>
              <w:spacing w:before="120"/>
            </w:pPr>
            <w:r>
              <w:t>Системы радиосвязи, радиовещания и телевидения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2-45 01 03</w:t>
            </w:r>
          </w:p>
        </w:tc>
        <w:tc>
          <w:tcPr>
            <w:tcW w:w="3940" w:type="pct"/>
            <w:tcMar>
              <w:top w:w="0" w:type="dxa"/>
              <w:left w:w="6" w:type="dxa"/>
              <w:bottom w:w="0" w:type="dxa"/>
              <w:right w:w="6" w:type="dxa"/>
            </w:tcMar>
            <w:hideMark/>
          </w:tcPr>
          <w:p w:rsidR="0073214C" w:rsidRDefault="0073214C">
            <w:pPr>
              <w:pStyle w:val="table10"/>
              <w:spacing w:before="120"/>
            </w:pPr>
            <w:r>
              <w:t>Сети телекоммуникаций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2-45 02 01</w:t>
            </w:r>
          </w:p>
        </w:tc>
        <w:tc>
          <w:tcPr>
            <w:tcW w:w="3940" w:type="pct"/>
            <w:tcMar>
              <w:top w:w="0" w:type="dxa"/>
              <w:left w:w="6" w:type="dxa"/>
              <w:bottom w:w="0" w:type="dxa"/>
              <w:right w:w="6" w:type="dxa"/>
            </w:tcMar>
            <w:hideMark/>
          </w:tcPr>
          <w:p w:rsidR="0073214C" w:rsidRDefault="0073214C">
            <w:pPr>
              <w:pStyle w:val="table10"/>
              <w:spacing w:before="120"/>
            </w:pPr>
            <w:r>
              <w:t>Почтовая связь</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Белорусский государственный концерн по производству и реализации товаров легкой промышленности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2-48 01 33</w:t>
            </w:r>
          </w:p>
        </w:tc>
        <w:tc>
          <w:tcPr>
            <w:tcW w:w="3940" w:type="pct"/>
            <w:tcMar>
              <w:top w:w="0" w:type="dxa"/>
              <w:left w:w="6" w:type="dxa"/>
              <w:bottom w:w="0" w:type="dxa"/>
              <w:right w:w="6" w:type="dxa"/>
            </w:tcMar>
            <w:hideMark/>
          </w:tcPr>
          <w:p w:rsidR="0073214C" w:rsidRDefault="0073214C">
            <w:pPr>
              <w:pStyle w:val="table10"/>
              <w:spacing w:before="120"/>
            </w:pPr>
            <w:r>
              <w:t>Химическая технология в легкой промышленности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01 33</w:t>
            </w:r>
          </w:p>
        </w:tc>
        <w:tc>
          <w:tcPr>
            <w:tcW w:w="3940" w:type="pct"/>
            <w:tcMar>
              <w:top w:w="0" w:type="dxa"/>
              <w:left w:w="6" w:type="dxa"/>
              <w:bottom w:w="0" w:type="dxa"/>
              <w:right w:w="6" w:type="dxa"/>
            </w:tcMar>
            <w:hideMark/>
          </w:tcPr>
          <w:p w:rsidR="0073214C" w:rsidRDefault="0073214C">
            <w:pPr>
              <w:pStyle w:val="table10"/>
              <w:spacing w:before="120"/>
            </w:pPr>
            <w:r>
              <w:t>Технология трикотажа и трикотажных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02 01</w:t>
            </w:r>
          </w:p>
        </w:tc>
        <w:tc>
          <w:tcPr>
            <w:tcW w:w="3940" w:type="pct"/>
            <w:tcMar>
              <w:top w:w="0" w:type="dxa"/>
              <w:left w:w="6" w:type="dxa"/>
              <w:bottom w:w="0" w:type="dxa"/>
              <w:right w:w="6" w:type="dxa"/>
            </w:tcMar>
            <w:hideMark/>
          </w:tcPr>
          <w:p w:rsidR="0073214C" w:rsidRDefault="0073214C">
            <w:pPr>
              <w:pStyle w:val="table10"/>
              <w:spacing w:before="120"/>
            </w:pPr>
            <w:r>
              <w:t>Конструирование и технология изделий из кожи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02 31</w:t>
            </w:r>
          </w:p>
        </w:tc>
        <w:tc>
          <w:tcPr>
            <w:tcW w:w="3940" w:type="pct"/>
            <w:tcMar>
              <w:top w:w="0" w:type="dxa"/>
              <w:left w:w="6" w:type="dxa"/>
              <w:bottom w:w="0" w:type="dxa"/>
              <w:right w:w="6" w:type="dxa"/>
            </w:tcMar>
            <w:hideMark/>
          </w:tcPr>
          <w:p w:rsidR="0073214C" w:rsidRDefault="0073214C">
            <w:pPr>
              <w:pStyle w:val="table10"/>
              <w:spacing w:before="120"/>
            </w:pPr>
            <w:r>
              <w:t>Моделирование и конструирование обуви и кожгалантерейных изделий</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2-50 02 32</w:t>
            </w:r>
          </w:p>
        </w:tc>
        <w:tc>
          <w:tcPr>
            <w:tcW w:w="3940" w:type="pct"/>
            <w:tcMar>
              <w:top w:w="0" w:type="dxa"/>
              <w:left w:w="6" w:type="dxa"/>
              <w:bottom w:w="0" w:type="dxa"/>
              <w:right w:w="6" w:type="dxa"/>
            </w:tcMar>
            <w:hideMark/>
          </w:tcPr>
          <w:p w:rsidR="0073214C" w:rsidRDefault="0073214C">
            <w:pPr>
              <w:pStyle w:val="table10"/>
              <w:spacing w:before="120"/>
            </w:pPr>
            <w:r>
              <w:t>Конструирование и технология изделий из меха</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Белорусский государственный концерн пищевой промышленности «Белгоспищепром»</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I</w:t>
            </w:r>
          </w:p>
        </w:tc>
        <w:tc>
          <w:tcPr>
            <w:tcW w:w="3940" w:type="pct"/>
            <w:tcMar>
              <w:top w:w="0" w:type="dxa"/>
              <w:left w:w="6" w:type="dxa"/>
              <w:bottom w:w="0" w:type="dxa"/>
              <w:right w:w="6" w:type="dxa"/>
            </w:tcMar>
            <w:hideMark/>
          </w:tcPr>
          <w:p w:rsidR="0073214C" w:rsidRDefault="0073214C">
            <w:pPr>
              <w:pStyle w:val="table10"/>
              <w:spacing w:before="120"/>
            </w:pPr>
            <w:r>
              <w:t>Техника и технологии</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2-49 01 32</w:t>
            </w:r>
          </w:p>
        </w:tc>
        <w:tc>
          <w:tcPr>
            <w:tcW w:w="3940" w:type="pct"/>
            <w:tcMar>
              <w:top w:w="0" w:type="dxa"/>
              <w:left w:w="6" w:type="dxa"/>
              <w:bottom w:w="0" w:type="dxa"/>
              <w:right w:w="6" w:type="dxa"/>
            </w:tcMar>
            <w:hideMark/>
          </w:tcPr>
          <w:p w:rsidR="0073214C" w:rsidRDefault="0073214C">
            <w:pPr>
              <w:pStyle w:val="table10"/>
              <w:spacing w:before="120"/>
            </w:pPr>
            <w:r>
              <w:t>Технология переработки растительного и животного сырья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К</w:t>
            </w:r>
          </w:p>
        </w:tc>
        <w:tc>
          <w:tcPr>
            <w:tcW w:w="3940" w:type="pct"/>
            <w:tcMar>
              <w:top w:w="0" w:type="dxa"/>
              <w:left w:w="6" w:type="dxa"/>
              <w:bottom w:w="0" w:type="dxa"/>
              <w:right w:w="6" w:type="dxa"/>
            </w:tcMar>
            <w:hideMark/>
          </w:tcPr>
          <w:p w:rsidR="0073214C" w:rsidRDefault="0073214C">
            <w:pPr>
              <w:pStyle w:val="table10"/>
              <w:spacing w:before="120"/>
            </w:pPr>
            <w:r>
              <w:t>Сельское и лесное хозяйство. Садово-парковое строительство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2-75 02 01</w:t>
            </w:r>
          </w:p>
        </w:tc>
        <w:tc>
          <w:tcPr>
            <w:tcW w:w="3940" w:type="pct"/>
            <w:tcMar>
              <w:top w:w="0" w:type="dxa"/>
              <w:left w:w="6" w:type="dxa"/>
              <w:bottom w:w="0" w:type="dxa"/>
              <w:right w:w="6" w:type="dxa"/>
            </w:tcMar>
            <w:hideMark/>
          </w:tcPr>
          <w:p w:rsidR="0073214C" w:rsidRDefault="0073214C">
            <w:pPr>
              <w:pStyle w:val="table10"/>
              <w:spacing w:before="120"/>
            </w:pPr>
            <w:r>
              <w:t>Садово-парковое строительство</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здравоохранения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L</w:t>
            </w:r>
          </w:p>
        </w:tc>
        <w:tc>
          <w:tcPr>
            <w:tcW w:w="3940" w:type="pct"/>
            <w:tcMar>
              <w:top w:w="0" w:type="dxa"/>
              <w:left w:w="6" w:type="dxa"/>
              <w:bottom w:w="0" w:type="dxa"/>
              <w:right w:w="6" w:type="dxa"/>
            </w:tcMar>
            <w:hideMark/>
          </w:tcPr>
          <w:p w:rsidR="0073214C" w:rsidRDefault="0073214C">
            <w:pPr>
              <w:pStyle w:val="table10"/>
              <w:spacing w:before="120"/>
            </w:pPr>
            <w:r>
              <w:t>Здравоохранение</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01</w:t>
            </w:r>
          </w:p>
        </w:tc>
        <w:tc>
          <w:tcPr>
            <w:tcW w:w="3940" w:type="pct"/>
            <w:tcMar>
              <w:top w:w="0" w:type="dxa"/>
              <w:left w:w="6" w:type="dxa"/>
              <w:bottom w:w="0" w:type="dxa"/>
              <w:right w:w="6" w:type="dxa"/>
            </w:tcMar>
            <w:hideMark/>
          </w:tcPr>
          <w:p w:rsidR="0073214C" w:rsidRDefault="0073214C">
            <w:pPr>
              <w:pStyle w:val="table10"/>
              <w:spacing w:before="120"/>
            </w:pPr>
            <w:r>
              <w:t>Лечебное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03</w:t>
            </w:r>
          </w:p>
        </w:tc>
        <w:tc>
          <w:tcPr>
            <w:tcW w:w="3940" w:type="pct"/>
            <w:tcMar>
              <w:top w:w="0" w:type="dxa"/>
              <w:left w:w="6" w:type="dxa"/>
              <w:bottom w:w="0" w:type="dxa"/>
              <w:right w:w="6" w:type="dxa"/>
            </w:tcMar>
            <w:hideMark/>
          </w:tcPr>
          <w:p w:rsidR="0073214C" w:rsidRDefault="0073214C">
            <w:pPr>
              <w:pStyle w:val="table10"/>
              <w:spacing w:before="120"/>
            </w:pPr>
            <w:r>
              <w:t>Медико-профилактическое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04</w:t>
            </w:r>
          </w:p>
        </w:tc>
        <w:tc>
          <w:tcPr>
            <w:tcW w:w="3940" w:type="pct"/>
            <w:tcMar>
              <w:top w:w="0" w:type="dxa"/>
              <w:left w:w="6" w:type="dxa"/>
              <w:bottom w:w="0" w:type="dxa"/>
              <w:right w:w="6" w:type="dxa"/>
            </w:tcMar>
            <w:hideMark/>
          </w:tcPr>
          <w:p w:rsidR="0073214C" w:rsidRDefault="0073214C">
            <w:pPr>
              <w:pStyle w:val="table10"/>
              <w:spacing w:before="120"/>
            </w:pPr>
            <w:r>
              <w:t>Медико-диагностическое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08</w:t>
            </w:r>
          </w:p>
        </w:tc>
        <w:tc>
          <w:tcPr>
            <w:tcW w:w="3940" w:type="pct"/>
            <w:tcMar>
              <w:top w:w="0" w:type="dxa"/>
              <w:left w:w="6" w:type="dxa"/>
              <w:bottom w:w="0" w:type="dxa"/>
              <w:right w:w="6" w:type="dxa"/>
            </w:tcMar>
            <w:hideMark/>
          </w:tcPr>
          <w:p w:rsidR="0073214C" w:rsidRDefault="0073214C">
            <w:pPr>
              <w:pStyle w:val="table10"/>
              <w:spacing w:before="120"/>
            </w:pPr>
            <w:r>
              <w:t>Фармация</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31</w:t>
            </w:r>
          </w:p>
        </w:tc>
        <w:tc>
          <w:tcPr>
            <w:tcW w:w="3940" w:type="pct"/>
            <w:tcMar>
              <w:top w:w="0" w:type="dxa"/>
              <w:left w:w="6" w:type="dxa"/>
              <w:bottom w:w="0" w:type="dxa"/>
              <w:right w:w="6" w:type="dxa"/>
            </w:tcMar>
            <w:hideMark/>
          </w:tcPr>
          <w:p w:rsidR="0073214C" w:rsidRDefault="0073214C">
            <w:pPr>
              <w:pStyle w:val="table10"/>
              <w:spacing w:before="120"/>
            </w:pPr>
            <w:r>
              <w:t>Сестринское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32</w:t>
            </w:r>
          </w:p>
        </w:tc>
        <w:tc>
          <w:tcPr>
            <w:tcW w:w="3940" w:type="pct"/>
            <w:tcMar>
              <w:top w:w="0" w:type="dxa"/>
              <w:left w:w="6" w:type="dxa"/>
              <w:bottom w:w="0" w:type="dxa"/>
              <w:right w:w="6" w:type="dxa"/>
            </w:tcMar>
            <w:hideMark/>
          </w:tcPr>
          <w:p w:rsidR="0073214C" w:rsidRDefault="0073214C">
            <w:pPr>
              <w:pStyle w:val="table10"/>
              <w:spacing w:before="120"/>
            </w:pPr>
            <w:r>
              <w:t>Зуболечебное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33</w:t>
            </w:r>
          </w:p>
        </w:tc>
        <w:tc>
          <w:tcPr>
            <w:tcW w:w="3940" w:type="pct"/>
            <w:tcMar>
              <w:top w:w="0" w:type="dxa"/>
              <w:left w:w="6" w:type="dxa"/>
              <w:bottom w:w="0" w:type="dxa"/>
              <w:right w:w="6" w:type="dxa"/>
            </w:tcMar>
            <w:hideMark/>
          </w:tcPr>
          <w:p w:rsidR="0073214C" w:rsidRDefault="0073214C">
            <w:pPr>
              <w:pStyle w:val="table10"/>
              <w:spacing w:before="120"/>
            </w:pPr>
            <w:r>
              <w:t>Зубопротезное дело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34</w:t>
            </w:r>
          </w:p>
        </w:tc>
        <w:tc>
          <w:tcPr>
            <w:tcW w:w="3940" w:type="pct"/>
            <w:tcMar>
              <w:top w:w="0" w:type="dxa"/>
              <w:left w:w="6" w:type="dxa"/>
              <w:bottom w:w="0" w:type="dxa"/>
              <w:right w:w="6" w:type="dxa"/>
            </w:tcMar>
            <w:hideMark/>
          </w:tcPr>
          <w:p w:rsidR="0073214C" w:rsidRDefault="0073214C">
            <w:pPr>
              <w:pStyle w:val="table10"/>
              <w:spacing w:before="120"/>
            </w:pPr>
            <w:r>
              <w:t>Лечебный массаж</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2-79 01 35</w:t>
            </w:r>
          </w:p>
        </w:tc>
        <w:tc>
          <w:tcPr>
            <w:tcW w:w="3940" w:type="pct"/>
            <w:tcMar>
              <w:top w:w="0" w:type="dxa"/>
              <w:left w:w="6" w:type="dxa"/>
              <w:bottom w:w="0" w:type="dxa"/>
              <w:right w:w="6" w:type="dxa"/>
            </w:tcMar>
            <w:hideMark/>
          </w:tcPr>
          <w:p w:rsidR="0073214C" w:rsidRDefault="0073214C">
            <w:pPr>
              <w:pStyle w:val="table10"/>
              <w:spacing w:before="120"/>
            </w:pPr>
            <w:r>
              <w:t>Медико-реабилитационное дело</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спорта и туризма</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N</w:t>
            </w:r>
          </w:p>
        </w:tc>
        <w:tc>
          <w:tcPr>
            <w:tcW w:w="3940" w:type="pct"/>
            <w:tcMar>
              <w:top w:w="0" w:type="dxa"/>
              <w:left w:w="6" w:type="dxa"/>
              <w:bottom w:w="0" w:type="dxa"/>
              <w:right w:w="6" w:type="dxa"/>
            </w:tcMar>
            <w:hideMark/>
          </w:tcPr>
          <w:p w:rsidR="0073214C" w:rsidRDefault="0073214C">
            <w:pPr>
              <w:pStyle w:val="table10"/>
              <w:spacing w:before="120"/>
            </w:pPr>
            <w:r>
              <w:t>Физическая культура. Туризм и гостеприимство</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lastRenderedPageBreak/>
              <w:t>2-88 02 01</w:t>
            </w:r>
          </w:p>
        </w:tc>
        <w:tc>
          <w:tcPr>
            <w:tcW w:w="3940" w:type="pct"/>
            <w:tcMar>
              <w:top w:w="0" w:type="dxa"/>
              <w:left w:w="6" w:type="dxa"/>
              <w:bottom w:w="0" w:type="dxa"/>
              <w:right w:w="6" w:type="dxa"/>
            </w:tcMar>
            <w:hideMark/>
          </w:tcPr>
          <w:p w:rsidR="0073214C" w:rsidRDefault="0073214C">
            <w:pPr>
              <w:pStyle w:val="table10"/>
              <w:spacing w:before="120"/>
            </w:pPr>
            <w:r>
              <w:t>Спортивно-педагогическая деятельность</w:t>
            </w:r>
          </w:p>
        </w:tc>
      </w:tr>
      <w:tr w:rsidR="0073214C">
        <w:trPr>
          <w:trHeight w:val="240"/>
        </w:trPr>
        <w:tc>
          <w:tcPr>
            <w:tcW w:w="5000" w:type="pct"/>
            <w:gridSpan w:val="2"/>
            <w:tcMar>
              <w:top w:w="0" w:type="dxa"/>
              <w:left w:w="6" w:type="dxa"/>
              <w:bottom w:w="0" w:type="dxa"/>
              <w:right w:w="6" w:type="dxa"/>
            </w:tcMar>
            <w:hideMark/>
          </w:tcPr>
          <w:p w:rsidR="0073214C" w:rsidRDefault="0073214C">
            <w:pPr>
              <w:pStyle w:val="table10"/>
              <w:spacing w:before="120"/>
              <w:jc w:val="center"/>
            </w:pPr>
            <w:r>
              <w:t>Министерство внутренних дел</w:t>
            </w:r>
          </w:p>
        </w:tc>
      </w:tr>
      <w:tr w:rsidR="0073214C">
        <w:trPr>
          <w:trHeight w:val="240"/>
        </w:trPr>
        <w:tc>
          <w:tcPr>
            <w:tcW w:w="1060" w:type="pct"/>
            <w:tcMar>
              <w:top w:w="0" w:type="dxa"/>
              <w:left w:w="6" w:type="dxa"/>
              <w:bottom w:w="0" w:type="dxa"/>
              <w:right w:w="6" w:type="dxa"/>
            </w:tcMar>
            <w:hideMark/>
          </w:tcPr>
          <w:p w:rsidR="0073214C" w:rsidRDefault="0073214C">
            <w:pPr>
              <w:pStyle w:val="table10"/>
              <w:spacing w:before="120"/>
              <w:jc w:val="center"/>
            </w:pPr>
            <w:r>
              <w:t>Р</w:t>
            </w:r>
          </w:p>
        </w:tc>
        <w:tc>
          <w:tcPr>
            <w:tcW w:w="3940" w:type="pct"/>
            <w:tcMar>
              <w:top w:w="0" w:type="dxa"/>
              <w:left w:w="6" w:type="dxa"/>
              <w:bottom w:w="0" w:type="dxa"/>
              <w:right w:w="6" w:type="dxa"/>
            </w:tcMar>
            <w:hideMark/>
          </w:tcPr>
          <w:p w:rsidR="0073214C" w:rsidRDefault="0073214C">
            <w:pPr>
              <w:pStyle w:val="table10"/>
              <w:spacing w:before="120"/>
            </w:pPr>
            <w:r>
              <w:t>Службы безопасности</w:t>
            </w:r>
          </w:p>
        </w:tc>
      </w:tr>
      <w:tr w:rsidR="0073214C">
        <w:trPr>
          <w:trHeight w:val="240"/>
        </w:trPr>
        <w:tc>
          <w:tcPr>
            <w:tcW w:w="1060" w:type="pct"/>
            <w:tcBorders>
              <w:bottom w:val="single" w:sz="4" w:space="0" w:color="auto"/>
            </w:tcBorders>
            <w:tcMar>
              <w:top w:w="0" w:type="dxa"/>
              <w:left w:w="6" w:type="dxa"/>
              <w:bottom w:w="0" w:type="dxa"/>
              <w:right w:w="6" w:type="dxa"/>
            </w:tcMar>
            <w:hideMark/>
          </w:tcPr>
          <w:p w:rsidR="0073214C" w:rsidRDefault="0073214C">
            <w:pPr>
              <w:pStyle w:val="table10"/>
              <w:spacing w:before="120"/>
              <w:jc w:val="center"/>
            </w:pPr>
            <w:r>
              <w:t>2-93 01 31</w:t>
            </w:r>
          </w:p>
        </w:tc>
        <w:tc>
          <w:tcPr>
            <w:tcW w:w="3940" w:type="pct"/>
            <w:tcBorders>
              <w:bottom w:val="single" w:sz="4" w:space="0" w:color="auto"/>
            </w:tcBorders>
            <w:tcMar>
              <w:top w:w="0" w:type="dxa"/>
              <w:left w:w="6" w:type="dxa"/>
              <w:bottom w:w="0" w:type="dxa"/>
              <w:right w:w="6" w:type="dxa"/>
            </w:tcMar>
            <w:hideMark/>
          </w:tcPr>
          <w:p w:rsidR="0073214C" w:rsidRDefault="0073214C">
            <w:pPr>
              <w:pStyle w:val="table10"/>
              <w:spacing w:before="120"/>
            </w:pPr>
            <w:r>
              <w:t>Правоохранительная деятельность</w:t>
            </w:r>
          </w:p>
        </w:tc>
      </w:tr>
    </w:tbl>
    <w:p w:rsidR="0073214C" w:rsidRDefault="0073214C">
      <w:pPr>
        <w:pStyle w:val="newncpi"/>
      </w:pPr>
      <w:r>
        <w:t> </w:t>
      </w:r>
    </w:p>
    <w:p w:rsidR="00253476" w:rsidRDefault="00253476"/>
    <w:sectPr w:rsidR="00253476" w:rsidSect="0073214C">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42" w:rsidRDefault="00637342" w:rsidP="0073214C">
      <w:r>
        <w:separator/>
      </w:r>
    </w:p>
  </w:endnote>
  <w:endnote w:type="continuationSeparator" w:id="0">
    <w:p w:rsidR="00637342" w:rsidRDefault="00637342" w:rsidP="0073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Default="007321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Default="0073214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Look w:val="04A0" w:firstRow="1" w:lastRow="0" w:firstColumn="1" w:lastColumn="0" w:noHBand="0" w:noVBand="1"/>
    </w:tblPr>
    <w:tblGrid>
      <w:gridCol w:w="900"/>
      <w:gridCol w:w="7202"/>
      <w:gridCol w:w="1500"/>
    </w:tblGrid>
    <w:tr w:rsidR="0073214C" w:rsidTr="0073214C">
      <w:trPr>
        <w:trHeight w:val="400"/>
      </w:trPr>
      <w:tc>
        <w:tcPr>
          <w:tcW w:w="900" w:type="dxa"/>
          <w:vMerge w:val="restart"/>
          <w:shd w:val="clear" w:color="auto" w:fill="auto"/>
        </w:tcPr>
        <w:p w:rsidR="0073214C" w:rsidRDefault="0073214C">
          <w:pPr>
            <w:pStyle w:val="a7"/>
            <w:ind w:firstLine="0"/>
          </w:pPr>
          <w:r>
            <w:rPr>
              <w:noProof/>
              <w:lang w:eastAsia="ru-RU"/>
            </w:rPr>
            <w:drawing>
              <wp:inline distT="0" distB="0" distL="0" distR="0" wp14:anchorId="2B06F4E6" wp14:editId="44EDF1DF">
                <wp:extent cx="333375" cy="438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shd w:val="clear" w:color="auto" w:fill="auto"/>
        </w:tcPr>
        <w:p w:rsidR="0073214C" w:rsidRPr="0073214C" w:rsidRDefault="0073214C">
          <w:pPr>
            <w:pStyle w:val="a7"/>
            <w:ind w:firstLine="0"/>
            <w:rPr>
              <w:rFonts w:ascii="Times New Roman" w:hAnsi="Times New Roman" w:cs="Times New Roman"/>
              <w:sz w:val="24"/>
            </w:rPr>
          </w:pPr>
          <w:r>
            <w:rPr>
              <w:rFonts w:ascii="Times New Roman" w:hAnsi="Times New Roman" w:cs="Times New Roman"/>
              <w:sz w:val="24"/>
            </w:rPr>
            <w:t>ИПС «ЭТАЛОН» версия 6.7</w:t>
          </w:r>
        </w:p>
      </w:tc>
      <w:tc>
        <w:tcPr>
          <w:tcW w:w="1500" w:type="dxa"/>
          <w:shd w:val="clear" w:color="auto" w:fill="auto"/>
        </w:tcPr>
        <w:p w:rsidR="0073214C" w:rsidRPr="0073214C" w:rsidRDefault="0073214C" w:rsidP="0073214C">
          <w:pPr>
            <w:pStyle w:val="a7"/>
            <w:ind w:firstLine="0"/>
            <w:jc w:val="right"/>
            <w:rPr>
              <w:rFonts w:ascii="Times New Roman" w:hAnsi="Times New Roman" w:cs="Times New Roman"/>
              <w:sz w:val="24"/>
            </w:rPr>
          </w:pPr>
          <w:r>
            <w:rPr>
              <w:rFonts w:ascii="Times New Roman" w:hAnsi="Times New Roman" w:cs="Times New Roman"/>
              <w:sz w:val="24"/>
            </w:rPr>
            <w:t>27.12.2016</w:t>
          </w:r>
        </w:p>
      </w:tc>
    </w:tr>
    <w:tr w:rsidR="0073214C" w:rsidTr="0073214C">
      <w:tc>
        <w:tcPr>
          <w:tcW w:w="900" w:type="dxa"/>
          <w:vMerge/>
        </w:tcPr>
        <w:p w:rsidR="0073214C" w:rsidRDefault="0073214C">
          <w:pPr>
            <w:pStyle w:val="a7"/>
            <w:ind w:firstLine="0"/>
          </w:pPr>
        </w:p>
      </w:tc>
      <w:tc>
        <w:tcPr>
          <w:tcW w:w="7202" w:type="dxa"/>
        </w:tcPr>
        <w:p w:rsidR="0073214C" w:rsidRPr="0073214C" w:rsidRDefault="0073214C">
          <w:pPr>
            <w:pStyle w:val="a7"/>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73214C" w:rsidRDefault="0073214C">
          <w:pPr>
            <w:pStyle w:val="a7"/>
            <w:ind w:firstLine="0"/>
          </w:pPr>
        </w:p>
      </w:tc>
    </w:tr>
  </w:tbl>
  <w:p w:rsidR="0073214C" w:rsidRDefault="007321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42" w:rsidRDefault="00637342" w:rsidP="0073214C">
      <w:r>
        <w:separator/>
      </w:r>
    </w:p>
  </w:footnote>
  <w:footnote w:type="continuationSeparator" w:id="0">
    <w:p w:rsidR="00637342" w:rsidRDefault="00637342" w:rsidP="00732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Default="0073214C" w:rsidP="008B75E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3214C" w:rsidRDefault="0073214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Pr="0073214C" w:rsidRDefault="0073214C" w:rsidP="008B75E9">
    <w:pPr>
      <w:pStyle w:val="a5"/>
      <w:framePr w:wrap="around" w:vAnchor="text" w:hAnchor="margin" w:xAlign="center" w:y="1"/>
      <w:rPr>
        <w:rStyle w:val="a9"/>
        <w:rFonts w:ascii="Times New Roman" w:hAnsi="Times New Roman" w:cs="Times New Roman"/>
        <w:sz w:val="24"/>
      </w:rPr>
    </w:pPr>
    <w:r w:rsidRPr="0073214C">
      <w:rPr>
        <w:rStyle w:val="a9"/>
        <w:rFonts w:ascii="Times New Roman" w:hAnsi="Times New Roman" w:cs="Times New Roman"/>
        <w:sz w:val="24"/>
      </w:rPr>
      <w:fldChar w:fldCharType="begin"/>
    </w:r>
    <w:r w:rsidRPr="0073214C">
      <w:rPr>
        <w:rStyle w:val="a9"/>
        <w:rFonts w:ascii="Times New Roman" w:hAnsi="Times New Roman" w:cs="Times New Roman"/>
        <w:sz w:val="24"/>
      </w:rPr>
      <w:instrText xml:space="preserve">PAGE  </w:instrText>
    </w:r>
    <w:r w:rsidRPr="0073214C">
      <w:rPr>
        <w:rStyle w:val="a9"/>
        <w:rFonts w:ascii="Times New Roman" w:hAnsi="Times New Roman" w:cs="Times New Roman"/>
        <w:sz w:val="24"/>
      </w:rPr>
      <w:fldChar w:fldCharType="separate"/>
    </w:r>
    <w:r>
      <w:rPr>
        <w:rStyle w:val="a9"/>
        <w:rFonts w:ascii="Times New Roman" w:hAnsi="Times New Roman" w:cs="Times New Roman"/>
        <w:noProof/>
        <w:sz w:val="24"/>
      </w:rPr>
      <w:t>22</w:t>
    </w:r>
    <w:r w:rsidRPr="0073214C">
      <w:rPr>
        <w:rStyle w:val="a9"/>
        <w:rFonts w:ascii="Times New Roman" w:hAnsi="Times New Roman" w:cs="Times New Roman"/>
        <w:sz w:val="24"/>
      </w:rPr>
      <w:fldChar w:fldCharType="end"/>
    </w:r>
  </w:p>
  <w:p w:rsidR="0073214C" w:rsidRPr="0073214C" w:rsidRDefault="0073214C">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Default="0073214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4C"/>
    <w:rsid w:val="00253476"/>
    <w:rsid w:val="00346911"/>
    <w:rsid w:val="00444CF1"/>
    <w:rsid w:val="00507846"/>
    <w:rsid w:val="00637342"/>
    <w:rsid w:val="0073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14C"/>
    <w:rPr>
      <w:color w:val="154C94"/>
      <w:u w:val="single"/>
    </w:rPr>
  </w:style>
  <w:style w:type="character" w:styleId="a4">
    <w:name w:val="FollowedHyperlink"/>
    <w:basedOn w:val="a0"/>
    <w:uiPriority w:val="99"/>
    <w:semiHidden/>
    <w:unhideWhenUsed/>
    <w:rsid w:val="0073214C"/>
    <w:rPr>
      <w:color w:val="154C94"/>
      <w:u w:val="single"/>
    </w:rPr>
  </w:style>
  <w:style w:type="paragraph" w:customStyle="1" w:styleId="part">
    <w:name w:val="part"/>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3214C"/>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73214C"/>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73214C"/>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73214C"/>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3214C"/>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3214C"/>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3214C"/>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73214C"/>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3214C"/>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214C"/>
    <w:pPr>
      <w:ind w:firstLine="0"/>
      <w:jc w:val="right"/>
    </w:pPr>
    <w:rPr>
      <w:rFonts w:ascii="Times New Roman" w:eastAsiaTheme="minorEastAsia" w:hAnsi="Times New Roman" w:cs="Times New Roman"/>
      <w:lang w:eastAsia="ru-RU"/>
    </w:rPr>
  </w:style>
  <w:style w:type="paragraph" w:customStyle="1" w:styleId="titleu">
    <w:name w:val="titleu"/>
    <w:basedOn w:val="a"/>
    <w:rsid w:val="0073214C"/>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73214C"/>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3214C"/>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73214C"/>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73214C"/>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73214C"/>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73214C"/>
    <w:pPr>
      <w:ind w:firstLine="0"/>
      <w:jc w:val="left"/>
    </w:pPr>
    <w:rPr>
      <w:rFonts w:ascii="Times New Roman" w:eastAsiaTheme="minorEastAsia" w:hAnsi="Times New Roman" w:cs="Times New Roman"/>
      <w:lang w:eastAsia="ru-RU"/>
    </w:rPr>
  </w:style>
  <w:style w:type="paragraph" w:customStyle="1" w:styleId="odobren1">
    <w:name w:val="odobren1"/>
    <w:basedOn w:val="a"/>
    <w:rsid w:val="0073214C"/>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73214C"/>
    <w:rPr>
      <w:rFonts w:ascii="Times New Roman" w:eastAsiaTheme="minorEastAsia" w:hAnsi="Times New Roman" w:cs="Times New Roman"/>
      <w:sz w:val="20"/>
      <w:szCs w:val="20"/>
      <w:lang w:eastAsia="ru-RU"/>
    </w:rPr>
  </w:style>
  <w:style w:type="paragraph" w:customStyle="1" w:styleId="preamble">
    <w:name w:val="preamble"/>
    <w:basedOn w:val="a"/>
    <w:rsid w:val="0073214C"/>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73214C"/>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73214C"/>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73214C"/>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3214C"/>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73214C"/>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73214C"/>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73214C"/>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73214C"/>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3214C"/>
    <w:pPr>
      <w:ind w:firstLine="1021"/>
    </w:pPr>
    <w:rPr>
      <w:rFonts w:ascii="Times New Roman" w:eastAsiaTheme="minorEastAsia" w:hAnsi="Times New Roman" w:cs="Times New Roman"/>
      <w:lang w:eastAsia="ru-RU"/>
    </w:rPr>
  </w:style>
  <w:style w:type="paragraph" w:customStyle="1" w:styleId="agreedate">
    <w:name w:val="agreedate"/>
    <w:basedOn w:val="a"/>
    <w:rsid w:val="0073214C"/>
    <w:pPr>
      <w:ind w:firstLine="0"/>
    </w:pPr>
    <w:rPr>
      <w:rFonts w:ascii="Times New Roman" w:eastAsiaTheme="minorEastAsia" w:hAnsi="Times New Roman" w:cs="Times New Roman"/>
      <w:lang w:eastAsia="ru-RU"/>
    </w:rPr>
  </w:style>
  <w:style w:type="paragraph" w:customStyle="1" w:styleId="changeadd">
    <w:name w:val="changeadd"/>
    <w:basedOn w:val="a"/>
    <w:rsid w:val="0073214C"/>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73214C"/>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73214C"/>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73214C"/>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3214C"/>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73214C"/>
    <w:pPr>
      <w:ind w:firstLine="0"/>
      <w:jc w:val="left"/>
    </w:pPr>
    <w:rPr>
      <w:rFonts w:ascii="Times New Roman" w:eastAsiaTheme="minorEastAsia" w:hAnsi="Times New Roman" w:cs="Times New Roman"/>
      <w:lang w:eastAsia="ru-RU"/>
    </w:rPr>
  </w:style>
  <w:style w:type="paragraph" w:customStyle="1" w:styleId="capu1">
    <w:name w:val="capu1"/>
    <w:basedOn w:val="a"/>
    <w:rsid w:val="0073214C"/>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73214C"/>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73214C"/>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73214C"/>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73214C"/>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3214C"/>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73214C"/>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73214C"/>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73214C"/>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73214C"/>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73214C"/>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73214C"/>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73214C"/>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73214C"/>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73214C"/>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3214C"/>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73214C"/>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73214C"/>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73214C"/>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3214C"/>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3214C"/>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73214C"/>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3214C"/>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73214C"/>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73214C"/>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73214C"/>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73214C"/>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3214C"/>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73214C"/>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73214C"/>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73214C"/>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73214C"/>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73214C"/>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73214C"/>
    <w:rPr>
      <w:rFonts w:ascii="Times New Roman" w:hAnsi="Times New Roman" w:cs="Times New Roman" w:hint="default"/>
      <w:caps/>
    </w:rPr>
  </w:style>
  <w:style w:type="character" w:customStyle="1" w:styleId="promulgator">
    <w:name w:val="promulgator"/>
    <w:basedOn w:val="a0"/>
    <w:rsid w:val="0073214C"/>
    <w:rPr>
      <w:rFonts w:ascii="Times New Roman" w:hAnsi="Times New Roman" w:cs="Times New Roman" w:hint="default"/>
      <w:caps/>
    </w:rPr>
  </w:style>
  <w:style w:type="character" w:customStyle="1" w:styleId="datepr">
    <w:name w:val="datepr"/>
    <w:basedOn w:val="a0"/>
    <w:rsid w:val="0073214C"/>
    <w:rPr>
      <w:rFonts w:ascii="Times New Roman" w:hAnsi="Times New Roman" w:cs="Times New Roman" w:hint="default"/>
    </w:rPr>
  </w:style>
  <w:style w:type="character" w:customStyle="1" w:styleId="datecity">
    <w:name w:val="datecity"/>
    <w:basedOn w:val="a0"/>
    <w:rsid w:val="0073214C"/>
    <w:rPr>
      <w:rFonts w:ascii="Times New Roman" w:hAnsi="Times New Roman" w:cs="Times New Roman" w:hint="default"/>
      <w:sz w:val="24"/>
      <w:szCs w:val="24"/>
    </w:rPr>
  </w:style>
  <w:style w:type="character" w:customStyle="1" w:styleId="datereg">
    <w:name w:val="datereg"/>
    <w:basedOn w:val="a0"/>
    <w:rsid w:val="0073214C"/>
    <w:rPr>
      <w:rFonts w:ascii="Times New Roman" w:hAnsi="Times New Roman" w:cs="Times New Roman" w:hint="default"/>
    </w:rPr>
  </w:style>
  <w:style w:type="character" w:customStyle="1" w:styleId="number">
    <w:name w:val="number"/>
    <w:basedOn w:val="a0"/>
    <w:rsid w:val="0073214C"/>
    <w:rPr>
      <w:rFonts w:ascii="Times New Roman" w:hAnsi="Times New Roman" w:cs="Times New Roman" w:hint="default"/>
    </w:rPr>
  </w:style>
  <w:style w:type="character" w:customStyle="1" w:styleId="bigsimbol">
    <w:name w:val="bigsimbol"/>
    <w:basedOn w:val="a0"/>
    <w:rsid w:val="0073214C"/>
    <w:rPr>
      <w:rFonts w:ascii="Times New Roman" w:hAnsi="Times New Roman" w:cs="Times New Roman" w:hint="default"/>
      <w:caps/>
    </w:rPr>
  </w:style>
  <w:style w:type="character" w:customStyle="1" w:styleId="razr">
    <w:name w:val="razr"/>
    <w:basedOn w:val="a0"/>
    <w:rsid w:val="0073214C"/>
    <w:rPr>
      <w:rFonts w:ascii="Times New Roman" w:hAnsi="Times New Roman" w:cs="Times New Roman" w:hint="default"/>
      <w:spacing w:val="30"/>
    </w:rPr>
  </w:style>
  <w:style w:type="character" w:customStyle="1" w:styleId="onesymbol">
    <w:name w:val="onesymbol"/>
    <w:basedOn w:val="a0"/>
    <w:rsid w:val="0073214C"/>
    <w:rPr>
      <w:rFonts w:ascii="Symbol" w:hAnsi="Symbol" w:hint="default"/>
    </w:rPr>
  </w:style>
  <w:style w:type="character" w:customStyle="1" w:styleId="onewind3">
    <w:name w:val="onewind3"/>
    <w:basedOn w:val="a0"/>
    <w:rsid w:val="0073214C"/>
    <w:rPr>
      <w:rFonts w:ascii="Wingdings 3" w:hAnsi="Wingdings 3" w:hint="default"/>
    </w:rPr>
  </w:style>
  <w:style w:type="character" w:customStyle="1" w:styleId="onewind2">
    <w:name w:val="onewind2"/>
    <w:basedOn w:val="a0"/>
    <w:rsid w:val="0073214C"/>
    <w:rPr>
      <w:rFonts w:ascii="Wingdings 2" w:hAnsi="Wingdings 2" w:hint="default"/>
    </w:rPr>
  </w:style>
  <w:style w:type="character" w:customStyle="1" w:styleId="onewind">
    <w:name w:val="onewind"/>
    <w:basedOn w:val="a0"/>
    <w:rsid w:val="0073214C"/>
    <w:rPr>
      <w:rFonts w:ascii="Wingdings" w:hAnsi="Wingdings" w:hint="default"/>
    </w:rPr>
  </w:style>
  <w:style w:type="character" w:customStyle="1" w:styleId="rednoun">
    <w:name w:val="rednoun"/>
    <w:basedOn w:val="a0"/>
    <w:rsid w:val="0073214C"/>
  </w:style>
  <w:style w:type="character" w:customStyle="1" w:styleId="post">
    <w:name w:val="post"/>
    <w:basedOn w:val="a0"/>
    <w:rsid w:val="0073214C"/>
    <w:rPr>
      <w:rFonts w:ascii="Times New Roman" w:hAnsi="Times New Roman" w:cs="Times New Roman" w:hint="default"/>
      <w:b/>
      <w:bCs/>
      <w:sz w:val="22"/>
      <w:szCs w:val="22"/>
    </w:rPr>
  </w:style>
  <w:style w:type="character" w:customStyle="1" w:styleId="pers">
    <w:name w:val="pers"/>
    <w:basedOn w:val="a0"/>
    <w:rsid w:val="0073214C"/>
    <w:rPr>
      <w:rFonts w:ascii="Times New Roman" w:hAnsi="Times New Roman" w:cs="Times New Roman" w:hint="default"/>
      <w:b/>
      <w:bCs/>
      <w:sz w:val="22"/>
      <w:szCs w:val="22"/>
    </w:rPr>
  </w:style>
  <w:style w:type="character" w:customStyle="1" w:styleId="arabic">
    <w:name w:val="arabic"/>
    <w:basedOn w:val="a0"/>
    <w:rsid w:val="0073214C"/>
    <w:rPr>
      <w:rFonts w:ascii="Times New Roman" w:hAnsi="Times New Roman" w:cs="Times New Roman" w:hint="default"/>
    </w:rPr>
  </w:style>
  <w:style w:type="character" w:customStyle="1" w:styleId="articlec">
    <w:name w:val="articlec"/>
    <w:basedOn w:val="a0"/>
    <w:rsid w:val="0073214C"/>
    <w:rPr>
      <w:rFonts w:ascii="Times New Roman" w:hAnsi="Times New Roman" w:cs="Times New Roman" w:hint="default"/>
      <w:b/>
      <w:bCs/>
    </w:rPr>
  </w:style>
  <w:style w:type="character" w:customStyle="1" w:styleId="roman">
    <w:name w:val="roman"/>
    <w:basedOn w:val="a0"/>
    <w:rsid w:val="0073214C"/>
    <w:rPr>
      <w:rFonts w:ascii="Arial" w:hAnsi="Arial" w:cs="Arial" w:hint="default"/>
    </w:rPr>
  </w:style>
  <w:style w:type="table" w:customStyle="1" w:styleId="tablencpi">
    <w:name w:val="tablencpi"/>
    <w:basedOn w:val="a1"/>
    <w:rsid w:val="0073214C"/>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73214C"/>
    <w:pPr>
      <w:tabs>
        <w:tab w:val="center" w:pos="4677"/>
        <w:tab w:val="right" w:pos="9355"/>
      </w:tabs>
    </w:pPr>
  </w:style>
  <w:style w:type="character" w:customStyle="1" w:styleId="a6">
    <w:name w:val="Верхний колонтитул Знак"/>
    <w:basedOn w:val="a0"/>
    <w:link w:val="a5"/>
    <w:uiPriority w:val="99"/>
    <w:rsid w:val="0073214C"/>
  </w:style>
  <w:style w:type="paragraph" w:styleId="a7">
    <w:name w:val="footer"/>
    <w:basedOn w:val="a"/>
    <w:link w:val="a8"/>
    <w:uiPriority w:val="99"/>
    <w:unhideWhenUsed/>
    <w:rsid w:val="0073214C"/>
    <w:pPr>
      <w:tabs>
        <w:tab w:val="center" w:pos="4677"/>
        <w:tab w:val="right" w:pos="9355"/>
      </w:tabs>
    </w:pPr>
  </w:style>
  <w:style w:type="character" w:customStyle="1" w:styleId="a8">
    <w:name w:val="Нижний колонтитул Знак"/>
    <w:basedOn w:val="a0"/>
    <w:link w:val="a7"/>
    <w:uiPriority w:val="99"/>
    <w:rsid w:val="0073214C"/>
  </w:style>
  <w:style w:type="character" w:styleId="a9">
    <w:name w:val="page number"/>
    <w:basedOn w:val="a0"/>
    <w:uiPriority w:val="99"/>
    <w:semiHidden/>
    <w:unhideWhenUsed/>
    <w:rsid w:val="0073214C"/>
  </w:style>
  <w:style w:type="table" w:styleId="aa">
    <w:name w:val="Table Grid"/>
    <w:basedOn w:val="a1"/>
    <w:uiPriority w:val="59"/>
    <w:rsid w:val="007321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14C"/>
    <w:rPr>
      <w:color w:val="154C94"/>
      <w:u w:val="single"/>
    </w:rPr>
  </w:style>
  <w:style w:type="character" w:styleId="a4">
    <w:name w:val="FollowedHyperlink"/>
    <w:basedOn w:val="a0"/>
    <w:uiPriority w:val="99"/>
    <w:semiHidden/>
    <w:unhideWhenUsed/>
    <w:rsid w:val="0073214C"/>
    <w:rPr>
      <w:color w:val="154C94"/>
      <w:u w:val="single"/>
    </w:rPr>
  </w:style>
  <w:style w:type="paragraph" w:customStyle="1" w:styleId="part">
    <w:name w:val="part"/>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3214C"/>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73214C"/>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73214C"/>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73214C"/>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3214C"/>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3214C"/>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3214C"/>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73214C"/>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3214C"/>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214C"/>
    <w:pPr>
      <w:ind w:firstLine="0"/>
      <w:jc w:val="right"/>
    </w:pPr>
    <w:rPr>
      <w:rFonts w:ascii="Times New Roman" w:eastAsiaTheme="minorEastAsia" w:hAnsi="Times New Roman" w:cs="Times New Roman"/>
      <w:lang w:eastAsia="ru-RU"/>
    </w:rPr>
  </w:style>
  <w:style w:type="paragraph" w:customStyle="1" w:styleId="titleu">
    <w:name w:val="titleu"/>
    <w:basedOn w:val="a"/>
    <w:rsid w:val="0073214C"/>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73214C"/>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3214C"/>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73214C"/>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73214C"/>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73214C"/>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73214C"/>
    <w:pPr>
      <w:ind w:firstLine="0"/>
      <w:jc w:val="left"/>
    </w:pPr>
    <w:rPr>
      <w:rFonts w:ascii="Times New Roman" w:eastAsiaTheme="minorEastAsia" w:hAnsi="Times New Roman" w:cs="Times New Roman"/>
      <w:lang w:eastAsia="ru-RU"/>
    </w:rPr>
  </w:style>
  <w:style w:type="paragraph" w:customStyle="1" w:styleId="odobren1">
    <w:name w:val="odobren1"/>
    <w:basedOn w:val="a"/>
    <w:rsid w:val="0073214C"/>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73214C"/>
    <w:rPr>
      <w:rFonts w:ascii="Times New Roman" w:eastAsiaTheme="minorEastAsia" w:hAnsi="Times New Roman" w:cs="Times New Roman"/>
      <w:sz w:val="20"/>
      <w:szCs w:val="20"/>
      <w:lang w:eastAsia="ru-RU"/>
    </w:rPr>
  </w:style>
  <w:style w:type="paragraph" w:customStyle="1" w:styleId="preamble">
    <w:name w:val="preamble"/>
    <w:basedOn w:val="a"/>
    <w:rsid w:val="0073214C"/>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73214C"/>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73214C"/>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73214C"/>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3214C"/>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73214C"/>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73214C"/>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73214C"/>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73214C"/>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3214C"/>
    <w:pPr>
      <w:ind w:firstLine="1021"/>
    </w:pPr>
    <w:rPr>
      <w:rFonts w:ascii="Times New Roman" w:eastAsiaTheme="minorEastAsia" w:hAnsi="Times New Roman" w:cs="Times New Roman"/>
      <w:lang w:eastAsia="ru-RU"/>
    </w:rPr>
  </w:style>
  <w:style w:type="paragraph" w:customStyle="1" w:styleId="agreedate">
    <w:name w:val="agreedate"/>
    <w:basedOn w:val="a"/>
    <w:rsid w:val="0073214C"/>
    <w:pPr>
      <w:ind w:firstLine="0"/>
    </w:pPr>
    <w:rPr>
      <w:rFonts w:ascii="Times New Roman" w:eastAsiaTheme="minorEastAsia" w:hAnsi="Times New Roman" w:cs="Times New Roman"/>
      <w:lang w:eastAsia="ru-RU"/>
    </w:rPr>
  </w:style>
  <w:style w:type="paragraph" w:customStyle="1" w:styleId="changeadd">
    <w:name w:val="changeadd"/>
    <w:basedOn w:val="a"/>
    <w:rsid w:val="0073214C"/>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73214C"/>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73214C"/>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73214C"/>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3214C"/>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73214C"/>
    <w:pPr>
      <w:ind w:firstLine="0"/>
      <w:jc w:val="left"/>
    </w:pPr>
    <w:rPr>
      <w:rFonts w:ascii="Times New Roman" w:eastAsiaTheme="minorEastAsia" w:hAnsi="Times New Roman" w:cs="Times New Roman"/>
      <w:lang w:eastAsia="ru-RU"/>
    </w:rPr>
  </w:style>
  <w:style w:type="paragraph" w:customStyle="1" w:styleId="capu1">
    <w:name w:val="capu1"/>
    <w:basedOn w:val="a"/>
    <w:rsid w:val="0073214C"/>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73214C"/>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73214C"/>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73214C"/>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73214C"/>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3214C"/>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3214C"/>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73214C"/>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73214C"/>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73214C"/>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73214C"/>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73214C"/>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73214C"/>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73214C"/>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73214C"/>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73214C"/>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3214C"/>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73214C"/>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73214C"/>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73214C"/>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3214C"/>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3214C"/>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73214C"/>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73214C"/>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3214C"/>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73214C"/>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73214C"/>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73214C"/>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73214C"/>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3214C"/>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73214C"/>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73214C"/>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73214C"/>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73214C"/>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73214C"/>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73214C"/>
    <w:rPr>
      <w:rFonts w:ascii="Times New Roman" w:hAnsi="Times New Roman" w:cs="Times New Roman" w:hint="default"/>
      <w:caps/>
    </w:rPr>
  </w:style>
  <w:style w:type="character" w:customStyle="1" w:styleId="promulgator">
    <w:name w:val="promulgator"/>
    <w:basedOn w:val="a0"/>
    <w:rsid w:val="0073214C"/>
    <w:rPr>
      <w:rFonts w:ascii="Times New Roman" w:hAnsi="Times New Roman" w:cs="Times New Roman" w:hint="default"/>
      <w:caps/>
    </w:rPr>
  </w:style>
  <w:style w:type="character" w:customStyle="1" w:styleId="datepr">
    <w:name w:val="datepr"/>
    <w:basedOn w:val="a0"/>
    <w:rsid w:val="0073214C"/>
    <w:rPr>
      <w:rFonts w:ascii="Times New Roman" w:hAnsi="Times New Roman" w:cs="Times New Roman" w:hint="default"/>
    </w:rPr>
  </w:style>
  <w:style w:type="character" w:customStyle="1" w:styleId="datecity">
    <w:name w:val="datecity"/>
    <w:basedOn w:val="a0"/>
    <w:rsid w:val="0073214C"/>
    <w:rPr>
      <w:rFonts w:ascii="Times New Roman" w:hAnsi="Times New Roman" w:cs="Times New Roman" w:hint="default"/>
      <w:sz w:val="24"/>
      <w:szCs w:val="24"/>
    </w:rPr>
  </w:style>
  <w:style w:type="character" w:customStyle="1" w:styleId="datereg">
    <w:name w:val="datereg"/>
    <w:basedOn w:val="a0"/>
    <w:rsid w:val="0073214C"/>
    <w:rPr>
      <w:rFonts w:ascii="Times New Roman" w:hAnsi="Times New Roman" w:cs="Times New Roman" w:hint="default"/>
    </w:rPr>
  </w:style>
  <w:style w:type="character" w:customStyle="1" w:styleId="number">
    <w:name w:val="number"/>
    <w:basedOn w:val="a0"/>
    <w:rsid w:val="0073214C"/>
    <w:rPr>
      <w:rFonts w:ascii="Times New Roman" w:hAnsi="Times New Roman" w:cs="Times New Roman" w:hint="default"/>
    </w:rPr>
  </w:style>
  <w:style w:type="character" w:customStyle="1" w:styleId="bigsimbol">
    <w:name w:val="bigsimbol"/>
    <w:basedOn w:val="a0"/>
    <w:rsid w:val="0073214C"/>
    <w:rPr>
      <w:rFonts w:ascii="Times New Roman" w:hAnsi="Times New Roman" w:cs="Times New Roman" w:hint="default"/>
      <w:caps/>
    </w:rPr>
  </w:style>
  <w:style w:type="character" w:customStyle="1" w:styleId="razr">
    <w:name w:val="razr"/>
    <w:basedOn w:val="a0"/>
    <w:rsid w:val="0073214C"/>
    <w:rPr>
      <w:rFonts w:ascii="Times New Roman" w:hAnsi="Times New Roman" w:cs="Times New Roman" w:hint="default"/>
      <w:spacing w:val="30"/>
    </w:rPr>
  </w:style>
  <w:style w:type="character" w:customStyle="1" w:styleId="onesymbol">
    <w:name w:val="onesymbol"/>
    <w:basedOn w:val="a0"/>
    <w:rsid w:val="0073214C"/>
    <w:rPr>
      <w:rFonts w:ascii="Symbol" w:hAnsi="Symbol" w:hint="default"/>
    </w:rPr>
  </w:style>
  <w:style w:type="character" w:customStyle="1" w:styleId="onewind3">
    <w:name w:val="onewind3"/>
    <w:basedOn w:val="a0"/>
    <w:rsid w:val="0073214C"/>
    <w:rPr>
      <w:rFonts w:ascii="Wingdings 3" w:hAnsi="Wingdings 3" w:hint="default"/>
    </w:rPr>
  </w:style>
  <w:style w:type="character" w:customStyle="1" w:styleId="onewind2">
    <w:name w:val="onewind2"/>
    <w:basedOn w:val="a0"/>
    <w:rsid w:val="0073214C"/>
    <w:rPr>
      <w:rFonts w:ascii="Wingdings 2" w:hAnsi="Wingdings 2" w:hint="default"/>
    </w:rPr>
  </w:style>
  <w:style w:type="character" w:customStyle="1" w:styleId="onewind">
    <w:name w:val="onewind"/>
    <w:basedOn w:val="a0"/>
    <w:rsid w:val="0073214C"/>
    <w:rPr>
      <w:rFonts w:ascii="Wingdings" w:hAnsi="Wingdings" w:hint="default"/>
    </w:rPr>
  </w:style>
  <w:style w:type="character" w:customStyle="1" w:styleId="rednoun">
    <w:name w:val="rednoun"/>
    <w:basedOn w:val="a0"/>
    <w:rsid w:val="0073214C"/>
  </w:style>
  <w:style w:type="character" w:customStyle="1" w:styleId="post">
    <w:name w:val="post"/>
    <w:basedOn w:val="a0"/>
    <w:rsid w:val="0073214C"/>
    <w:rPr>
      <w:rFonts w:ascii="Times New Roman" w:hAnsi="Times New Roman" w:cs="Times New Roman" w:hint="default"/>
      <w:b/>
      <w:bCs/>
      <w:sz w:val="22"/>
      <w:szCs w:val="22"/>
    </w:rPr>
  </w:style>
  <w:style w:type="character" w:customStyle="1" w:styleId="pers">
    <w:name w:val="pers"/>
    <w:basedOn w:val="a0"/>
    <w:rsid w:val="0073214C"/>
    <w:rPr>
      <w:rFonts w:ascii="Times New Roman" w:hAnsi="Times New Roman" w:cs="Times New Roman" w:hint="default"/>
      <w:b/>
      <w:bCs/>
      <w:sz w:val="22"/>
      <w:szCs w:val="22"/>
    </w:rPr>
  </w:style>
  <w:style w:type="character" w:customStyle="1" w:styleId="arabic">
    <w:name w:val="arabic"/>
    <w:basedOn w:val="a0"/>
    <w:rsid w:val="0073214C"/>
    <w:rPr>
      <w:rFonts w:ascii="Times New Roman" w:hAnsi="Times New Roman" w:cs="Times New Roman" w:hint="default"/>
    </w:rPr>
  </w:style>
  <w:style w:type="character" w:customStyle="1" w:styleId="articlec">
    <w:name w:val="articlec"/>
    <w:basedOn w:val="a0"/>
    <w:rsid w:val="0073214C"/>
    <w:rPr>
      <w:rFonts w:ascii="Times New Roman" w:hAnsi="Times New Roman" w:cs="Times New Roman" w:hint="default"/>
      <w:b/>
      <w:bCs/>
    </w:rPr>
  </w:style>
  <w:style w:type="character" w:customStyle="1" w:styleId="roman">
    <w:name w:val="roman"/>
    <w:basedOn w:val="a0"/>
    <w:rsid w:val="0073214C"/>
    <w:rPr>
      <w:rFonts w:ascii="Arial" w:hAnsi="Arial" w:cs="Arial" w:hint="default"/>
    </w:rPr>
  </w:style>
  <w:style w:type="table" w:customStyle="1" w:styleId="tablencpi">
    <w:name w:val="tablencpi"/>
    <w:basedOn w:val="a1"/>
    <w:rsid w:val="0073214C"/>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73214C"/>
    <w:pPr>
      <w:tabs>
        <w:tab w:val="center" w:pos="4677"/>
        <w:tab w:val="right" w:pos="9355"/>
      </w:tabs>
    </w:pPr>
  </w:style>
  <w:style w:type="character" w:customStyle="1" w:styleId="a6">
    <w:name w:val="Верхний колонтитул Знак"/>
    <w:basedOn w:val="a0"/>
    <w:link w:val="a5"/>
    <w:uiPriority w:val="99"/>
    <w:rsid w:val="0073214C"/>
  </w:style>
  <w:style w:type="paragraph" w:styleId="a7">
    <w:name w:val="footer"/>
    <w:basedOn w:val="a"/>
    <w:link w:val="a8"/>
    <w:uiPriority w:val="99"/>
    <w:unhideWhenUsed/>
    <w:rsid w:val="0073214C"/>
    <w:pPr>
      <w:tabs>
        <w:tab w:val="center" w:pos="4677"/>
        <w:tab w:val="right" w:pos="9355"/>
      </w:tabs>
    </w:pPr>
  </w:style>
  <w:style w:type="character" w:customStyle="1" w:styleId="a8">
    <w:name w:val="Нижний колонтитул Знак"/>
    <w:basedOn w:val="a0"/>
    <w:link w:val="a7"/>
    <w:uiPriority w:val="99"/>
    <w:rsid w:val="0073214C"/>
  </w:style>
  <w:style w:type="character" w:styleId="a9">
    <w:name w:val="page number"/>
    <w:basedOn w:val="a0"/>
    <w:uiPriority w:val="99"/>
    <w:semiHidden/>
    <w:unhideWhenUsed/>
    <w:rsid w:val="0073214C"/>
  </w:style>
  <w:style w:type="table" w:styleId="aa">
    <w:name w:val="Table Grid"/>
    <w:basedOn w:val="a1"/>
    <w:uiPriority w:val="59"/>
    <w:rsid w:val="007321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7001</Words>
  <Characters>52580</Characters>
  <Application>Microsoft Office Word</Application>
  <DocSecurity>0</DocSecurity>
  <Lines>1282</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2016-12-27T12:45:00Z</dcterms:created>
  <dcterms:modified xsi:type="dcterms:W3CDTF">2016-12-27T12:45:00Z</dcterms:modified>
</cp:coreProperties>
</file>