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DD8" w:rsidRDefault="00CD5DD8">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CD5DD8" w:rsidRDefault="00CD5DD8">
      <w:pPr>
        <w:pStyle w:val="newncpi"/>
        <w:ind w:firstLine="0"/>
        <w:jc w:val="center"/>
      </w:pPr>
      <w:r>
        <w:rPr>
          <w:rStyle w:val="datepr"/>
        </w:rPr>
        <w:t>14 июля 2011 г.</w:t>
      </w:r>
      <w:r>
        <w:rPr>
          <w:rStyle w:val="number"/>
        </w:rPr>
        <w:t xml:space="preserve"> № 953</w:t>
      </w:r>
    </w:p>
    <w:p w:rsidR="00CD5DD8" w:rsidRDefault="00CD5DD8">
      <w:pPr>
        <w:pStyle w:val="title"/>
      </w:pPr>
      <w:r>
        <w:t>О некоторых вопросах профессионально-технического образования</w:t>
      </w:r>
    </w:p>
    <w:p w:rsidR="00CD5DD8" w:rsidRDefault="00CD5DD8">
      <w:pPr>
        <w:pStyle w:val="changei"/>
      </w:pPr>
      <w:r>
        <w:t>Изменения и дополнения:</w:t>
      </w:r>
    </w:p>
    <w:p w:rsidR="00CD5DD8" w:rsidRDefault="00CD5DD8">
      <w:pPr>
        <w:pStyle w:val="changeadd"/>
      </w:pPr>
      <w:r>
        <w:t>Постановление Совета Министров Республики Беларусь от 13 июня 2012 г. № 550 (Национальный реестр правовых актов Республики Беларусь, 2012 г., № 69, 5/35849) &lt;C21200550&gt;;</w:t>
      </w:r>
    </w:p>
    <w:p w:rsidR="00CD5DD8" w:rsidRDefault="00CD5DD8">
      <w:pPr>
        <w:pStyle w:val="changeadd"/>
      </w:pPr>
      <w:r>
        <w:t>Постановление Совета Министров Республики Беларусь от 19 июля 2012 г. № 664 (Национальный правовой Интернет-портал Республики Беларусь, 24.07.2012, 5/35990) &lt;C21200664&gt;;</w:t>
      </w:r>
    </w:p>
    <w:p w:rsidR="00CD5DD8" w:rsidRDefault="00CD5DD8">
      <w:pPr>
        <w:pStyle w:val="changeadd"/>
      </w:pPr>
      <w:r>
        <w:t>Постановление Совета Министров Республики Беларусь от 28 июня 2013 г. № 569 (Национальный правовой Интернет-портал Республики Беларусь, 10.07.2013, 5/37507) &lt;C21300569&gt;;</w:t>
      </w:r>
    </w:p>
    <w:p w:rsidR="00CD5DD8" w:rsidRDefault="00CD5DD8">
      <w:pPr>
        <w:pStyle w:val="changeadd"/>
      </w:pPr>
      <w:r>
        <w:t>Постановление Совета Министров Республики Беларусь от 9 июля 2014 г. № 660 (Национальный правовой Интернет-портал Республики Беларусь, 12.07.2014, 5/39112) &lt;C21400660&gt;;</w:t>
      </w:r>
    </w:p>
    <w:p w:rsidR="00CD5DD8" w:rsidRDefault="00CD5DD8">
      <w:pPr>
        <w:pStyle w:val="changeadd"/>
      </w:pPr>
      <w:r>
        <w:t>Постановление Совета Министров Республики Беларусь от 15 августа 2014 г. № 794 (Национальный правовой Интернет-портал Республики Беларусь, 20.08.2014, 5/39276) &lt;C21400794&gt;</w:t>
      </w:r>
    </w:p>
    <w:p w:rsidR="00CD5DD8" w:rsidRDefault="00CD5DD8">
      <w:pPr>
        <w:pStyle w:val="newncpi"/>
      </w:pPr>
      <w:r>
        <w:t> </w:t>
      </w:r>
    </w:p>
    <w:p w:rsidR="00CD5DD8" w:rsidRDefault="00CD5DD8">
      <w:pPr>
        <w:pStyle w:val="preamble"/>
      </w:pPr>
      <w:r>
        <w:t>На основании пункта 10 статьи 19, пункта 5 статьи 40, пункта 10 статьи 57, пункта 3 статьи 59 и пункта 5 статьи 178 Кодекса Республики Беларусь об образовании Совет Министров Республики Беларусь ПОСТАНОВЛЯЕТ:</w:t>
      </w:r>
    </w:p>
    <w:p w:rsidR="00CD5DD8" w:rsidRDefault="00CD5DD8">
      <w:pPr>
        <w:pStyle w:val="point"/>
      </w:pPr>
      <w:r>
        <w:t>1. Утвердить прилагаемые:</w:t>
      </w:r>
    </w:p>
    <w:p w:rsidR="00CD5DD8" w:rsidRDefault="00CD5DD8">
      <w:pPr>
        <w:pStyle w:val="newncpi"/>
      </w:pPr>
      <w:r>
        <w:t>Положение о порядке признания учреждения профессионально-технического образования ведущим в системе профессионально-технического образования;</w:t>
      </w:r>
    </w:p>
    <w:p w:rsidR="00CD5DD8" w:rsidRDefault="00CD5DD8">
      <w:pPr>
        <w:pStyle w:val="newncpi"/>
      </w:pPr>
      <w:r>
        <w:t>Положение об организации питания и обеспечении питанием учащихся, получающих профессионально-техническое образование, за счет средств республиканского и (или) местного бюджетов;</w:t>
      </w:r>
    </w:p>
    <w:p w:rsidR="00CD5DD8" w:rsidRDefault="00CD5DD8">
      <w:pPr>
        <w:pStyle w:val="newncpi"/>
      </w:pPr>
      <w:r>
        <w:t>Правила приема лиц для получения профессионально-технического образования;</w:t>
      </w:r>
    </w:p>
    <w:p w:rsidR="00CD5DD8" w:rsidRDefault="00CD5DD8">
      <w:pPr>
        <w:pStyle w:val="newncpi"/>
      </w:pPr>
      <w:r>
        <w:t>типовую форму договора о подготовке рабочего (служащего) с профессионально-техническим образованием за счет средств республиканского (местного) бюджета;</w:t>
      </w:r>
    </w:p>
    <w:p w:rsidR="00CD5DD8" w:rsidRDefault="00CD5DD8">
      <w:pPr>
        <w:pStyle w:val="newncpi"/>
      </w:pPr>
      <w:r>
        <w:t>типовую форму договора о подготовке рабочего (служащего) с профессионально-техническим образованием на платной основе;</w:t>
      </w:r>
    </w:p>
    <w:p w:rsidR="00CD5DD8" w:rsidRDefault="00CD5DD8">
      <w:pPr>
        <w:pStyle w:val="newncpi"/>
      </w:pPr>
      <w:r>
        <w:t>Положение об организации производственного обучения учащихся, осваивающих содержание образовательных программ профессионально-технического образования.</w:t>
      </w:r>
    </w:p>
    <w:p w:rsidR="00CD5DD8" w:rsidRDefault="00CD5DD8">
      <w:pPr>
        <w:pStyle w:val="point"/>
      </w:pPr>
      <w:r>
        <w:t>2. Признать утратившими силу:</w:t>
      </w:r>
    </w:p>
    <w:p w:rsidR="00CD5DD8" w:rsidRDefault="00CD5DD8">
      <w:pPr>
        <w:pStyle w:val="newncpi"/>
      </w:pPr>
      <w:r>
        <w:t>постановление Совета Министров Республики Беларусь от 27 января 1992 г. № 35 «О порядке выплаты учащимся профессионально-технических училищ сумм, заработанных ими в период производственного обучения и производственной практики» (СП Республики Беларусь, 1992 г., № 3, ст. 33);</w:t>
      </w:r>
    </w:p>
    <w:p w:rsidR="00CD5DD8" w:rsidRDefault="00CD5DD8">
      <w:pPr>
        <w:pStyle w:val="newncpi"/>
      </w:pPr>
      <w:r>
        <w:t>постановление Совета Министров Республики Беларусь от 28 октября 2002 г. № 1487 «Об утверждении Положения об организации производственного обучения учащихся учреждений, обеспечивающих получение профессионально-технического образования» (Национальный реестр правовых актов Республики Беларусь, 2002 г., № 123, 5/11376);</w:t>
      </w:r>
    </w:p>
    <w:p w:rsidR="00CD5DD8" w:rsidRDefault="00CD5DD8">
      <w:pPr>
        <w:pStyle w:val="newncpi"/>
      </w:pPr>
      <w:r>
        <w:t>постановление Совета Министров Республики Беларусь от 24 декабря 2003 г. № 1680 «О внесении дополнений и изменений в Положение об организации производственного обучения учащихся учреждений, обеспечивающих получение профессионально-</w:t>
      </w:r>
      <w:r>
        <w:lastRenderedPageBreak/>
        <w:t>технического образования» (Национальный реестр правовых актов Республики Беларусь, 2004 г., № 2, 5/13584);</w:t>
      </w:r>
    </w:p>
    <w:p w:rsidR="00CD5DD8" w:rsidRDefault="00CD5DD8">
      <w:pPr>
        <w:pStyle w:val="newncpi"/>
      </w:pPr>
      <w:r>
        <w:t>пункт 4 постановления Совета Министров Республики Беларусь от 5 августа 2005 г. № 872 «О внесении изменения и дополнений в некоторые постановления Совета Министров Республики Беларусь» (Национальный реестр правовых актов Республики Беларусь, 2005 г., № 125, 5/16370);</w:t>
      </w:r>
    </w:p>
    <w:p w:rsidR="00CD5DD8" w:rsidRDefault="00CD5DD8">
      <w:pPr>
        <w:pStyle w:val="newncpi"/>
      </w:pPr>
      <w:r>
        <w:t>пункт 3 постановления Совета Министров Республики Беларусь от 4 декабря 2008 г. № 1862 «О внесении изменений в некоторые постановления Совета Министров Республики Беларусь» (Национальный реестр правовых актов Республики Беларусь, 2008 г., № 300, 5/28887).</w:t>
      </w:r>
    </w:p>
    <w:p w:rsidR="00CD5DD8" w:rsidRDefault="00CD5DD8">
      <w:pPr>
        <w:pStyle w:val="point"/>
      </w:pPr>
      <w:r>
        <w:t>3. Настоящее постановление вступает в силу с 1 сентября 2011 г.</w:t>
      </w:r>
    </w:p>
    <w:p w:rsidR="00CD5DD8" w:rsidRDefault="00CD5DD8">
      <w:pPr>
        <w:pStyle w:val="newncpi"/>
      </w:pPr>
      <w:r>
        <w:t> </w:t>
      </w:r>
    </w:p>
    <w:tbl>
      <w:tblPr>
        <w:tblStyle w:val="tablencpi"/>
        <w:tblW w:w="5000" w:type="pct"/>
        <w:tblLook w:val="04A0" w:firstRow="1" w:lastRow="0" w:firstColumn="1" w:lastColumn="0" w:noHBand="0" w:noVBand="1"/>
      </w:tblPr>
      <w:tblGrid>
        <w:gridCol w:w="4699"/>
        <w:gridCol w:w="4699"/>
      </w:tblGrid>
      <w:tr w:rsidR="00CD5DD8">
        <w:tc>
          <w:tcPr>
            <w:tcW w:w="2500" w:type="pct"/>
            <w:tcMar>
              <w:top w:w="0" w:type="dxa"/>
              <w:left w:w="6" w:type="dxa"/>
              <w:bottom w:w="0" w:type="dxa"/>
              <w:right w:w="6" w:type="dxa"/>
            </w:tcMar>
            <w:vAlign w:val="bottom"/>
            <w:hideMark/>
          </w:tcPr>
          <w:p w:rsidR="00CD5DD8" w:rsidRDefault="00CD5DD8">
            <w:pPr>
              <w:pStyle w:val="newncpi0"/>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CD5DD8" w:rsidRDefault="00CD5DD8">
            <w:pPr>
              <w:pStyle w:val="newncpi0"/>
              <w:jc w:val="right"/>
            </w:pPr>
            <w:r>
              <w:rPr>
                <w:rStyle w:val="pers"/>
              </w:rPr>
              <w:t>М.Мясникович</w:t>
            </w:r>
          </w:p>
        </w:tc>
      </w:tr>
    </w:tbl>
    <w:p w:rsidR="00CD5DD8" w:rsidRDefault="00CD5DD8">
      <w:pPr>
        <w:pStyle w:val="newncpi"/>
      </w:pPr>
      <w:r>
        <w:t> </w:t>
      </w:r>
    </w:p>
    <w:tbl>
      <w:tblPr>
        <w:tblStyle w:val="tablencpi"/>
        <w:tblW w:w="5000" w:type="pct"/>
        <w:tblLook w:val="04A0" w:firstRow="1" w:lastRow="0" w:firstColumn="1" w:lastColumn="0" w:noHBand="0" w:noVBand="1"/>
      </w:tblPr>
      <w:tblGrid>
        <w:gridCol w:w="7048"/>
        <w:gridCol w:w="2350"/>
      </w:tblGrid>
      <w:tr w:rsidR="00CD5DD8">
        <w:tc>
          <w:tcPr>
            <w:tcW w:w="3750" w:type="pct"/>
            <w:tcMar>
              <w:top w:w="0" w:type="dxa"/>
              <w:left w:w="6" w:type="dxa"/>
              <w:bottom w:w="0" w:type="dxa"/>
              <w:right w:w="6" w:type="dxa"/>
            </w:tcMar>
            <w:hideMark/>
          </w:tcPr>
          <w:p w:rsidR="00CD5DD8" w:rsidRDefault="00CD5DD8">
            <w:pPr>
              <w:pStyle w:val="newncpi"/>
            </w:pPr>
            <w:r>
              <w:t> </w:t>
            </w:r>
          </w:p>
        </w:tc>
        <w:tc>
          <w:tcPr>
            <w:tcW w:w="1250" w:type="pct"/>
            <w:tcMar>
              <w:top w:w="0" w:type="dxa"/>
              <w:left w:w="6" w:type="dxa"/>
              <w:bottom w:w="0" w:type="dxa"/>
              <w:right w:w="6" w:type="dxa"/>
            </w:tcMar>
            <w:hideMark/>
          </w:tcPr>
          <w:p w:rsidR="00CD5DD8" w:rsidRDefault="00CD5DD8">
            <w:pPr>
              <w:pStyle w:val="capu1"/>
            </w:pPr>
            <w:r>
              <w:t>УТВЕРЖДЕНО</w:t>
            </w:r>
          </w:p>
          <w:p w:rsidR="00CD5DD8" w:rsidRDefault="00CD5DD8">
            <w:pPr>
              <w:pStyle w:val="cap1"/>
            </w:pPr>
            <w:r>
              <w:t xml:space="preserve">Постановление </w:t>
            </w:r>
            <w:r>
              <w:br/>
              <w:t xml:space="preserve">Совета Министров </w:t>
            </w:r>
            <w:r>
              <w:br/>
              <w:t>Республики Беларусь</w:t>
            </w:r>
          </w:p>
          <w:p w:rsidR="00CD5DD8" w:rsidRDefault="00CD5DD8">
            <w:pPr>
              <w:pStyle w:val="cap1"/>
            </w:pPr>
            <w:r>
              <w:t>14.07.2011 № 953</w:t>
            </w:r>
          </w:p>
        </w:tc>
      </w:tr>
    </w:tbl>
    <w:p w:rsidR="00CD5DD8" w:rsidRDefault="00CD5DD8">
      <w:pPr>
        <w:pStyle w:val="titleu"/>
      </w:pPr>
      <w:r>
        <w:t>ПОЛОЖЕНИЕ</w:t>
      </w:r>
      <w:r>
        <w:br/>
        <w:t>о порядке признания учреждения профессионально-технического образования ведущим в системе профессионально-технического образования</w:t>
      </w:r>
    </w:p>
    <w:p w:rsidR="00CD5DD8" w:rsidRDefault="00CD5DD8">
      <w:pPr>
        <w:pStyle w:val="point"/>
      </w:pPr>
      <w:r>
        <w:t>1. Настоящее Положение разработано в соответствии с пунктом 10 статьи 19 и статьей 175 Кодекса Республики Беларусь об образовании и определяет порядок признания учреждения профессионально-технического образования ведущим в системе профессионально-технического образования.</w:t>
      </w:r>
    </w:p>
    <w:p w:rsidR="00CD5DD8" w:rsidRDefault="00CD5DD8">
      <w:pPr>
        <w:pStyle w:val="point"/>
      </w:pPr>
      <w:r>
        <w:t>2. Учреждению профессионально-технического образования может быть предоставлен на республиканском и (или) областном (г. Минска) уровнях статус ведущего учреждения профессионально-технического образования в системе профессионально-технического образования (далее – статус ведущего).</w:t>
      </w:r>
    </w:p>
    <w:p w:rsidR="00CD5DD8" w:rsidRDefault="00CD5DD8">
      <w:pPr>
        <w:pStyle w:val="point"/>
      </w:pPr>
      <w:r>
        <w:t>3. Статус ведущего на республиканском уровне определяется по профилям и (или) направлениям образования и, как правило, предоставляется учреждениям профессионально-технического образования, имеющим в своей структуре ресурсный центр*.</w:t>
      </w:r>
    </w:p>
    <w:p w:rsidR="00CD5DD8" w:rsidRDefault="00CD5DD8">
      <w:pPr>
        <w:pStyle w:val="snoskiline"/>
      </w:pPr>
      <w:r>
        <w:t>______________________________</w:t>
      </w:r>
    </w:p>
    <w:p w:rsidR="00CD5DD8" w:rsidRDefault="00CD5DD8">
      <w:pPr>
        <w:pStyle w:val="snoski"/>
        <w:spacing w:after="240"/>
      </w:pPr>
      <w:r>
        <w:t>*Для целей настоящего Положения под ресурсным центром понимается структурное подразделение учреждения образования, специально созданное для проведения производственного обучения учащихся нескольких учреждений образования в целях освоения новой техники, оборудования, технологий, передовых производственных приемов и методов труда.</w:t>
      </w:r>
    </w:p>
    <w:p w:rsidR="00CD5DD8" w:rsidRDefault="00CD5DD8">
      <w:pPr>
        <w:pStyle w:val="point"/>
      </w:pPr>
      <w:r>
        <w:t>4. Статус ведущего на областном (г. Минска) уровне предоставляется в целях совершенствования научно-методического обеспечения профессионально-технического образования и координации деятельности учреждений образования, реализующих образовательные программы профессионально-технического образования и расположенных на территории соответствующей административно-территориальной единицы, при внедрении инновационных проектов и решении иных задач в сфере профессионально-технического образования.</w:t>
      </w:r>
    </w:p>
    <w:p w:rsidR="00CD5DD8" w:rsidRDefault="00CD5DD8">
      <w:pPr>
        <w:pStyle w:val="point"/>
      </w:pPr>
      <w:r>
        <w:t>5. Для принятия решения о предоставлении статуса ведущего на республиканском и областном (г. Минска) уровнях используются критерии оценки соответствия статусу ведущего учреждения профессионально-технического образования согласно приложению.</w:t>
      </w:r>
    </w:p>
    <w:p w:rsidR="00CD5DD8" w:rsidRDefault="00CD5DD8">
      <w:pPr>
        <w:pStyle w:val="point"/>
      </w:pPr>
      <w:r>
        <w:t xml:space="preserve">6. Государственный орган (организация), в подчинении которого находится учреждение профессионально-технического образования, претендующее на </w:t>
      </w:r>
      <w:r>
        <w:lastRenderedPageBreak/>
        <w:t>предоставление статуса ведущего на республиканском уровне, направляет в Министерство образования, а учреждение профессионально-технического образования, претендующее на предоставление статуса ведущего на областном (г. Минска) уровне, – учредителю:</w:t>
      </w:r>
    </w:p>
    <w:p w:rsidR="00CD5DD8" w:rsidRDefault="00CD5DD8">
      <w:pPr>
        <w:pStyle w:val="newncpi"/>
      </w:pPr>
      <w:r>
        <w:t>предложение (заявление) о предоставлении учреждению профессионально-технического образования статуса ведущего;</w:t>
      </w:r>
    </w:p>
    <w:p w:rsidR="00CD5DD8" w:rsidRDefault="00CD5DD8">
      <w:pPr>
        <w:pStyle w:val="newncpi"/>
      </w:pPr>
      <w:r>
        <w:t>аналитическую справку о результатах деятельности учреждения профессионально-технического образования за последние 3 года на основе критериев оценки соответствия статусу ведущего;</w:t>
      </w:r>
    </w:p>
    <w:p w:rsidR="00CD5DD8" w:rsidRDefault="00CD5DD8">
      <w:pPr>
        <w:pStyle w:val="newncpi"/>
      </w:pPr>
      <w:r>
        <w:t>характеристику о вкладе руководителей и педагогических работников учреждения профессионально-технического образования в научно-методическое обеспечение профессионально-технического образования, подготовленную организацией, осуществляющей научно-методическое обеспечение профессионально-технического образования на республиканском и (или) областном (г. Минска) уровнях;</w:t>
      </w:r>
    </w:p>
    <w:p w:rsidR="00CD5DD8" w:rsidRDefault="00CD5DD8">
      <w:pPr>
        <w:pStyle w:val="newncpi"/>
      </w:pPr>
      <w:r>
        <w:t>отзывы организаций – заказчиков кадров о соответствии подготавливаемых рабочих (служащих) требованиям производства.</w:t>
      </w:r>
    </w:p>
    <w:p w:rsidR="00CD5DD8" w:rsidRDefault="00CD5DD8">
      <w:pPr>
        <w:pStyle w:val="point"/>
      </w:pPr>
      <w:r>
        <w:t>7. Для рассмотрения предложений государственных органов (организаций) или учреждений профессионально-технического образования о предоставлении статуса ведущего приказом Министерства образования, а на областном (г. Минска) уровне – приказом учредителя создается экспертная комиссия.</w:t>
      </w:r>
    </w:p>
    <w:p w:rsidR="00CD5DD8" w:rsidRDefault="00CD5DD8">
      <w:pPr>
        <w:pStyle w:val="newncpi"/>
      </w:pPr>
      <w:r>
        <w:t>Экспертная комиссия в двухмесячный срок рассматривает представленные материалы. Она может осуществлять свою работу непосредственно в учреждении профессионально-технического образования, претендующем на предоставление ему статуса ведущего.</w:t>
      </w:r>
    </w:p>
    <w:p w:rsidR="00CD5DD8" w:rsidRDefault="00CD5DD8">
      <w:pPr>
        <w:pStyle w:val="newncpi"/>
      </w:pPr>
      <w:r>
        <w:t>По итогам рассмотрения внесенных материалов соответствующая экспертная комиссия осуществляет подготовку заключения, на основании которого:</w:t>
      </w:r>
    </w:p>
    <w:p w:rsidR="00CD5DD8" w:rsidRDefault="00CD5DD8">
      <w:pPr>
        <w:pStyle w:val="newncpi"/>
      </w:pPr>
      <w:r>
        <w:t>Министерство образования вносит в Совет Министров Республики Беларусь предложение о предоставлении учреждению профессионально-технического образования статуса ведущего на республиканском уровне;</w:t>
      </w:r>
    </w:p>
    <w:p w:rsidR="00CD5DD8" w:rsidRDefault="00CD5DD8">
      <w:pPr>
        <w:pStyle w:val="newncpi"/>
      </w:pPr>
      <w:r>
        <w:t>учредитель по согласованию с Министерством образования принимает решение о предоставлении статуса ведущего учреждения профессионально-технического образования на областном (г. Минска) уровне.</w:t>
      </w:r>
    </w:p>
    <w:p w:rsidR="00CD5DD8" w:rsidRDefault="00CD5DD8">
      <w:pPr>
        <w:pStyle w:val="point"/>
      </w:pPr>
      <w:r>
        <w:t>8. Деятельность учреждений профессионально-технического образования, которым предоставлен статус ведущего на республиканском и (или) областном (г. Минска) уровнях, координируют организации, осуществляющие научно-методическое обеспечение профессионально-технического образования.</w:t>
      </w:r>
    </w:p>
    <w:p w:rsidR="00CD5DD8" w:rsidRDefault="00CD5DD8">
      <w:pPr>
        <w:pStyle w:val="point"/>
      </w:pPr>
      <w:r>
        <w:t>9. Учреждение профессионально-технического образования может быть лишено статуса ведущего при невыполнении установленных критериев оценки соответствия статусу ведущего по инициативе организации, координирующей деятельность учреждений профессионально-технического образования, в порядке, установленном для рассмотрения предложения о предоставлении статуса ведущего.</w:t>
      </w:r>
    </w:p>
    <w:p w:rsidR="00CD5DD8" w:rsidRDefault="00CD5DD8">
      <w:pPr>
        <w:pStyle w:val="newncpi"/>
      </w:pPr>
      <w:r>
        <w:t> </w:t>
      </w:r>
    </w:p>
    <w:tbl>
      <w:tblPr>
        <w:tblStyle w:val="tablencpi"/>
        <w:tblW w:w="5000" w:type="pct"/>
        <w:tblLook w:val="04A0" w:firstRow="1" w:lastRow="0" w:firstColumn="1" w:lastColumn="0" w:noHBand="0" w:noVBand="1"/>
      </w:tblPr>
      <w:tblGrid>
        <w:gridCol w:w="5605"/>
        <w:gridCol w:w="3793"/>
      </w:tblGrid>
      <w:tr w:rsidR="00CD5DD8">
        <w:tc>
          <w:tcPr>
            <w:tcW w:w="2982" w:type="pct"/>
            <w:tcMar>
              <w:top w:w="0" w:type="dxa"/>
              <w:left w:w="6" w:type="dxa"/>
              <w:bottom w:w="0" w:type="dxa"/>
              <w:right w:w="6" w:type="dxa"/>
            </w:tcMar>
            <w:hideMark/>
          </w:tcPr>
          <w:p w:rsidR="00CD5DD8" w:rsidRDefault="00CD5DD8">
            <w:pPr>
              <w:pStyle w:val="newncpi"/>
            </w:pPr>
            <w:r>
              <w:t> </w:t>
            </w:r>
          </w:p>
        </w:tc>
        <w:tc>
          <w:tcPr>
            <w:tcW w:w="2018" w:type="pct"/>
            <w:tcMar>
              <w:top w:w="0" w:type="dxa"/>
              <w:left w:w="6" w:type="dxa"/>
              <w:bottom w:w="0" w:type="dxa"/>
              <w:right w:w="6" w:type="dxa"/>
            </w:tcMar>
            <w:hideMark/>
          </w:tcPr>
          <w:p w:rsidR="00CD5DD8" w:rsidRDefault="00CD5DD8">
            <w:pPr>
              <w:pStyle w:val="append1"/>
            </w:pPr>
            <w:r>
              <w:t>Приложение</w:t>
            </w:r>
          </w:p>
          <w:p w:rsidR="00CD5DD8" w:rsidRDefault="00CD5DD8">
            <w:pPr>
              <w:pStyle w:val="append"/>
            </w:pPr>
            <w:r>
              <w:t xml:space="preserve">к Положению о порядке признания </w:t>
            </w:r>
            <w:r>
              <w:br/>
              <w:t>учреждения профессионально-</w:t>
            </w:r>
            <w:r>
              <w:br/>
              <w:t>технического образования ведущим</w:t>
            </w:r>
            <w:r>
              <w:br/>
              <w:t>в системе профессионально-</w:t>
            </w:r>
            <w:r>
              <w:br/>
              <w:t xml:space="preserve">технического образования </w:t>
            </w:r>
          </w:p>
        </w:tc>
      </w:tr>
    </w:tbl>
    <w:p w:rsidR="00CD5DD8" w:rsidRDefault="00CD5DD8">
      <w:pPr>
        <w:pStyle w:val="titlep"/>
        <w:jc w:val="left"/>
      </w:pPr>
      <w:r>
        <w:t>Критерии оценки соответствия статусу ведущего учреждения профессионально-технического образования</w:t>
      </w:r>
    </w:p>
    <w:tbl>
      <w:tblPr>
        <w:tblStyle w:val="tablencpi"/>
        <w:tblW w:w="5000" w:type="pct"/>
        <w:tblLook w:val="04A0" w:firstRow="1" w:lastRow="0" w:firstColumn="1" w:lastColumn="0" w:noHBand="0" w:noVBand="1"/>
      </w:tblPr>
      <w:tblGrid>
        <w:gridCol w:w="367"/>
        <w:gridCol w:w="6975"/>
        <w:gridCol w:w="2056"/>
      </w:tblGrid>
      <w:tr w:rsidR="00CD5DD8">
        <w:tc>
          <w:tcPr>
            <w:tcW w:w="390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CD5DD8" w:rsidRDefault="00CD5DD8">
            <w:pPr>
              <w:pStyle w:val="table10"/>
              <w:jc w:val="center"/>
            </w:pPr>
            <w:r>
              <w:t>Критерии</w:t>
            </w:r>
          </w:p>
        </w:tc>
        <w:tc>
          <w:tcPr>
            <w:tcW w:w="1094" w:type="pct"/>
            <w:tcBorders>
              <w:top w:val="single" w:sz="4" w:space="0" w:color="auto"/>
              <w:left w:val="single" w:sz="4" w:space="0" w:color="auto"/>
              <w:bottom w:val="single" w:sz="4" w:space="0" w:color="auto"/>
            </w:tcBorders>
            <w:tcMar>
              <w:top w:w="0" w:type="dxa"/>
              <w:left w:w="6" w:type="dxa"/>
              <w:bottom w:w="0" w:type="dxa"/>
              <w:right w:w="6" w:type="dxa"/>
            </w:tcMar>
            <w:hideMark/>
          </w:tcPr>
          <w:p w:rsidR="00CD5DD8" w:rsidRDefault="00CD5DD8">
            <w:pPr>
              <w:pStyle w:val="table10"/>
              <w:jc w:val="center"/>
            </w:pPr>
            <w:r>
              <w:t>Показатели</w:t>
            </w:r>
          </w:p>
        </w:tc>
      </w:tr>
      <w:tr w:rsidR="00CD5DD8">
        <w:trPr>
          <w:trHeight w:val="240"/>
        </w:trPr>
        <w:tc>
          <w:tcPr>
            <w:tcW w:w="195" w:type="pct"/>
            <w:tcBorders>
              <w:top w:val="single" w:sz="4" w:space="0" w:color="auto"/>
            </w:tcBorders>
            <w:tcMar>
              <w:top w:w="0" w:type="dxa"/>
              <w:left w:w="6" w:type="dxa"/>
              <w:bottom w:w="0" w:type="dxa"/>
              <w:right w:w="6" w:type="dxa"/>
            </w:tcMar>
            <w:hideMark/>
          </w:tcPr>
          <w:p w:rsidR="00CD5DD8" w:rsidRDefault="00CD5DD8">
            <w:pPr>
              <w:pStyle w:val="table10"/>
              <w:spacing w:before="120"/>
              <w:jc w:val="center"/>
            </w:pPr>
            <w:r>
              <w:t>1.</w:t>
            </w:r>
          </w:p>
        </w:tc>
        <w:tc>
          <w:tcPr>
            <w:tcW w:w="3711" w:type="pct"/>
            <w:tcBorders>
              <w:top w:val="single" w:sz="4" w:space="0" w:color="auto"/>
            </w:tcBorders>
            <w:tcMar>
              <w:top w:w="0" w:type="dxa"/>
              <w:left w:w="6" w:type="dxa"/>
              <w:bottom w:w="0" w:type="dxa"/>
              <w:right w:w="6" w:type="dxa"/>
            </w:tcMar>
            <w:hideMark/>
          </w:tcPr>
          <w:p w:rsidR="00CD5DD8" w:rsidRDefault="00CD5DD8">
            <w:pPr>
              <w:pStyle w:val="table10"/>
              <w:spacing w:before="120"/>
            </w:pPr>
            <w:r>
              <w:t xml:space="preserve">Количество учащихся, обучающихся по профилю и (или) направлению </w:t>
            </w:r>
            <w:r>
              <w:lastRenderedPageBreak/>
              <w:t>образования, в том числе для наукоемких, высокотехнологичных производств</w:t>
            </w:r>
          </w:p>
        </w:tc>
        <w:tc>
          <w:tcPr>
            <w:tcW w:w="1094" w:type="pct"/>
            <w:tcBorders>
              <w:top w:val="single" w:sz="4" w:space="0" w:color="auto"/>
            </w:tcBorders>
            <w:tcMar>
              <w:top w:w="0" w:type="dxa"/>
              <w:left w:w="6" w:type="dxa"/>
              <w:bottom w:w="0" w:type="dxa"/>
              <w:right w:w="6" w:type="dxa"/>
            </w:tcMar>
            <w:hideMark/>
          </w:tcPr>
          <w:p w:rsidR="00CD5DD8" w:rsidRDefault="00CD5DD8">
            <w:pPr>
              <w:pStyle w:val="table10"/>
              <w:spacing w:before="120"/>
              <w:jc w:val="center"/>
            </w:pPr>
            <w:r>
              <w:lastRenderedPageBreak/>
              <w:t>человек</w:t>
            </w:r>
          </w:p>
        </w:tc>
      </w:tr>
      <w:tr w:rsidR="00CD5DD8">
        <w:trPr>
          <w:trHeight w:val="561"/>
        </w:trPr>
        <w:tc>
          <w:tcPr>
            <w:tcW w:w="195" w:type="pct"/>
            <w:tcMar>
              <w:top w:w="0" w:type="dxa"/>
              <w:left w:w="6" w:type="dxa"/>
              <w:bottom w:w="0" w:type="dxa"/>
              <w:right w:w="6" w:type="dxa"/>
            </w:tcMar>
            <w:hideMark/>
          </w:tcPr>
          <w:p w:rsidR="00CD5DD8" w:rsidRDefault="00CD5DD8">
            <w:pPr>
              <w:pStyle w:val="table10"/>
              <w:spacing w:before="120"/>
              <w:jc w:val="center"/>
            </w:pPr>
            <w:r>
              <w:lastRenderedPageBreak/>
              <w:t>2.</w:t>
            </w:r>
          </w:p>
        </w:tc>
        <w:tc>
          <w:tcPr>
            <w:tcW w:w="3711" w:type="pct"/>
            <w:tcMar>
              <w:top w:w="0" w:type="dxa"/>
              <w:left w:w="6" w:type="dxa"/>
              <w:bottom w:w="0" w:type="dxa"/>
              <w:right w:w="6" w:type="dxa"/>
            </w:tcMar>
            <w:hideMark/>
          </w:tcPr>
          <w:p w:rsidR="00CD5DD8" w:rsidRDefault="00CD5DD8">
            <w:pPr>
              <w:pStyle w:val="table10"/>
              <w:spacing w:before="120"/>
            </w:pPr>
            <w:r>
              <w:t>Наличие заявок на подготовку рабочих (служащих), договоров о взаимодействии учреждения образования с организациями – заказчиками кадров при подготовке рабочих (служащих) по профилю и (или) направлению образования, в том числе для наукоемких, высокотехнологичных производств</w:t>
            </w:r>
          </w:p>
        </w:tc>
        <w:tc>
          <w:tcPr>
            <w:tcW w:w="1094" w:type="pct"/>
            <w:tcMar>
              <w:top w:w="0" w:type="dxa"/>
              <w:left w:w="6" w:type="dxa"/>
              <w:bottom w:w="0" w:type="dxa"/>
              <w:right w:w="6" w:type="dxa"/>
            </w:tcMar>
            <w:hideMark/>
          </w:tcPr>
          <w:p w:rsidR="00CD5DD8" w:rsidRDefault="00CD5DD8">
            <w:pPr>
              <w:pStyle w:val="table10"/>
              <w:spacing w:before="120"/>
              <w:jc w:val="center"/>
            </w:pPr>
            <w:r>
              <w:t>количество</w:t>
            </w:r>
          </w:p>
        </w:tc>
      </w:tr>
      <w:tr w:rsidR="00CD5DD8">
        <w:trPr>
          <w:trHeight w:val="561"/>
        </w:trPr>
        <w:tc>
          <w:tcPr>
            <w:tcW w:w="195" w:type="pct"/>
            <w:tcMar>
              <w:top w:w="0" w:type="dxa"/>
              <w:left w:w="6" w:type="dxa"/>
              <w:bottom w:w="0" w:type="dxa"/>
              <w:right w:w="6" w:type="dxa"/>
            </w:tcMar>
            <w:hideMark/>
          </w:tcPr>
          <w:p w:rsidR="00CD5DD8" w:rsidRDefault="00CD5DD8">
            <w:pPr>
              <w:pStyle w:val="table10"/>
              <w:spacing w:before="120"/>
              <w:jc w:val="center"/>
            </w:pPr>
            <w:r>
              <w:t>3.</w:t>
            </w:r>
          </w:p>
        </w:tc>
        <w:tc>
          <w:tcPr>
            <w:tcW w:w="3711" w:type="pct"/>
            <w:tcMar>
              <w:top w:w="0" w:type="dxa"/>
              <w:left w:w="6" w:type="dxa"/>
              <w:bottom w:w="0" w:type="dxa"/>
              <w:right w:w="6" w:type="dxa"/>
            </w:tcMar>
            <w:hideMark/>
          </w:tcPr>
          <w:p w:rsidR="00CD5DD8" w:rsidRDefault="00CD5DD8">
            <w:pPr>
              <w:pStyle w:val="table10"/>
              <w:spacing w:before="120"/>
            </w:pPr>
            <w:r>
              <w:t>Количество обучающихся по образовательным программам дополнительного образования взрослых по профилю и (или) направлению образования, в том числе для наукоемких, высокотехнологичных производств</w:t>
            </w:r>
          </w:p>
        </w:tc>
        <w:tc>
          <w:tcPr>
            <w:tcW w:w="1094" w:type="pct"/>
            <w:tcMar>
              <w:top w:w="0" w:type="dxa"/>
              <w:left w:w="6" w:type="dxa"/>
              <w:bottom w:w="0" w:type="dxa"/>
              <w:right w:w="6" w:type="dxa"/>
            </w:tcMar>
            <w:hideMark/>
          </w:tcPr>
          <w:p w:rsidR="00CD5DD8" w:rsidRDefault="00CD5DD8">
            <w:pPr>
              <w:pStyle w:val="table10"/>
              <w:spacing w:before="120"/>
              <w:jc w:val="center"/>
            </w:pPr>
            <w:r>
              <w:t>»</w:t>
            </w:r>
          </w:p>
        </w:tc>
      </w:tr>
      <w:tr w:rsidR="00CD5DD8">
        <w:tc>
          <w:tcPr>
            <w:tcW w:w="195" w:type="pct"/>
            <w:tcMar>
              <w:top w:w="0" w:type="dxa"/>
              <w:left w:w="6" w:type="dxa"/>
              <w:bottom w:w="0" w:type="dxa"/>
              <w:right w:w="6" w:type="dxa"/>
            </w:tcMar>
            <w:hideMark/>
          </w:tcPr>
          <w:p w:rsidR="00CD5DD8" w:rsidRDefault="00CD5DD8">
            <w:pPr>
              <w:pStyle w:val="table10"/>
              <w:spacing w:before="120"/>
              <w:jc w:val="center"/>
            </w:pPr>
            <w:r>
              <w:t>4.</w:t>
            </w:r>
          </w:p>
        </w:tc>
        <w:tc>
          <w:tcPr>
            <w:tcW w:w="3711" w:type="pct"/>
            <w:tcMar>
              <w:top w:w="0" w:type="dxa"/>
              <w:left w:w="6" w:type="dxa"/>
              <w:bottom w:w="0" w:type="dxa"/>
              <w:right w:w="6" w:type="dxa"/>
            </w:tcMar>
            <w:hideMark/>
          </w:tcPr>
          <w:p w:rsidR="00CD5DD8" w:rsidRDefault="00CD5DD8">
            <w:pPr>
              <w:pStyle w:val="table10"/>
              <w:spacing w:before="120"/>
            </w:pPr>
            <w:r>
              <w:t>Количество педагогических работников, участвовавших в разработке и обновлении образовательных стандартов профессионально-технического образования по специальностям, а также учебно-программной документации образовательных программ профессионально-технического образования</w:t>
            </w:r>
          </w:p>
        </w:tc>
        <w:tc>
          <w:tcPr>
            <w:tcW w:w="1094" w:type="pct"/>
            <w:tcMar>
              <w:top w:w="0" w:type="dxa"/>
              <w:left w:w="6" w:type="dxa"/>
              <w:bottom w:w="0" w:type="dxa"/>
              <w:right w:w="6" w:type="dxa"/>
            </w:tcMar>
            <w:hideMark/>
          </w:tcPr>
          <w:p w:rsidR="00CD5DD8" w:rsidRDefault="00CD5DD8">
            <w:pPr>
              <w:pStyle w:val="table10"/>
              <w:spacing w:before="120"/>
              <w:jc w:val="center"/>
            </w:pPr>
            <w:r>
              <w:t>»</w:t>
            </w:r>
          </w:p>
        </w:tc>
      </w:tr>
      <w:tr w:rsidR="00CD5DD8">
        <w:tc>
          <w:tcPr>
            <w:tcW w:w="195" w:type="pct"/>
            <w:tcMar>
              <w:top w:w="0" w:type="dxa"/>
              <w:left w:w="6" w:type="dxa"/>
              <w:bottom w:w="0" w:type="dxa"/>
              <w:right w:w="6" w:type="dxa"/>
            </w:tcMar>
            <w:hideMark/>
          </w:tcPr>
          <w:p w:rsidR="00CD5DD8" w:rsidRDefault="00CD5DD8">
            <w:pPr>
              <w:pStyle w:val="table10"/>
              <w:spacing w:before="120"/>
              <w:jc w:val="center"/>
            </w:pPr>
            <w:r>
              <w:t>5.</w:t>
            </w:r>
          </w:p>
        </w:tc>
        <w:tc>
          <w:tcPr>
            <w:tcW w:w="3711" w:type="pct"/>
            <w:tcMar>
              <w:top w:w="0" w:type="dxa"/>
              <w:left w:w="6" w:type="dxa"/>
              <w:bottom w:w="0" w:type="dxa"/>
              <w:right w:w="6" w:type="dxa"/>
            </w:tcMar>
            <w:hideMark/>
          </w:tcPr>
          <w:p w:rsidR="00CD5DD8" w:rsidRDefault="00CD5DD8">
            <w:pPr>
              <w:pStyle w:val="table10"/>
              <w:spacing w:before="120"/>
            </w:pPr>
            <w:r>
              <w:t>Количество разработанных в учреждении образования учебных изданий и учебно-методической документации по профилю и (или) направлению образования: учебников, учебных пособий, иных учебных изданий, методических рекомендаций, методик преподавания учебных предметов, тем; средств обучения, в том числе электронных</w:t>
            </w:r>
          </w:p>
        </w:tc>
        <w:tc>
          <w:tcPr>
            <w:tcW w:w="1094" w:type="pct"/>
            <w:tcMar>
              <w:top w:w="0" w:type="dxa"/>
              <w:left w:w="6" w:type="dxa"/>
              <w:bottom w:w="0" w:type="dxa"/>
              <w:right w:w="6" w:type="dxa"/>
            </w:tcMar>
            <w:hideMark/>
          </w:tcPr>
          <w:p w:rsidR="00CD5DD8" w:rsidRDefault="00CD5DD8">
            <w:pPr>
              <w:pStyle w:val="table10"/>
              <w:spacing w:before="120"/>
              <w:jc w:val="center"/>
            </w:pPr>
            <w:r>
              <w:t>»</w:t>
            </w:r>
          </w:p>
        </w:tc>
      </w:tr>
      <w:tr w:rsidR="00CD5DD8">
        <w:tc>
          <w:tcPr>
            <w:tcW w:w="195" w:type="pct"/>
            <w:tcMar>
              <w:top w:w="0" w:type="dxa"/>
              <w:left w:w="6" w:type="dxa"/>
              <w:bottom w:w="0" w:type="dxa"/>
              <w:right w:w="6" w:type="dxa"/>
            </w:tcMar>
            <w:hideMark/>
          </w:tcPr>
          <w:p w:rsidR="00CD5DD8" w:rsidRDefault="00CD5DD8">
            <w:pPr>
              <w:pStyle w:val="table10"/>
              <w:spacing w:before="120"/>
              <w:jc w:val="center"/>
            </w:pPr>
            <w:r>
              <w:t>6.</w:t>
            </w:r>
          </w:p>
        </w:tc>
        <w:tc>
          <w:tcPr>
            <w:tcW w:w="3711" w:type="pct"/>
            <w:tcMar>
              <w:top w:w="0" w:type="dxa"/>
              <w:left w:w="6" w:type="dxa"/>
              <w:bottom w:w="0" w:type="dxa"/>
              <w:right w:w="6" w:type="dxa"/>
            </w:tcMar>
            <w:hideMark/>
          </w:tcPr>
          <w:p w:rsidR="00CD5DD8" w:rsidRDefault="00CD5DD8">
            <w:pPr>
              <w:pStyle w:val="table10"/>
              <w:spacing w:before="120"/>
            </w:pPr>
            <w:r>
              <w:t>Наличие в библиотечном фонде наряду с учебной и учебно-методической литературой современной научной, научно-технической и справочной литературы</w:t>
            </w:r>
          </w:p>
        </w:tc>
        <w:tc>
          <w:tcPr>
            <w:tcW w:w="1094" w:type="pct"/>
            <w:tcMar>
              <w:top w:w="0" w:type="dxa"/>
              <w:left w:w="6" w:type="dxa"/>
              <w:bottom w:w="0" w:type="dxa"/>
              <w:right w:w="6" w:type="dxa"/>
            </w:tcMar>
            <w:hideMark/>
          </w:tcPr>
          <w:p w:rsidR="00CD5DD8" w:rsidRDefault="00CD5DD8">
            <w:pPr>
              <w:pStyle w:val="table10"/>
              <w:spacing w:before="120"/>
              <w:jc w:val="center"/>
            </w:pPr>
            <w:r>
              <w:t>»</w:t>
            </w:r>
          </w:p>
        </w:tc>
      </w:tr>
      <w:tr w:rsidR="00CD5DD8">
        <w:tc>
          <w:tcPr>
            <w:tcW w:w="195" w:type="pct"/>
            <w:tcMar>
              <w:top w:w="0" w:type="dxa"/>
              <w:left w:w="6" w:type="dxa"/>
              <w:bottom w:w="0" w:type="dxa"/>
              <w:right w:w="6" w:type="dxa"/>
            </w:tcMar>
            <w:hideMark/>
          </w:tcPr>
          <w:p w:rsidR="00CD5DD8" w:rsidRDefault="00CD5DD8">
            <w:pPr>
              <w:pStyle w:val="table10"/>
              <w:spacing w:before="120"/>
              <w:jc w:val="center"/>
            </w:pPr>
            <w:r>
              <w:t>7.</w:t>
            </w:r>
          </w:p>
        </w:tc>
        <w:tc>
          <w:tcPr>
            <w:tcW w:w="3711" w:type="pct"/>
            <w:tcMar>
              <w:top w:w="0" w:type="dxa"/>
              <w:left w:w="6" w:type="dxa"/>
              <w:bottom w:w="0" w:type="dxa"/>
              <w:right w:w="6" w:type="dxa"/>
            </w:tcMar>
            <w:hideMark/>
          </w:tcPr>
          <w:p w:rsidR="00CD5DD8" w:rsidRDefault="00CD5DD8">
            <w:pPr>
              <w:pStyle w:val="table10"/>
              <w:spacing w:before="120"/>
            </w:pPr>
            <w:r>
              <w:t>Количество педагогических работников, опыт работы которых обобщен на республиканском, областном (г. Минска) уровнях, уровне учреждения образования</w:t>
            </w:r>
          </w:p>
        </w:tc>
        <w:tc>
          <w:tcPr>
            <w:tcW w:w="1094" w:type="pct"/>
            <w:tcMar>
              <w:top w:w="0" w:type="dxa"/>
              <w:left w:w="6" w:type="dxa"/>
              <w:bottom w:w="0" w:type="dxa"/>
              <w:right w:w="6" w:type="dxa"/>
            </w:tcMar>
            <w:hideMark/>
          </w:tcPr>
          <w:p w:rsidR="00CD5DD8" w:rsidRDefault="00CD5DD8">
            <w:pPr>
              <w:pStyle w:val="table10"/>
              <w:spacing w:before="120"/>
              <w:jc w:val="center"/>
            </w:pPr>
            <w:r>
              <w:t>»</w:t>
            </w:r>
          </w:p>
        </w:tc>
      </w:tr>
      <w:tr w:rsidR="00CD5DD8">
        <w:tc>
          <w:tcPr>
            <w:tcW w:w="195" w:type="pct"/>
            <w:tcMar>
              <w:top w:w="0" w:type="dxa"/>
              <w:left w:w="6" w:type="dxa"/>
              <w:bottom w:w="0" w:type="dxa"/>
              <w:right w:w="6" w:type="dxa"/>
            </w:tcMar>
            <w:hideMark/>
          </w:tcPr>
          <w:p w:rsidR="00CD5DD8" w:rsidRDefault="00CD5DD8">
            <w:pPr>
              <w:pStyle w:val="table10"/>
              <w:spacing w:before="120"/>
              <w:jc w:val="center"/>
            </w:pPr>
            <w:r>
              <w:t>8.</w:t>
            </w:r>
          </w:p>
        </w:tc>
        <w:tc>
          <w:tcPr>
            <w:tcW w:w="3711" w:type="pct"/>
            <w:tcMar>
              <w:top w:w="0" w:type="dxa"/>
              <w:left w:w="6" w:type="dxa"/>
              <w:bottom w:w="0" w:type="dxa"/>
              <w:right w:w="6" w:type="dxa"/>
            </w:tcMar>
            <w:hideMark/>
          </w:tcPr>
          <w:p w:rsidR="00CD5DD8" w:rsidRDefault="00CD5DD8">
            <w:pPr>
              <w:pStyle w:val="table10"/>
              <w:spacing w:before="120"/>
            </w:pPr>
            <w:r>
              <w:t>Доля педагогических работников, имеющих высшую и первую квалификационные категории по профилю и (или) направлению образования</w:t>
            </w:r>
          </w:p>
        </w:tc>
        <w:tc>
          <w:tcPr>
            <w:tcW w:w="1094" w:type="pct"/>
            <w:tcMar>
              <w:top w:w="0" w:type="dxa"/>
              <w:left w:w="6" w:type="dxa"/>
              <w:bottom w:w="0" w:type="dxa"/>
              <w:right w:w="6" w:type="dxa"/>
            </w:tcMar>
            <w:hideMark/>
          </w:tcPr>
          <w:p w:rsidR="00CD5DD8" w:rsidRDefault="00CD5DD8">
            <w:pPr>
              <w:pStyle w:val="table10"/>
              <w:spacing w:before="120"/>
              <w:jc w:val="center"/>
            </w:pPr>
            <w:r>
              <w:t>процентов</w:t>
            </w:r>
          </w:p>
        </w:tc>
      </w:tr>
      <w:tr w:rsidR="00CD5DD8">
        <w:tc>
          <w:tcPr>
            <w:tcW w:w="195" w:type="pct"/>
            <w:tcMar>
              <w:top w:w="0" w:type="dxa"/>
              <w:left w:w="6" w:type="dxa"/>
              <w:bottom w:w="0" w:type="dxa"/>
              <w:right w:w="6" w:type="dxa"/>
            </w:tcMar>
            <w:hideMark/>
          </w:tcPr>
          <w:p w:rsidR="00CD5DD8" w:rsidRDefault="00CD5DD8">
            <w:pPr>
              <w:pStyle w:val="table10"/>
              <w:spacing w:before="120"/>
              <w:jc w:val="center"/>
            </w:pPr>
            <w:r>
              <w:t>9.</w:t>
            </w:r>
          </w:p>
        </w:tc>
        <w:tc>
          <w:tcPr>
            <w:tcW w:w="3711" w:type="pct"/>
            <w:tcMar>
              <w:top w:w="0" w:type="dxa"/>
              <w:left w:w="6" w:type="dxa"/>
              <w:bottom w:w="0" w:type="dxa"/>
              <w:right w:w="6" w:type="dxa"/>
            </w:tcMar>
            <w:hideMark/>
          </w:tcPr>
          <w:p w:rsidR="00CD5DD8" w:rsidRDefault="00CD5DD8">
            <w:pPr>
              <w:pStyle w:val="table10"/>
              <w:spacing w:before="120"/>
            </w:pPr>
            <w:r>
              <w:t>Количество преподавателей и мастеров производственного обучения, прошедших стажировку по профилю и (или) направлению образования, в том числе для наукоемких, высокотехнологичных производств</w:t>
            </w:r>
          </w:p>
        </w:tc>
        <w:tc>
          <w:tcPr>
            <w:tcW w:w="1094" w:type="pct"/>
            <w:tcMar>
              <w:top w:w="0" w:type="dxa"/>
              <w:left w:w="6" w:type="dxa"/>
              <w:bottom w:w="0" w:type="dxa"/>
              <w:right w:w="6" w:type="dxa"/>
            </w:tcMar>
            <w:hideMark/>
          </w:tcPr>
          <w:p w:rsidR="00CD5DD8" w:rsidRDefault="00CD5DD8">
            <w:pPr>
              <w:pStyle w:val="table10"/>
              <w:spacing w:before="120"/>
              <w:jc w:val="center"/>
            </w:pPr>
            <w:r>
              <w:t>»</w:t>
            </w:r>
          </w:p>
        </w:tc>
      </w:tr>
      <w:tr w:rsidR="00CD5DD8">
        <w:tc>
          <w:tcPr>
            <w:tcW w:w="195" w:type="pct"/>
            <w:tcMar>
              <w:top w:w="0" w:type="dxa"/>
              <w:left w:w="6" w:type="dxa"/>
              <w:bottom w:w="0" w:type="dxa"/>
              <w:right w:w="6" w:type="dxa"/>
            </w:tcMar>
            <w:hideMark/>
          </w:tcPr>
          <w:p w:rsidR="00CD5DD8" w:rsidRDefault="00CD5DD8">
            <w:pPr>
              <w:pStyle w:val="table10"/>
              <w:spacing w:before="120"/>
              <w:jc w:val="center"/>
            </w:pPr>
            <w:r>
              <w:t>10.</w:t>
            </w:r>
          </w:p>
        </w:tc>
        <w:tc>
          <w:tcPr>
            <w:tcW w:w="3711" w:type="pct"/>
            <w:tcMar>
              <w:top w:w="0" w:type="dxa"/>
              <w:left w:w="6" w:type="dxa"/>
              <w:bottom w:w="0" w:type="dxa"/>
              <w:right w:w="6" w:type="dxa"/>
            </w:tcMar>
            <w:hideMark/>
          </w:tcPr>
          <w:p w:rsidR="00CD5DD8" w:rsidRDefault="00CD5DD8">
            <w:pPr>
              <w:pStyle w:val="table10"/>
              <w:spacing w:before="120"/>
            </w:pPr>
            <w:r>
              <w:t>Количество оборудования, соответствующего требованиям к подготовке рабочих по профилю и (или) направлению образования для наукоемких, высокотехнологичных производств, в том числе в организациях – заказчиках кадров</w:t>
            </w:r>
          </w:p>
        </w:tc>
        <w:tc>
          <w:tcPr>
            <w:tcW w:w="1094" w:type="pct"/>
            <w:tcMar>
              <w:top w:w="0" w:type="dxa"/>
              <w:left w:w="6" w:type="dxa"/>
              <w:bottom w:w="0" w:type="dxa"/>
              <w:right w:w="6" w:type="dxa"/>
            </w:tcMar>
            <w:hideMark/>
          </w:tcPr>
          <w:p w:rsidR="00CD5DD8" w:rsidRDefault="00CD5DD8">
            <w:pPr>
              <w:pStyle w:val="table10"/>
              <w:spacing w:before="120"/>
              <w:jc w:val="center"/>
            </w:pPr>
            <w:r>
              <w:t>количество</w:t>
            </w:r>
          </w:p>
        </w:tc>
      </w:tr>
      <w:tr w:rsidR="00CD5DD8">
        <w:tc>
          <w:tcPr>
            <w:tcW w:w="195" w:type="pct"/>
            <w:tcMar>
              <w:top w:w="0" w:type="dxa"/>
              <w:left w:w="6" w:type="dxa"/>
              <w:bottom w:w="0" w:type="dxa"/>
              <w:right w:w="6" w:type="dxa"/>
            </w:tcMar>
            <w:hideMark/>
          </w:tcPr>
          <w:p w:rsidR="00CD5DD8" w:rsidRDefault="00CD5DD8">
            <w:pPr>
              <w:pStyle w:val="table10"/>
              <w:spacing w:before="120"/>
              <w:jc w:val="center"/>
            </w:pPr>
            <w:r>
              <w:t>11.</w:t>
            </w:r>
          </w:p>
        </w:tc>
        <w:tc>
          <w:tcPr>
            <w:tcW w:w="3711" w:type="pct"/>
            <w:tcMar>
              <w:top w:w="0" w:type="dxa"/>
              <w:left w:w="6" w:type="dxa"/>
              <w:bottom w:w="0" w:type="dxa"/>
              <w:right w:w="6" w:type="dxa"/>
            </w:tcMar>
            <w:hideMark/>
          </w:tcPr>
          <w:p w:rsidR="00CD5DD8" w:rsidRDefault="00CD5DD8">
            <w:pPr>
              <w:pStyle w:val="table10"/>
              <w:spacing w:before="120"/>
            </w:pPr>
            <w:r>
              <w:t>Наличие в структуре учреждения образования ресурсного центра</w:t>
            </w:r>
          </w:p>
        </w:tc>
        <w:tc>
          <w:tcPr>
            <w:tcW w:w="1094" w:type="pct"/>
            <w:tcMar>
              <w:top w:w="0" w:type="dxa"/>
              <w:left w:w="6" w:type="dxa"/>
              <w:bottom w:w="0" w:type="dxa"/>
              <w:right w:w="6" w:type="dxa"/>
            </w:tcMar>
            <w:hideMark/>
          </w:tcPr>
          <w:p w:rsidR="00CD5DD8" w:rsidRDefault="00CD5DD8">
            <w:pPr>
              <w:pStyle w:val="table10"/>
              <w:spacing w:before="120"/>
              <w:jc w:val="center"/>
            </w:pPr>
            <w:r>
              <w:t>да (нет)</w:t>
            </w:r>
          </w:p>
        </w:tc>
      </w:tr>
      <w:tr w:rsidR="00CD5DD8">
        <w:tc>
          <w:tcPr>
            <w:tcW w:w="195" w:type="pct"/>
            <w:tcMar>
              <w:top w:w="0" w:type="dxa"/>
              <w:left w:w="6" w:type="dxa"/>
              <w:bottom w:w="0" w:type="dxa"/>
              <w:right w:w="6" w:type="dxa"/>
            </w:tcMar>
            <w:hideMark/>
          </w:tcPr>
          <w:p w:rsidR="00CD5DD8" w:rsidRDefault="00CD5DD8">
            <w:pPr>
              <w:pStyle w:val="table10"/>
              <w:spacing w:before="120"/>
              <w:jc w:val="center"/>
            </w:pPr>
            <w:r>
              <w:t>12.</w:t>
            </w:r>
          </w:p>
        </w:tc>
        <w:tc>
          <w:tcPr>
            <w:tcW w:w="3711" w:type="pct"/>
            <w:tcMar>
              <w:top w:w="0" w:type="dxa"/>
              <w:left w:w="6" w:type="dxa"/>
              <w:bottom w:w="0" w:type="dxa"/>
              <w:right w:w="6" w:type="dxa"/>
            </w:tcMar>
            <w:hideMark/>
          </w:tcPr>
          <w:p w:rsidR="00CD5DD8" w:rsidRDefault="00CD5DD8">
            <w:pPr>
              <w:pStyle w:val="table10"/>
              <w:spacing w:before="120"/>
            </w:pPr>
            <w:r>
              <w:t>Количество экспериментальных и инновационных проектов, реализованных учреждением образования за последние 5 лет</w:t>
            </w:r>
          </w:p>
        </w:tc>
        <w:tc>
          <w:tcPr>
            <w:tcW w:w="1094" w:type="pct"/>
            <w:tcMar>
              <w:top w:w="0" w:type="dxa"/>
              <w:left w:w="6" w:type="dxa"/>
              <w:bottom w:w="0" w:type="dxa"/>
              <w:right w:w="6" w:type="dxa"/>
            </w:tcMar>
            <w:hideMark/>
          </w:tcPr>
          <w:p w:rsidR="00CD5DD8" w:rsidRDefault="00CD5DD8">
            <w:pPr>
              <w:pStyle w:val="table10"/>
              <w:spacing w:before="120"/>
              <w:jc w:val="center"/>
            </w:pPr>
            <w:r>
              <w:t>количество</w:t>
            </w:r>
          </w:p>
        </w:tc>
      </w:tr>
      <w:tr w:rsidR="00CD5DD8">
        <w:tc>
          <w:tcPr>
            <w:tcW w:w="195" w:type="pct"/>
            <w:tcMar>
              <w:top w:w="0" w:type="dxa"/>
              <w:left w:w="6" w:type="dxa"/>
              <w:bottom w:w="0" w:type="dxa"/>
              <w:right w:w="6" w:type="dxa"/>
            </w:tcMar>
            <w:hideMark/>
          </w:tcPr>
          <w:p w:rsidR="00CD5DD8" w:rsidRDefault="00CD5DD8">
            <w:pPr>
              <w:pStyle w:val="table10"/>
              <w:spacing w:before="120"/>
              <w:jc w:val="center"/>
            </w:pPr>
            <w:r>
              <w:t>13.</w:t>
            </w:r>
          </w:p>
        </w:tc>
        <w:tc>
          <w:tcPr>
            <w:tcW w:w="3711" w:type="pct"/>
            <w:tcMar>
              <w:top w:w="0" w:type="dxa"/>
              <w:left w:w="6" w:type="dxa"/>
              <w:bottom w:w="0" w:type="dxa"/>
              <w:right w:w="6" w:type="dxa"/>
            </w:tcMar>
            <w:hideMark/>
          </w:tcPr>
          <w:p w:rsidR="00CD5DD8" w:rsidRDefault="00CD5DD8">
            <w:pPr>
              <w:pStyle w:val="table10"/>
              <w:spacing w:before="120"/>
            </w:pPr>
            <w:r>
              <w:t>Количество победителей конкурсов, выставок, олимпиад, слетов, фестивалей среди учащихся и работников на республиканском и (или) областном (г. Минска) уровнях</w:t>
            </w:r>
          </w:p>
        </w:tc>
        <w:tc>
          <w:tcPr>
            <w:tcW w:w="1094" w:type="pct"/>
            <w:tcMar>
              <w:top w:w="0" w:type="dxa"/>
              <w:left w:w="6" w:type="dxa"/>
              <w:bottom w:w="0" w:type="dxa"/>
              <w:right w:w="6" w:type="dxa"/>
            </w:tcMar>
            <w:hideMark/>
          </w:tcPr>
          <w:p w:rsidR="00CD5DD8" w:rsidRDefault="00CD5DD8">
            <w:pPr>
              <w:pStyle w:val="table10"/>
              <w:spacing w:before="120"/>
              <w:jc w:val="center"/>
            </w:pPr>
            <w:r>
              <w:t>»</w:t>
            </w:r>
          </w:p>
        </w:tc>
      </w:tr>
      <w:tr w:rsidR="00CD5DD8">
        <w:tc>
          <w:tcPr>
            <w:tcW w:w="195" w:type="pct"/>
            <w:tcBorders>
              <w:bottom w:val="single" w:sz="4" w:space="0" w:color="auto"/>
            </w:tcBorders>
            <w:tcMar>
              <w:top w:w="0" w:type="dxa"/>
              <w:left w:w="6" w:type="dxa"/>
              <w:bottom w:w="0" w:type="dxa"/>
              <w:right w:w="6" w:type="dxa"/>
            </w:tcMar>
            <w:hideMark/>
          </w:tcPr>
          <w:p w:rsidR="00CD5DD8" w:rsidRDefault="00CD5DD8">
            <w:pPr>
              <w:pStyle w:val="table10"/>
              <w:spacing w:before="120"/>
              <w:jc w:val="center"/>
            </w:pPr>
            <w:r>
              <w:t>14.</w:t>
            </w:r>
          </w:p>
        </w:tc>
        <w:tc>
          <w:tcPr>
            <w:tcW w:w="3711" w:type="pct"/>
            <w:tcBorders>
              <w:bottom w:val="single" w:sz="4" w:space="0" w:color="auto"/>
            </w:tcBorders>
            <w:tcMar>
              <w:top w:w="0" w:type="dxa"/>
              <w:left w:w="6" w:type="dxa"/>
              <w:bottom w:w="0" w:type="dxa"/>
              <w:right w:w="6" w:type="dxa"/>
            </w:tcMar>
            <w:hideMark/>
          </w:tcPr>
          <w:p w:rsidR="00CD5DD8" w:rsidRDefault="00CD5DD8">
            <w:pPr>
              <w:pStyle w:val="table10"/>
              <w:spacing w:before="120"/>
            </w:pPr>
            <w:r>
              <w:t>Международное сотрудничество – заключенные договоры с организациями иностранного государства, международными организациями; участие в международных и национальных проектах и программах в сфере образования</w:t>
            </w:r>
          </w:p>
        </w:tc>
        <w:tc>
          <w:tcPr>
            <w:tcW w:w="1094" w:type="pct"/>
            <w:tcBorders>
              <w:bottom w:val="single" w:sz="4" w:space="0" w:color="auto"/>
            </w:tcBorders>
            <w:tcMar>
              <w:top w:w="0" w:type="dxa"/>
              <w:left w:w="6" w:type="dxa"/>
              <w:bottom w:w="0" w:type="dxa"/>
              <w:right w:w="6" w:type="dxa"/>
            </w:tcMar>
            <w:hideMark/>
          </w:tcPr>
          <w:p w:rsidR="00CD5DD8" w:rsidRDefault="00CD5DD8">
            <w:pPr>
              <w:pStyle w:val="table10"/>
              <w:spacing w:before="120"/>
              <w:jc w:val="center"/>
            </w:pPr>
            <w:r>
              <w:t>»</w:t>
            </w:r>
          </w:p>
        </w:tc>
      </w:tr>
    </w:tbl>
    <w:p w:rsidR="00CD5DD8" w:rsidRDefault="00CD5DD8">
      <w:pPr>
        <w:pStyle w:val="newncpi"/>
      </w:pPr>
      <w:r>
        <w:t> </w:t>
      </w:r>
    </w:p>
    <w:tbl>
      <w:tblPr>
        <w:tblStyle w:val="tablencpi"/>
        <w:tblW w:w="5000" w:type="pct"/>
        <w:tblLook w:val="04A0" w:firstRow="1" w:lastRow="0" w:firstColumn="1" w:lastColumn="0" w:noHBand="0" w:noVBand="1"/>
      </w:tblPr>
      <w:tblGrid>
        <w:gridCol w:w="7048"/>
        <w:gridCol w:w="2350"/>
      </w:tblGrid>
      <w:tr w:rsidR="00CD5DD8">
        <w:tc>
          <w:tcPr>
            <w:tcW w:w="3750" w:type="pct"/>
            <w:tcMar>
              <w:top w:w="0" w:type="dxa"/>
              <w:left w:w="6" w:type="dxa"/>
              <w:bottom w:w="0" w:type="dxa"/>
              <w:right w:w="6" w:type="dxa"/>
            </w:tcMar>
            <w:hideMark/>
          </w:tcPr>
          <w:p w:rsidR="00CD5DD8" w:rsidRDefault="00CD5DD8">
            <w:pPr>
              <w:pStyle w:val="newncpi"/>
            </w:pPr>
            <w:r>
              <w:t> </w:t>
            </w:r>
          </w:p>
        </w:tc>
        <w:tc>
          <w:tcPr>
            <w:tcW w:w="1250" w:type="pct"/>
            <w:tcMar>
              <w:top w:w="0" w:type="dxa"/>
              <w:left w:w="6" w:type="dxa"/>
              <w:bottom w:w="0" w:type="dxa"/>
              <w:right w:w="6" w:type="dxa"/>
            </w:tcMar>
            <w:hideMark/>
          </w:tcPr>
          <w:p w:rsidR="00CD5DD8" w:rsidRDefault="00CD5DD8">
            <w:pPr>
              <w:pStyle w:val="capu1"/>
            </w:pPr>
            <w:r>
              <w:t>УТВЕРЖДЕНО</w:t>
            </w:r>
          </w:p>
          <w:p w:rsidR="00CD5DD8" w:rsidRDefault="00CD5DD8">
            <w:pPr>
              <w:pStyle w:val="cap1"/>
            </w:pPr>
            <w:r>
              <w:t xml:space="preserve">Постановление </w:t>
            </w:r>
            <w:r>
              <w:br/>
              <w:t xml:space="preserve">Совета Министров </w:t>
            </w:r>
            <w:r>
              <w:br/>
              <w:t>Республики Беларусь</w:t>
            </w:r>
          </w:p>
          <w:p w:rsidR="00CD5DD8" w:rsidRDefault="00CD5DD8">
            <w:pPr>
              <w:pStyle w:val="cap1"/>
            </w:pPr>
            <w:r>
              <w:t>14.07.2011 № 953</w:t>
            </w:r>
          </w:p>
        </w:tc>
      </w:tr>
    </w:tbl>
    <w:p w:rsidR="00CD5DD8" w:rsidRDefault="00CD5DD8">
      <w:pPr>
        <w:pStyle w:val="titleu"/>
      </w:pPr>
      <w:r>
        <w:t>ПОЛОЖЕНИЕ</w:t>
      </w:r>
      <w:r>
        <w:br/>
        <w:t>об организации питания и обеспечении питанием учащихся, получающих профессионально-техническое образование, за счет средств республиканского и (или) местного бюджетов</w:t>
      </w:r>
    </w:p>
    <w:p w:rsidR="00CD5DD8" w:rsidRDefault="00CD5DD8">
      <w:pPr>
        <w:pStyle w:val="chapter"/>
      </w:pPr>
      <w:r>
        <w:lastRenderedPageBreak/>
        <w:t>ГЛАВА 1</w:t>
      </w:r>
      <w:r>
        <w:br/>
        <w:t>ОБЩИЕ ПОЛОЖЕНИЯ</w:t>
      </w:r>
    </w:p>
    <w:p w:rsidR="00CD5DD8" w:rsidRDefault="00CD5DD8">
      <w:pPr>
        <w:pStyle w:val="point"/>
      </w:pPr>
      <w:r>
        <w:t>1. Настоящее Положение, разработанное на основании статьи 40 Кодекса Республики Беларусь об образовании, определяет порядок обеспечения питанием и организации питания учащихся, получающих профессионально-техническое образование, в учреждениях профессионально-технического, среднего специального и высшего образования.</w:t>
      </w:r>
    </w:p>
    <w:p w:rsidR="00CD5DD8" w:rsidRDefault="00CD5DD8">
      <w:pPr>
        <w:pStyle w:val="point"/>
      </w:pPr>
      <w:r>
        <w:t>2. Питание учащихся, получающих профессионально-техническое образование (далее – учащиеся), за счет средств республиканского и (или) местных бюджетов осуществляется в соответствии с установленными нормами питания в пределах денежных норм расходов на питание для соответствующих категорий учащихся.</w:t>
      </w:r>
    </w:p>
    <w:p w:rsidR="00CD5DD8" w:rsidRDefault="00CD5DD8">
      <w:pPr>
        <w:pStyle w:val="point"/>
      </w:pPr>
      <w:r>
        <w:t>3. Организация питания учащихся осуществляется в соответствии с законодательством субъектами предпринимательской деятельности – юридическими лицами и индивидуальными предпринимателями, специализирующимися на оказании услуг общественного питания, иными организациями, имеющими в своем составе соответствующие структурные подразделения (далее – субъекты предпринимательской деятельности), либо учреждениями профессионально-технического, среднего специального и высшего образования (далее – учреждения образования) через объекты общественного питания: столовые, буфеты, кафе (далее – столовые).</w:t>
      </w:r>
    </w:p>
    <w:p w:rsidR="00CD5DD8" w:rsidRDefault="00CD5DD8">
      <w:pPr>
        <w:pStyle w:val="point"/>
      </w:pPr>
      <w:r>
        <w:t>4. Столовые осуществляют свою деятельность в соответствии с законодательством, регламентирующим порядок осуществления общественного питания.</w:t>
      </w:r>
    </w:p>
    <w:p w:rsidR="00CD5DD8" w:rsidRDefault="00CD5DD8">
      <w:pPr>
        <w:pStyle w:val="chapter"/>
      </w:pPr>
      <w:r>
        <w:t>ГЛАВА 2</w:t>
      </w:r>
      <w:r>
        <w:br/>
        <w:t>ОБЕСПЕЧЕНИЕ ПИТАНИЕМ УЧАЩИХСЯ</w:t>
      </w:r>
    </w:p>
    <w:p w:rsidR="00CD5DD8" w:rsidRDefault="00CD5DD8">
      <w:pPr>
        <w:pStyle w:val="point"/>
      </w:pPr>
      <w:r>
        <w:t>5. За счет средств республиканского и (или) местных бюджетов обеспечиваются:</w:t>
      </w:r>
    </w:p>
    <w:p w:rsidR="00CD5DD8" w:rsidRDefault="00CD5DD8">
      <w:pPr>
        <w:pStyle w:val="newncpi"/>
      </w:pPr>
      <w:r>
        <w:t>одноразовым горячим питанием – учащиеся, обучающиеся более одного года;</w:t>
      </w:r>
    </w:p>
    <w:p w:rsidR="00CD5DD8" w:rsidRDefault="00CD5DD8">
      <w:pPr>
        <w:pStyle w:val="newncpi"/>
      </w:pPr>
      <w:r>
        <w:t>бесплатным трехразовым горячим питанием – учащиеся, обучающиеся более одного года, из малообеспеченных семей (среднедушевой доход которых в месяц за предшествующий год по объективным причинам ниже наибольшей величины бюджета прожиточного минимума в среднем на душу населения, утвержденного Министерством труда и социальной защиты за два последних квартала) и иногородние учащиеся учреждений образования, филиалов, представительств и иных обособленных подразделений учреждений образования, расположенных в сельских населенных пунктах и рабочих поселках.</w:t>
      </w:r>
    </w:p>
    <w:p w:rsidR="00CD5DD8" w:rsidRDefault="00CD5DD8">
      <w:pPr>
        <w:pStyle w:val="point"/>
      </w:pPr>
      <w:r>
        <w:t>6. Учащиеся учреждений образования, для которых не предусмотрено питание за счет средств республиканского и (или) местных бюджетов, обеспечиваются питанием за счет собственных средств, средств родителей или иных законных представителей.</w:t>
      </w:r>
    </w:p>
    <w:p w:rsidR="00CD5DD8" w:rsidRDefault="00CD5DD8">
      <w:pPr>
        <w:pStyle w:val="point"/>
      </w:pPr>
      <w:r>
        <w:t>7. Учащиеся обеспечиваются питанием в учебные дни, к которым относятся дни проведения учебных занятий, производственного обучения, в том числе производственной практики, подготовки к экзаменам, квалификационным, выпускным квалификационным экзаменам и их сдачи.</w:t>
      </w:r>
    </w:p>
    <w:p w:rsidR="00CD5DD8" w:rsidRDefault="00CD5DD8">
      <w:pPr>
        <w:pStyle w:val="point"/>
      </w:pPr>
      <w:r>
        <w:t>8. При невозможности организации горячего питания во время прохождения производственного обучения учащимся, указанным в пункте 5 настоящего Положения, выплачивается денежная компенсация исходя из установленных денежных норм расходов на питание (без повышающего коэффициента).</w:t>
      </w:r>
    </w:p>
    <w:p w:rsidR="00CD5DD8" w:rsidRDefault="00CD5DD8">
      <w:pPr>
        <w:pStyle w:val="point"/>
      </w:pPr>
      <w:r>
        <w:t xml:space="preserve">9. При обеспечении учащихся из числа детей-сирот, детей, оставшихся без попечения родителей, и лиц из числа детей-сирот, детей, оставшихся без попечения родителей (далее – дети-сироты), бесплатным одноразовым или трехразовым питанием в учебные дни в соответствии с денежными нормами расходов на питание учащихся, получающих профессионально-техническое образование, детям-сиротам по их заявлению производится выплата разницы между установленной Правительством Республики </w:t>
      </w:r>
      <w:r>
        <w:lastRenderedPageBreak/>
        <w:t>Беларусь денежной компенсацией расходов на питание в день для детей-сирот, обучающихся в государственных учреждениях высшего, среднего специального и профессионально-технического образования в дневной форме получения образования, и соответствующими денежными нормами расходов на питание учащихся, получающих профессионально-техническое образование.</w:t>
      </w:r>
    </w:p>
    <w:p w:rsidR="00CD5DD8" w:rsidRDefault="00CD5DD8">
      <w:pPr>
        <w:pStyle w:val="point"/>
      </w:pPr>
      <w:r>
        <w:t>10. За время каникул на протяжении учебного года и летних каникул учащимся учреждений образования, обучающимся более одного года, за исключением детей-сирот, выплачивается денежная компенсация за питание из расчета 7,5 процента в день денежной нормы расходов на бесплатное трехразовое горячее питание (без повышающего коэффициента).</w:t>
      </w:r>
    </w:p>
    <w:p w:rsidR="00CD5DD8" w:rsidRDefault="00CD5DD8">
      <w:pPr>
        <w:pStyle w:val="point"/>
      </w:pPr>
      <w:r>
        <w:t>11. Предоставление бесплатного трехразового горячего питания учащимся осуществляется на основании заявления руководителю учреждения образования.</w:t>
      </w:r>
    </w:p>
    <w:p w:rsidR="00CD5DD8" w:rsidRDefault="00CD5DD8">
      <w:pPr>
        <w:pStyle w:val="point"/>
      </w:pPr>
      <w:r>
        <w:t>12. К заявлению о предоставлении бесплатного трехразового горячего питания прилагаются документы, содержащие сведения о доходах каждого члена семьи за последние двенадцать месяцев, предшествующих месяцу подачи заявления.</w:t>
      </w:r>
    </w:p>
    <w:p w:rsidR="00CD5DD8" w:rsidRDefault="00CD5DD8">
      <w:pPr>
        <w:pStyle w:val="point"/>
      </w:pPr>
      <w:r>
        <w:t>13. Для принятия решения о предоставлении бесплатного трехразового горячего питания учащемуся учреждением образования производится расчет среднедушевого дохода семьи учащегося за последние двенадцать месяцев, предшествующих месяцу подачи заявления.</w:t>
      </w:r>
    </w:p>
    <w:p w:rsidR="00CD5DD8" w:rsidRDefault="00CD5DD8">
      <w:pPr>
        <w:pStyle w:val="point"/>
      </w:pPr>
      <w:r>
        <w:t>14. Учет доходов и расчет среднедушевого дохода семьи учащегося производится в порядке, установленном Правительством Республики Беларусь для предоставления государственной адресной социальной помощи, с учетом состава семьи, определенного в пункте 15 настоящего Положения.</w:t>
      </w:r>
    </w:p>
    <w:p w:rsidR="00CD5DD8" w:rsidRDefault="00CD5DD8">
      <w:pPr>
        <w:pStyle w:val="point"/>
      </w:pPr>
      <w:r>
        <w:t>15. Для целей настоящего Положения при определении среднедушевого дохода семьи учащегося в составе его семьи учитываются:</w:t>
      </w:r>
    </w:p>
    <w:p w:rsidR="00CD5DD8" w:rsidRDefault="00CD5DD8">
      <w:pPr>
        <w:pStyle w:val="newncpi"/>
      </w:pPr>
      <w:r>
        <w:t>для учащегося, не состоящего в браке, – мать, отец, находящиеся на их иждивении дети, не достигшие 18 лет или старше этого возраста, обучающиеся в учреждениях общего среднего, специального, профессионально-технического, среднего специального, высшего образования в дневной форме получения образования, а также инвалиды с детства I и II группы, получающие социальные пенсии;</w:t>
      </w:r>
    </w:p>
    <w:p w:rsidR="00CD5DD8" w:rsidRDefault="00CD5DD8">
      <w:pPr>
        <w:pStyle w:val="newncpi"/>
      </w:pPr>
      <w:r>
        <w:t>для учащегося, состоящего в браке, – жена (муж), находящиеся на их иждивении дети, не достигшие 18 лет или старше этого возраста, обучающиеся в учреждениях общего среднего, специального, профессионально-технического, среднего специального, высшего образования в дневной форме получения образования, а также инвалиды с детства I и II группы, получающие социальные пенсии;</w:t>
      </w:r>
    </w:p>
    <w:p w:rsidR="00CD5DD8" w:rsidRDefault="00CD5DD8">
      <w:pPr>
        <w:pStyle w:val="newncpi"/>
      </w:pPr>
      <w:r>
        <w:t>для учащегося, не состоящего в браке и имеющего детей, – находящиеся на его иждивении несовершеннолетние дети.</w:t>
      </w:r>
    </w:p>
    <w:p w:rsidR="00CD5DD8" w:rsidRDefault="00CD5DD8">
      <w:pPr>
        <w:pStyle w:val="point"/>
      </w:pPr>
      <w:r>
        <w:t>16. При расчете среднедушевого дохода семьи учащегося в совокупный доход семьи не включаются стоимость ранее полученного учащимся в учреждении образования питания, а также денежная компенсация, получаемая взамен питания.</w:t>
      </w:r>
    </w:p>
    <w:p w:rsidR="00CD5DD8" w:rsidRDefault="00CD5DD8">
      <w:pPr>
        <w:pStyle w:val="point"/>
      </w:pPr>
      <w:r>
        <w:t>17. Для определения среднедушевого дохода семьи учащегося учреждение образования не позднее пяти дней со дня подачи заявления запрашивает в организации, осуществляющей эксплуатацию жилищного фонда и (или) предоставляющей жилищно-коммунальные услуги, или в организации, предоставившей жилое помещение, или в сельском, поселковом, городском (города районного подчинения), районном Совете депутатов (исполнительном комитете) по месту жительства обратившегося учащегося справки о месте жительства и составе семьи учащегося, а также членов его семьи (в случае, если члены семьи не зарегистрированы по месту жительства учащегося).</w:t>
      </w:r>
    </w:p>
    <w:p w:rsidR="00CD5DD8" w:rsidRDefault="00CD5DD8">
      <w:pPr>
        <w:pStyle w:val="newncpi"/>
      </w:pPr>
      <w:r>
        <w:t>Справки, указанные в части первой настоящего пункта, учащийся может представить самостоятельно.</w:t>
      </w:r>
    </w:p>
    <w:p w:rsidR="00CD5DD8" w:rsidRDefault="00CD5DD8">
      <w:pPr>
        <w:pStyle w:val="point"/>
      </w:pPr>
      <w:r>
        <w:t xml:space="preserve">18. Решение о предоставлении бесплатного трехразового горячего питания учащемуся принимается в течение пяти дней со дня подачи заявления, а в случае запроса </w:t>
      </w:r>
      <w:r>
        <w:lastRenderedPageBreak/>
        <w:t>документов и (или) сведений от других государственных органов, иных организаций – в течение одного месяца, и оформляется приказом учреждения образования.</w:t>
      </w:r>
    </w:p>
    <w:p w:rsidR="00CD5DD8" w:rsidRDefault="00CD5DD8">
      <w:pPr>
        <w:pStyle w:val="point"/>
      </w:pPr>
      <w:r>
        <w:t>19. Если есть основания для предоставления учащемуся бесплатного трехразового горячего питания, учащийся им обеспечивается в учебные дни с 1 сентября до окончания учебного года, определенного учебным планом. В случае обращения учащегося за предоставлением трехразового бесплатного горячего питания после 1 сентября оно предоставляется со дня принятия решения до окончания учебного года.</w:t>
      </w:r>
    </w:p>
    <w:p w:rsidR="00CD5DD8" w:rsidRDefault="00CD5DD8">
      <w:pPr>
        <w:pStyle w:val="chapter"/>
      </w:pPr>
      <w:r>
        <w:t>ГЛАВА 3</w:t>
      </w:r>
      <w:r>
        <w:br/>
        <w:t>ОРГАНИЗАЦИЯ ПИТАНИЯ УЧАЩИХСЯ</w:t>
      </w:r>
    </w:p>
    <w:p w:rsidR="00CD5DD8" w:rsidRDefault="00CD5DD8">
      <w:pPr>
        <w:pStyle w:val="point"/>
      </w:pPr>
      <w:r>
        <w:t>20. Организация питания в учреждениях образования осуществляется субъектами предпринимательской деятельности на основании договора, заключенного между субъектом предпринимательской деятельности и учреждением образования.</w:t>
      </w:r>
    </w:p>
    <w:p w:rsidR="00CD5DD8" w:rsidRDefault="00CD5DD8">
      <w:pPr>
        <w:pStyle w:val="point"/>
      </w:pPr>
      <w:r>
        <w:t>21. При организации питания учреждением образования столовая учреждения образования является его структурным подразделением и функционирует за счет средств республиканского и (или) местных бюджетов и (или) на возмездной основе на основании положения о столовой, которое утверждается руководителем учреждения образования.</w:t>
      </w:r>
    </w:p>
    <w:p w:rsidR="00CD5DD8" w:rsidRDefault="00CD5DD8">
      <w:pPr>
        <w:pStyle w:val="point"/>
      </w:pPr>
      <w:r>
        <w:t>22. Структура и штаты столовой, являющейся структурным подразделением учреждения образования, определяются в установленном порядке и утверждаются руководителем учреждения образования.</w:t>
      </w:r>
    </w:p>
    <w:p w:rsidR="00CD5DD8" w:rsidRDefault="00CD5DD8">
      <w:pPr>
        <w:pStyle w:val="point"/>
      </w:pPr>
      <w:r>
        <w:t>23. Питание в столовых организуется в соответствии с требованиями санитарных норм, правил и гигиенических нормативов к устройству, оборудованию, содержанию и организации образовательного процесса в соответствующих учреждениях образования.</w:t>
      </w:r>
    </w:p>
    <w:p w:rsidR="00CD5DD8" w:rsidRDefault="00CD5DD8">
      <w:pPr>
        <w:pStyle w:val="point"/>
      </w:pPr>
      <w:r>
        <w:t>24. Питание учащихся осуществляется в соответствии с примерными двухнедельными рационами питания, разрабатываемыми с учетом физиологических норм потребностей в основных пищевых веществах и энергии, сезонности (летне-осеннее, зимне-весеннее), длительности пребывания в учреждении образования, разнообразия и сочетания пищевых продуктов, трудоемкости приготовления блюд.</w:t>
      </w:r>
    </w:p>
    <w:p w:rsidR="00CD5DD8" w:rsidRDefault="00CD5DD8">
      <w:pPr>
        <w:pStyle w:val="point"/>
      </w:pPr>
      <w:r>
        <w:t>25. Примерные двухнедельные рационы питания в столовых разрабатываются субъектом предпринимательской деятельности и утверждаются руководителями учреждения образования и субъекта предпринимательской деятельности, а в случае организации питания учреждением образования – разрабатываются заведующим производством столовой и утверждаются руководителем учреждения образования.</w:t>
      </w:r>
    </w:p>
    <w:p w:rsidR="00CD5DD8" w:rsidRDefault="00CD5DD8">
      <w:pPr>
        <w:pStyle w:val="point"/>
      </w:pPr>
      <w:r>
        <w:t>26. На основе примерных двухнедельных рационов питания с учетом товарного обеспечения, местных и иных особенностей составляются дневные рационы питания, единые для учащихся, которым предусмотрено питание за счет средств республиканского и (или) местных бюджетов, а также за счет собственных средств, средств родителей или иных законных представителей несовершеннолетних, и утверждаются руководителем учреждения образования или субъекта предпринимательской деятельности, подписываются заведующим производством и лицом, ответственным за формирование цен в столовой.</w:t>
      </w:r>
    </w:p>
    <w:p w:rsidR="00CD5DD8" w:rsidRDefault="00CD5DD8">
      <w:pPr>
        <w:pStyle w:val="point"/>
      </w:pPr>
      <w:r>
        <w:t>27. Рационы питания учащихся в учреждениях образования включают завтрак – закуска (салат), горячее блюдо, напиток; обед – закуска (салат), суп, горячее блюдо, сладкое блюдо или напиток (сок); ужин – закуска (салат), горячее блюдо, напиток.</w:t>
      </w:r>
    </w:p>
    <w:p w:rsidR="00CD5DD8" w:rsidRDefault="00CD5DD8">
      <w:pPr>
        <w:pStyle w:val="newncpi"/>
      </w:pPr>
      <w:r>
        <w:t>По согласованию с родительским комитетом учреждения образования допускается исключение из меню обеда (полностью или в отдельные дни) супов.</w:t>
      </w:r>
    </w:p>
    <w:p w:rsidR="00CD5DD8" w:rsidRDefault="00CD5DD8">
      <w:pPr>
        <w:pStyle w:val="point"/>
      </w:pPr>
      <w:r>
        <w:t>28. Для учащихся, перенесших острые заболевания органов пищеварения, почек, печени, желчевыводящих путей, а также страдающих хроническими заболеваниями этих органов, в соответствии с рекомендациями врача организуется диетическое питание. Его организация осуществляется в пределах действующих денежных норм расходов на питание.</w:t>
      </w:r>
    </w:p>
    <w:p w:rsidR="00CD5DD8" w:rsidRDefault="00CD5DD8">
      <w:pPr>
        <w:pStyle w:val="newncpi"/>
      </w:pPr>
      <w:r>
        <w:lastRenderedPageBreak/>
        <w:t>Диетическое питание предоставляется учащимся в соответствии со списком, составленным медицинским работником.</w:t>
      </w:r>
    </w:p>
    <w:p w:rsidR="00CD5DD8" w:rsidRDefault="00CD5DD8">
      <w:pPr>
        <w:pStyle w:val="point"/>
      </w:pPr>
      <w:r>
        <w:t>29. В учреждениях образования в соответствии с установленными нормами питания проводится С-витаминизация готовой пищи в порядке, определяемом Министерством здравоохранения, медицинским работником, обслуживающим учреждение образования. При отсутствии медицинского работника руководителем учреждения образования назначается лицо, ответственное за организацию и проведение С-витаминизации рационов питания.</w:t>
      </w:r>
    </w:p>
    <w:p w:rsidR="00CD5DD8" w:rsidRDefault="00CD5DD8">
      <w:pPr>
        <w:pStyle w:val="point"/>
      </w:pPr>
      <w:r>
        <w:t>30. Часы приема пищи определяются в соответствии с распорядком учебного дня учащихся в учреждении образования и интервалами между ее приемами, установленными санитарными нормами, правилами и гигиеническими нормативами к устройству, оборудованию, содержанию и организации образовательного процесса в соответствующих учреждениях образования.</w:t>
      </w:r>
    </w:p>
    <w:p w:rsidR="00CD5DD8" w:rsidRDefault="00CD5DD8">
      <w:pPr>
        <w:pStyle w:val="point"/>
      </w:pPr>
      <w:r>
        <w:t>31. Отпуск питания учащимся в столовых осуществляется в соответствии с графиком приема пищи, утверждаемым руководителем учреждения образования по согласованию с заведующим производством (руководителем) столовой.</w:t>
      </w:r>
    </w:p>
    <w:p w:rsidR="00CD5DD8" w:rsidRDefault="00CD5DD8">
      <w:pPr>
        <w:pStyle w:val="point"/>
      </w:pPr>
      <w:r>
        <w:t>32. Для организации питания учащихся могут использоваться различные формы обслуживания: предварительный заказ блюд по меню завтрашнего дня, обслуживание по типу шведского стола, отпуск отдельных блюд в многопорционной посуде, централизованная система доставки и приготовления скомплектованных рационов питания, организация работы кафе, буфетов, новые технологии приготовления пищи (централизованное производство полуфабрикатов высокой степени готовности в расфасованном виде, готовой кулинарной продукции).</w:t>
      </w:r>
    </w:p>
    <w:p w:rsidR="00CD5DD8" w:rsidRDefault="00CD5DD8">
      <w:pPr>
        <w:pStyle w:val="chapter"/>
      </w:pPr>
      <w:r>
        <w:t>ГЛАВА 4</w:t>
      </w:r>
      <w:r>
        <w:br/>
        <w:t>ПОРЯДОК ВОЗМЕЩЕНИЯ ЗАТРАТ НА ОБСЛУЖИВАНИЕ СТОЛОВЫХ</w:t>
      </w:r>
    </w:p>
    <w:p w:rsidR="00CD5DD8" w:rsidRDefault="00CD5DD8">
      <w:pPr>
        <w:pStyle w:val="point"/>
      </w:pPr>
      <w:r>
        <w:t>33. Помещения для организации питания обучающихся предоставляются субъектам предпринимательской деятельности в соответствии с Указом Президента Республики Беларусь от 29 марта 2012 г. № 150 «О некоторых вопросах аренды и безвозмездного пользования имуществом» (Национальный реестр правовых актов Республики Беларусь, 2012 г., № 39, 1/13414).</w:t>
      </w:r>
    </w:p>
    <w:p w:rsidR="00CD5DD8" w:rsidRDefault="00CD5DD8">
      <w:pPr>
        <w:pStyle w:val="point"/>
      </w:pPr>
      <w:r>
        <w:t>34. Расходы субъектов предпринимательской деятельности на организацию питания в учреждениях профессионально-технического образования, эксплуатацию, капитальный и текущий ремонт помещений, предоставляемых в безвозмездное пользование, а также на коммунальные услуги, включая отопление, потребляемую электроэнергию, производятся за счет средств республиканского и (или) местных бюджетов.</w:t>
      </w:r>
    </w:p>
    <w:p w:rsidR="00CD5DD8" w:rsidRDefault="00CD5DD8">
      <w:pPr>
        <w:pStyle w:val="point"/>
      </w:pPr>
      <w:r>
        <w:t>35. Субъекты предпринимательской деятельности в соответствии с договорами обеспечивают столовые транспортом, инвентарем, санспецодеждой, моющими и дезинфицирующими средствами, несут расходы на приобретение и хранение продуктов, производство полуфабрикатов и мучных кондитерских, хлебобулочных изделий в организациях, оплату труда обслуживающего персонала.</w:t>
      </w:r>
    </w:p>
    <w:p w:rsidR="00CD5DD8" w:rsidRDefault="00CD5DD8">
      <w:pPr>
        <w:pStyle w:val="point"/>
      </w:pPr>
      <w:r>
        <w:t>36. Расчеты с субъектами предпринимательской деятельности за предоставленное учащимся питание осуществляются в порядке плановых платежей не реже двух раз в месяц.</w:t>
      </w:r>
    </w:p>
    <w:p w:rsidR="00CD5DD8" w:rsidRDefault="00CD5DD8">
      <w:pPr>
        <w:pStyle w:val="point"/>
      </w:pPr>
      <w:r>
        <w:t>37. Направление и порядок использования средств, получаемых от деятельности столовых, являющихся структурными подразделениями учреждений образования, функционирующих на возмездной основе, осуществляются в порядке, установленном законодательством.</w:t>
      </w:r>
    </w:p>
    <w:p w:rsidR="00CD5DD8" w:rsidRDefault="00CD5DD8">
      <w:pPr>
        <w:pStyle w:val="chapter"/>
      </w:pPr>
      <w:r>
        <w:t>ГЛАВА 5</w:t>
      </w:r>
      <w:r>
        <w:br/>
        <w:t>ОРГАНИЗАЦИЯ ПОСТАВОК ПРОДУКТОВ ПИТАНИЯ В СТОЛОВЫЕ</w:t>
      </w:r>
    </w:p>
    <w:p w:rsidR="00CD5DD8" w:rsidRDefault="00CD5DD8">
      <w:pPr>
        <w:pStyle w:val="point"/>
      </w:pPr>
      <w:r>
        <w:lastRenderedPageBreak/>
        <w:t>38. Поставки пищевых продуктов и продовольственного сырья (далее – продукты питания) в столовые осуществляются поставщиками, определяемыми в соответствии с законодательством.</w:t>
      </w:r>
    </w:p>
    <w:p w:rsidR="00CD5DD8" w:rsidRDefault="00CD5DD8">
      <w:pPr>
        <w:pStyle w:val="point"/>
      </w:pPr>
      <w:r>
        <w:t>39. Закупка продуктов питания для столовых осуществляется в соответствии с примерными двухнедельными рационами питания с учетом сроков их хранения (годности) и наличия необходимых условий хранения.</w:t>
      </w:r>
    </w:p>
    <w:p w:rsidR="00CD5DD8" w:rsidRDefault="00CD5DD8">
      <w:pPr>
        <w:pStyle w:val="point"/>
      </w:pPr>
      <w:r>
        <w:t>40. При организации питания обучающихся может использоваться по сформированной учреждением образования себестоимости сельскохозяйственная продукция, заготавливаемая и выращиваемая на учебно-опытных участках, в учебных хозяйствах и иных структурных подразделениях учреждения образования и на которую имеются документы, подтверждающие ее качество и безопасность.</w:t>
      </w:r>
    </w:p>
    <w:p w:rsidR="00CD5DD8" w:rsidRDefault="00CD5DD8">
      <w:pPr>
        <w:pStyle w:val="point"/>
      </w:pPr>
      <w:r>
        <w:t>41. Учреждениям образования, организующим в соответствии с договорами помощь сельскохозяйственным организациям в уборке плодоовощной продукции, сельскохозяйственные организации могут поставлять продукцию в их столовые бесплатно или по себестоимости, но не выше установленных закупочных цен.</w:t>
      </w:r>
    </w:p>
    <w:p w:rsidR="00CD5DD8" w:rsidRDefault="00CD5DD8">
      <w:pPr>
        <w:pStyle w:val="point"/>
      </w:pPr>
      <w:r>
        <w:t>42. Местные исполнительные и распорядительные органы организуют приобретение продукции животноводства и растениеводства по ценам непосредственно от производителей, определяют места закладки сельскохозяйственной продукции на межсезонный период и решают вопрос об освобождении учреждений образования от расходов, связанных с ее хранением.</w:t>
      </w:r>
    </w:p>
    <w:p w:rsidR="00CD5DD8" w:rsidRDefault="00CD5DD8">
      <w:pPr>
        <w:pStyle w:val="point"/>
      </w:pPr>
      <w:r>
        <w:t>43. Формирование розничных (продажных) цен на товары, продукцию собственного производства в столовых осуществляется в соответствии с законодательством.</w:t>
      </w:r>
    </w:p>
    <w:p w:rsidR="00CD5DD8" w:rsidRDefault="00CD5DD8">
      <w:pPr>
        <w:pStyle w:val="point"/>
      </w:pPr>
      <w:r>
        <w:t>44. На организацию питания дополнительно могут направляться средства, поступающие от проведенных благотворительных акций; пожертвований благотворительных фондов, государственных и общественных организаций, спонсоров, иностранных инвесторов; по линии гуманитарной помощи; от других источников, не запрещенных законодательством.</w:t>
      </w:r>
    </w:p>
    <w:p w:rsidR="00CD5DD8" w:rsidRDefault="00CD5DD8">
      <w:pPr>
        <w:pStyle w:val="chapter"/>
      </w:pPr>
      <w:r>
        <w:t>ГЛАВА 6</w:t>
      </w:r>
      <w:r>
        <w:br/>
        <w:t>ПОРЯДОК ПОСТАНОВКИ УЧАЩИХСЯ НА ПИТАНИЕ</w:t>
      </w:r>
    </w:p>
    <w:p w:rsidR="00CD5DD8" w:rsidRDefault="00CD5DD8">
      <w:pPr>
        <w:pStyle w:val="point"/>
      </w:pPr>
      <w:r>
        <w:t>45. Дежурный по столовой учреждения образования (из числа педагогических работников) ежедневно организует постановку учащихся на питание на следующий день по заявке, форма которой утверждается Министерством образования. Заявка оформляется в 3 экземплярах: один экземпляр – для бухгалтерии учреждения образования; второй – для столовой; третий – для дежурного по столовой (для контроля за отпуском питания учащимся на следующий день).</w:t>
      </w:r>
    </w:p>
    <w:p w:rsidR="00CD5DD8" w:rsidRDefault="00CD5DD8">
      <w:pPr>
        <w:pStyle w:val="point"/>
      </w:pPr>
      <w:r>
        <w:t>46. Ежедневно до 10.00 дежурный по столовой производит корректировку фактического количества учащихся и данные с уточненной заявкой на питание учащихся по форме, утверждаемой Министерством образования, передает в столовую и бухгалтерию учреждения образования. В соответствии с этой заявкой руководитель столовой принимает меры по корректировке расхода продуктов при приготовлении обедов и ужинов.</w:t>
      </w:r>
    </w:p>
    <w:p w:rsidR="00CD5DD8" w:rsidRDefault="00CD5DD8">
      <w:pPr>
        <w:pStyle w:val="point"/>
      </w:pPr>
      <w:r>
        <w:t>47. По окончании рабочего дня дежурный по столовой совместно с руководителем столовой (заведующим производством) составляет акт о списании продуктов, израсходованных на организацию питания (обеды, завтраки, ужины), который сдается в бухгалтерию до 12.00 утра следующего дня.</w:t>
      </w:r>
    </w:p>
    <w:p w:rsidR="00CD5DD8" w:rsidRDefault="00CD5DD8">
      <w:pPr>
        <w:pStyle w:val="point"/>
      </w:pPr>
      <w:r>
        <w:t>48. Обучающиеся, которые в соответствии с законодательством не пользуются правом питания за счет средств республиканского и (или) местных бюджетов, оплату стоимости питания осуществляют за наличный расчет.</w:t>
      </w:r>
    </w:p>
    <w:p w:rsidR="00CD5DD8" w:rsidRDefault="00CD5DD8">
      <w:pPr>
        <w:pStyle w:val="chapter"/>
      </w:pPr>
      <w:r>
        <w:t>ГЛАВА 7</w:t>
      </w:r>
      <w:r>
        <w:br/>
        <w:t>КОНТРОЛЬ ЗА ОРГАНИЗАЦИЕЙ ПИТАНИЯ УЧАЩИХСЯ</w:t>
      </w:r>
    </w:p>
    <w:p w:rsidR="00CD5DD8" w:rsidRDefault="00CD5DD8">
      <w:pPr>
        <w:pStyle w:val="point"/>
      </w:pPr>
      <w:r>
        <w:lastRenderedPageBreak/>
        <w:t>49. Контроль за организацией питания учащихся, работой столовых и качеством приготовления пищи осуществляется органами и учреждениями государственного санитарного надзора, местными исполнительными и распорядительными органами и иными государственными органами в рамках своей компетенции в соответствии с законодательством.</w:t>
      </w:r>
    </w:p>
    <w:p w:rsidR="00CD5DD8" w:rsidRDefault="00CD5DD8">
      <w:pPr>
        <w:pStyle w:val="point"/>
      </w:pPr>
      <w:r>
        <w:t>50. Качество готовой пищи ежедневно проверяет бракеражная комиссия, утверждаемая приказом руководителя учреждения образования или субъекта предпринимательской деятельности. В состав бракеражной комиссии входит заведующий производством или повар столовой, представитель администрации учреждения образования или дежурный по столовой учреждения образования из числа педагогических работников, медицинский работник учреждения образования или медицинский работник территориальной организации здравоохранения, закрепленной за учреждением образования (далее – медицинский работник). По итогам проверки делается обязательная запись в бракеражном журнале.</w:t>
      </w:r>
    </w:p>
    <w:p w:rsidR="00CD5DD8" w:rsidRDefault="00CD5DD8">
      <w:pPr>
        <w:pStyle w:val="point"/>
      </w:pPr>
      <w:r>
        <w:t>51. Медицинский работник осуществляет постоянный контроль за соблюдением в столовой учреждения образования действующих санитарных норм, правил и гигиенических нормативов к устройству, оборудованию, содержанию и организации образовательного процесса в учреждении образования, контролирует своевременное прохождение работниками столовой медицинских осмотров.</w:t>
      </w:r>
    </w:p>
    <w:p w:rsidR="00CD5DD8" w:rsidRDefault="00CD5DD8">
      <w:pPr>
        <w:pStyle w:val="point"/>
      </w:pPr>
      <w:r>
        <w:t>52. Постоянный контроль за работой столовых осуществляется советами по питанию, создаваемыми в учреждениях образования.</w:t>
      </w:r>
    </w:p>
    <w:p w:rsidR="00CD5DD8" w:rsidRDefault="00CD5DD8">
      <w:pPr>
        <w:pStyle w:val="newncpi"/>
      </w:pPr>
      <w:r>
        <w:t>Результаты проверок оформляются справками с последующим их рассмотрением на совете учреждения образования.</w:t>
      </w:r>
    </w:p>
    <w:p w:rsidR="00CD5DD8" w:rsidRDefault="00CD5DD8">
      <w:pPr>
        <w:pStyle w:val="point"/>
      </w:pPr>
      <w:r>
        <w:t>53. Для контроля выполнения установленных норм питания заведующий производством столовой или бухгалтер ежедневно ведет накопительные ведомости учета расходов продуктов питания на одного учащегося при одноразовом (трехразовом) питании по форме, утверждаемой Министерством образования. Фактический расход продуктов (по весу нетто) на питание учащихся указывается по датам в течение месяца. Руководитель учреждения образования совместно с заведующим производством на основании этих ведомостей еженедельно проводит анализ выполнения установленных норм питания и принимает меры по улучшению питания.</w:t>
      </w:r>
    </w:p>
    <w:p w:rsidR="00CD5DD8" w:rsidRDefault="00CD5DD8">
      <w:pPr>
        <w:pStyle w:val="point"/>
      </w:pPr>
      <w:r>
        <w:t>54. Субъекты предпринимательской деятельности осуществляют контроль, в том числе лабораторный, показателей качества и безопасности реализуемой продукции в соответствии с программой (планом) производственного контроля, разрабатываемой в порядке, установленном техническими нормативными правовыми актами. Копии результатов контроля хранятся у руководителя учреждения образования и субъекта предпринимательской деятельности.</w:t>
      </w:r>
    </w:p>
    <w:p w:rsidR="00CD5DD8" w:rsidRDefault="00CD5DD8">
      <w:pPr>
        <w:pStyle w:val="point"/>
      </w:pPr>
      <w:r>
        <w:t>55. Ответственность за организацию питания учащихся, расходование бюджетных средств на эти цели, соблюдение правил торгово-производственной деятельности, санитарных норм, правил и гигиенических нормативов к устройству, оборудованию, содержанию и организации образовательного процесса в учреждении образования возлагается на руководителей учреждений образования, субъектов предпринимательской деятельности, управлений образования облисполкомов, комитета по образованию Минского горисполкома и заведующих производством (руководителей) столовых.</w:t>
      </w:r>
    </w:p>
    <w:p w:rsidR="00CD5DD8" w:rsidRDefault="00CD5DD8">
      <w:pPr>
        <w:pStyle w:val="newncpi"/>
      </w:pPr>
      <w:r>
        <w:t> </w:t>
      </w:r>
    </w:p>
    <w:tbl>
      <w:tblPr>
        <w:tblStyle w:val="tablencpi"/>
        <w:tblW w:w="5000" w:type="pct"/>
        <w:tblLook w:val="04A0" w:firstRow="1" w:lastRow="0" w:firstColumn="1" w:lastColumn="0" w:noHBand="0" w:noVBand="1"/>
      </w:tblPr>
      <w:tblGrid>
        <w:gridCol w:w="7048"/>
        <w:gridCol w:w="2350"/>
      </w:tblGrid>
      <w:tr w:rsidR="00CD5DD8">
        <w:tc>
          <w:tcPr>
            <w:tcW w:w="3750" w:type="pct"/>
            <w:tcMar>
              <w:top w:w="0" w:type="dxa"/>
              <w:left w:w="6" w:type="dxa"/>
              <w:bottom w:w="0" w:type="dxa"/>
              <w:right w:w="6" w:type="dxa"/>
            </w:tcMar>
            <w:hideMark/>
          </w:tcPr>
          <w:p w:rsidR="00CD5DD8" w:rsidRDefault="00CD5DD8">
            <w:pPr>
              <w:pStyle w:val="newncpi"/>
            </w:pPr>
            <w:r>
              <w:t> </w:t>
            </w:r>
          </w:p>
        </w:tc>
        <w:tc>
          <w:tcPr>
            <w:tcW w:w="1250" w:type="pct"/>
            <w:tcMar>
              <w:top w:w="0" w:type="dxa"/>
              <w:left w:w="6" w:type="dxa"/>
              <w:bottom w:w="0" w:type="dxa"/>
              <w:right w:w="6" w:type="dxa"/>
            </w:tcMar>
            <w:hideMark/>
          </w:tcPr>
          <w:p w:rsidR="00CD5DD8" w:rsidRDefault="00CD5DD8">
            <w:pPr>
              <w:pStyle w:val="capu1"/>
            </w:pPr>
            <w:r>
              <w:t>УТВЕРЖДЕНО</w:t>
            </w:r>
          </w:p>
          <w:p w:rsidR="00CD5DD8" w:rsidRDefault="00CD5DD8">
            <w:pPr>
              <w:pStyle w:val="cap1"/>
            </w:pPr>
            <w:r>
              <w:t xml:space="preserve">Постановление </w:t>
            </w:r>
            <w:r>
              <w:br/>
              <w:t xml:space="preserve">Совета Министров </w:t>
            </w:r>
            <w:r>
              <w:br/>
              <w:t>Республики Беларусь</w:t>
            </w:r>
          </w:p>
          <w:p w:rsidR="00CD5DD8" w:rsidRDefault="00CD5DD8">
            <w:pPr>
              <w:pStyle w:val="cap1"/>
            </w:pPr>
            <w:r>
              <w:t>14.07.2011 № 953</w:t>
            </w:r>
          </w:p>
        </w:tc>
      </w:tr>
    </w:tbl>
    <w:p w:rsidR="00CD5DD8" w:rsidRDefault="00CD5DD8">
      <w:pPr>
        <w:pStyle w:val="titleu"/>
      </w:pPr>
      <w:r>
        <w:t>ПРАВИЛА</w:t>
      </w:r>
      <w:r>
        <w:br/>
        <w:t>приема лиц для получения профессионально-технического образования</w:t>
      </w:r>
    </w:p>
    <w:p w:rsidR="00CD5DD8" w:rsidRDefault="00CD5DD8">
      <w:pPr>
        <w:pStyle w:val="chapter"/>
      </w:pPr>
      <w:r>
        <w:lastRenderedPageBreak/>
        <w:t>ГЛАВА 1</w:t>
      </w:r>
      <w:r>
        <w:br/>
        <w:t>ОБЩИЕ ПОЛОЖЕНИЯ</w:t>
      </w:r>
    </w:p>
    <w:p w:rsidR="00CD5DD8" w:rsidRDefault="00CD5DD8">
      <w:pPr>
        <w:pStyle w:val="point"/>
      </w:pPr>
      <w:r>
        <w:t>1. Настоящими Правилами, разработанными на основании пункта 10 статьи 57 Кодекса Республики Беларусь об образовании, регулируется порядок приема лиц для получения профессионально-технического образования в очной (дневной, вечерней) и заочной формах получения образования в учреждения образования, реализующие образовательные программы профессионально-технического образования (далее – учреждения образования).</w:t>
      </w:r>
    </w:p>
    <w:p w:rsidR="00CD5DD8" w:rsidRDefault="00CD5DD8">
      <w:pPr>
        <w:pStyle w:val="point"/>
      </w:pPr>
      <w:r>
        <w:t>2. Граждане Республики Беларусь, а также иностранные граждане и лица без гражданства – иностранные граждане и лица без гражданства, постоянно проживающие в Республике Беларусь, лица белорусской национальности, являющиеся гражданами иностранных государств или лицами без гражданства, постоянно проживающие на территории иностранных государств, граждане Российской Федерации, Республики Казахстан, Кыргызской Республики, Республики Таджикистан имеют право на получение профессионально-технического образования в государственных учреждениях образования за счет средств республиканского и (или) местных бюджетов, в частных учреждениях образования на платной основе – за счет средств юридических лиц, индивидуальных предпринимателей, физических лиц или собственных средств гражданина.</w:t>
      </w:r>
    </w:p>
    <w:p w:rsidR="00CD5DD8" w:rsidRDefault="00CD5DD8">
      <w:pPr>
        <w:pStyle w:val="newncpi"/>
      </w:pPr>
      <w:r>
        <w:t>Прием иностранных граждан и лиц без гражданства, временно пребывающих или временно проживающих в Республике Беларусь на законных основаниях и имеющих необходимый уровень предыдущего образования, для получения профессионально-технического образования осуществляется на основе договоров о подготовке рабочего, служащего на платной основе, заключаемых учреждениями образования с иностранными гражданами и лицами без гражданства или их представителями, в которых кроме условий, установленных законодательством, предусматривается ответственность сторон по оплате расходов в случае необходимости высылки иностранного гражданина за пределы Республики Беларусь.</w:t>
      </w:r>
    </w:p>
    <w:p w:rsidR="00CD5DD8" w:rsidRDefault="00CD5DD8">
      <w:pPr>
        <w:pStyle w:val="point"/>
      </w:pPr>
      <w:r>
        <w:t>3. В учреждение образования для получения профессионально-технического образования принимаются лица, имеющие уровень предыдущего образования, возраст, состояние здоровья, определенные в статье 179 Кодекса Республики Беларусь об образовании.</w:t>
      </w:r>
    </w:p>
    <w:p w:rsidR="00CD5DD8" w:rsidRDefault="00CD5DD8">
      <w:pPr>
        <w:pStyle w:val="point"/>
      </w:pPr>
      <w:r>
        <w:t>4. Прием лиц в государственные учреждения образования для получения профессионально-технического образования производится:</w:t>
      </w:r>
    </w:p>
    <w:p w:rsidR="00CD5DD8" w:rsidRDefault="00CD5DD8">
      <w:pPr>
        <w:pStyle w:val="newncpi"/>
      </w:pPr>
      <w:r>
        <w:t>за счет средств республиканского и (или) местных бюджетов – в соответствии с контрольными цифрами приема, которые ежегодно устанавливаются учредителями учреждений образования в порядке, определяемом в пункте 4 статьи 57 Кодекса Республики Беларусь об образовании;</w:t>
      </w:r>
    </w:p>
    <w:p w:rsidR="00CD5DD8" w:rsidRDefault="00CD5DD8">
      <w:pPr>
        <w:pStyle w:val="newncpi"/>
      </w:pPr>
      <w:r>
        <w:t>на условиях целевой подготовки – в пределах 50 процентов от контрольных цифр приема по специальности. Количество мест для получения профессионально-технического образования на условиях целевой подготовки рабочих, служащих утверждается по специальностям учредителями учреждений образования.</w:t>
      </w:r>
    </w:p>
    <w:p w:rsidR="00CD5DD8" w:rsidRDefault="00CD5DD8">
      <w:pPr>
        <w:pStyle w:val="newncpi"/>
      </w:pPr>
      <w:r>
        <w:t>Прием лиц для получения профессионально-технического образования на платной основе в государственные учреждения образования (сверх контрольных цифр приема), а также в частные учреждения образования осуществляется в рамках предельной численности обучающихся, предусмотренной специальным разрешением (лицензией) на образовательную деятельность.</w:t>
      </w:r>
    </w:p>
    <w:p w:rsidR="00CD5DD8" w:rsidRDefault="00CD5DD8">
      <w:pPr>
        <w:pStyle w:val="newncpi"/>
      </w:pPr>
      <w:r>
        <w:t>Сведения о количестве мест, предоставляемых в государственных учреждениях образования для получения профессионально-технического образования за счет республиканского и (или) местных бюджетов, на платной основе, а также в частных учреждениях образования, доводятся учреждениями образования до заинтересованных ежегодно до 1 апреля.</w:t>
      </w:r>
    </w:p>
    <w:p w:rsidR="00CD5DD8" w:rsidRDefault="00CD5DD8">
      <w:pPr>
        <w:pStyle w:val="point"/>
      </w:pPr>
      <w:r>
        <w:lastRenderedPageBreak/>
        <w:t>5. Прием в профессионально-технические колледжи для освоения образовательных программ среднего специального образования, обеспечивающих получение квалификации</w:t>
      </w:r>
      <w:r>
        <w:rPr>
          <w:i/>
          <w:iCs/>
        </w:rPr>
        <w:t xml:space="preserve"> </w:t>
      </w:r>
      <w:r>
        <w:t>специалиста, рабочего</w:t>
      </w:r>
      <w:r>
        <w:rPr>
          <w:i/>
          <w:iCs/>
        </w:rPr>
        <w:t xml:space="preserve"> </w:t>
      </w:r>
      <w:r>
        <w:t>со средним специальным образованием и интегрированных с образовательными программами профессионально-технического образования, осуществляется в соответствии с правилами приема лиц для получения среднего специального образования, утверждаемыми Президентом Республики Беларусь.</w:t>
      </w:r>
    </w:p>
    <w:p w:rsidR="00CD5DD8" w:rsidRDefault="00CD5DD8">
      <w:pPr>
        <w:pStyle w:val="chapter"/>
      </w:pPr>
      <w:r>
        <w:t>ГЛАВА 2</w:t>
      </w:r>
      <w:r>
        <w:br/>
        <w:t>ПОРЯДОК ПРИЕМА ДОКУМЕНТОВ</w:t>
      </w:r>
    </w:p>
    <w:p w:rsidR="00CD5DD8" w:rsidRDefault="00CD5DD8">
      <w:pPr>
        <w:pStyle w:val="point"/>
      </w:pPr>
      <w:r>
        <w:t>6. В целях организации приема лиц для получения профессионально-технического образования и формирования контингента учащихся в учреждении образования создается приемная комиссия, возглавляемая руководителем. Приемная комиссия осуществляет свою деятельность в соответствии с Положением о приемной комиссии учреждения профессионально-технического образования, утверждаемым Министерством образования.</w:t>
      </w:r>
    </w:p>
    <w:p w:rsidR="00CD5DD8" w:rsidRDefault="00CD5DD8">
      <w:pPr>
        <w:pStyle w:val="point"/>
      </w:pPr>
      <w:r>
        <w:t>7. Лица, поступающие в учреждение образования для получения профессионально-технического образования, подают в приемную комиссию следующие документы:</w:t>
      </w:r>
    </w:p>
    <w:p w:rsidR="00CD5DD8" w:rsidRDefault="00CD5DD8">
      <w:pPr>
        <w:pStyle w:val="newncpi"/>
      </w:pPr>
      <w:r>
        <w:t>заявление на имя руководителя учреждения образования по установленной форме;</w:t>
      </w:r>
    </w:p>
    <w:p w:rsidR="00CD5DD8" w:rsidRDefault="00CD5DD8">
      <w:pPr>
        <w:pStyle w:val="newncpi"/>
      </w:pPr>
      <w:r>
        <w:t>оригиналы документа об образовании и приложения к нему;</w:t>
      </w:r>
    </w:p>
    <w:p w:rsidR="00CD5DD8" w:rsidRDefault="00CD5DD8">
      <w:pPr>
        <w:pStyle w:val="newncpi"/>
      </w:pPr>
      <w:r>
        <w:t>медицинскую справку о состоянии здоровья по форме, установленной Министерством здравоохранения;</w:t>
      </w:r>
    </w:p>
    <w:p w:rsidR="00CD5DD8" w:rsidRDefault="00CD5DD8">
      <w:pPr>
        <w:pStyle w:val="newncpi"/>
      </w:pPr>
      <w:r>
        <w:t>документы, подтверждающие право поступающего на льготы при приеме на обучение;</w:t>
      </w:r>
    </w:p>
    <w:p w:rsidR="00CD5DD8" w:rsidRDefault="00CD5DD8">
      <w:pPr>
        <w:pStyle w:val="newncpi"/>
      </w:pPr>
      <w:r>
        <w:t>6 фотографий размером 3 x 4 см.</w:t>
      </w:r>
    </w:p>
    <w:p w:rsidR="00CD5DD8" w:rsidRDefault="00CD5DD8">
      <w:pPr>
        <w:pStyle w:val="point"/>
      </w:pPr>
      <w:r>
        <w:t>8. Кроме перечисленных в пункте 7 настоящих Правил документов при необходимости дополнительно в приемную комиссию представляются:</w:t>
      </w:r>
    </w:p>
    <w:p w:rsidR="00CD5DD8" w:rsidRDefault="00CD5DD8">
      <w:pPr>
        <w:pStyle w:val="newncpi"/>
      </w:pPr>
      <w:r>
        <w:t>заключение врачебно-консультационной или медико-реабилитационной экспертной комиссии об отсутствии противопоказаний для обучения по выбранной специальности и квалификации (для лиц с особенностями психофизического развития, детей-инвалидов, инвалидов I, II или III группы);</w:t>
      </w:r>
    </w:p>
    <w:p w:rsidR="00CD5DD8" w:rsidRDefault="00CD5DD8">
      <w:pPr>
        <w:pStyle w:val="newncpi"/>
      </w:pPr>
      <w:r>
        <w:t>заключение государственного центра коррекционно-развивающего обучения и реабилитации или справка об освоении содержания образовательной программы специального образования на уровне общего среднего образования (для лиц с особенностями психофизического развития);</w:t>
      </w:r>
    </w:p>
    <w:p w:rsidR="00CD5DD8" w:rsidRDefault="00CD5DD8">
      <w:pPr>
        <w:pStyle w:val="newncpi"/>
      </w:pPr>
      <w:r>
        <w:t>документ, подтверждающий присвоение квалификации рабочего (служащего), – свидетельство о присвоении квалификационного разряда (класса, категории) по профессии или выписка из трудовой книжки (для поступающих на заочную форму получения профессионально-технического образования);</w:t>
      </w:r>
    </w:p>
    <w:p w:rsidR="00CD5DD8" w:rsidRDefault="00CD5DD8">
      <w:pPr>
        <w:pStyle w:val="newncpi"/>
      </w:pPr>
      <w:r>
        <w:t>договор о целевой подготовке рабочего, служащего, оформленный в трех экземплярах и подписанный поступающим и заказчиком – организацией, имеющей потребность в подготовке рабочего, служащего, – для поступающих, участвующих в конкурсе на целевые места;</w:t>
      </w:r>
    </w:p>
    <w:p w:rsidR="00CD5DD8" w:rsidRDefault="00CD5DD8">
      <w:pPr>
        <w:pStyle w:val="newncpi"/>
      </w:pPr>
      <w:r>
        <w:t>документы, подтверждающие белорусскую национальность (для иностранных граждан и лиц без гражданства белорусской национальности).</w:t>
      </w:r>
    </w:p>
    <w:p w:rsidR="00CD5DD8" w:rsidRDefault="00CD5DD8">
      <w:pPr>
        <w:pStyle w:val="point"/>
      </w:pPr>
      <w:r>
        <w:t>9. Иностранные граждане и лица без гражданства (их представители) подают в приемную комиссию следующие документы:</w:t>
      </w:r>
    </w:p>
    <w:p w:rsidR="00CD5DD8" w:rsidRDefault="00CD5DD8">
      <w:pPr>
        <w:pStyle w:val="newncpi"/>
      </w:pPr>
      <w:r>
        <w:t>заявление на имя руководителя учреждения образования по установленной форме;</w:t>
      </w:r>
    </w:p>
    <w:p w:rsidR="00CD5DD8" w:rsidRDefault="00CD5DD8">
      <w:pPr>
        <w:pStyle w:val="newncpi"/>
      </w:pPr>
      <w:r>
        <w:t>документ об образовании с указанием изученных предметов и полученных по ним отметок (баллов);</w:t>
      </w:r>
    </w:p>
    <w:p w:rsidR="00CD5DD8" w:rsidRDefault="00CD5DD8">
      <w:pPr>
        <w:pStyle w:val="newncpi"/>
      </w:pPr>
      <w:r>
        <w:t>заключение врачебно-консультационной комиссии, выданное территориальной организацией здравоохранения Республики Беларусь (после прохождения обязательного медицинского обследования по направлению учреждения образования);</w:t>
      </w:r>
    </w:p>
    <w:p w:rsidR="00CD5DD8" w:rsidRDefault="00CD5DD8">
      <w:pPr>
        <w:pStyle w:val="newncpi"/>
      </w:pPr>
      <w:r>
        <w:lastRenderedPageBreak/>
        <w:t>медицинское заключение о состоянии здоровья и сертификат об отсутствии ВИЧ-инфекции, выданные официальным органом здравоохранения страны, из которой прибыл кандидат на обучение;</w:t>
      </w:r>
    </w:p>
    <w:p w:rsidR="00CD5DD8" w:rsidRDefault="00CD5DD8">
      <w:pPr>
        <w:pStyle w:val="newncpi"/>
      </w:pPr>
      <w:r>
        <w:t>копию свидетельства о рождении, заверенную в установленном порядке;</w:t>
      </w:r>
    </w:p>
    <w:p w:rsidR="00CD5DD8" w:rsidRDefault="00CD5DD8">
      <w:pPr>
        <w:pStyle w:val="newncpi"/>
      </w:pPr>
      <w:r>
        <w:t>6 фотографий размером 3 х 4 см;</w:t>
      </w:r>
    </w:p>
    <w:p w:rsidR="00CD5DD8" w:rsidRDefault="00CD5DD8">
      <w:pPr>
        <w:pStyle w:val="newncpi"/>
      </w:pPr>
      <w:r>
        <w:t>свидетельство об окончании факультета довузовской подготовки, подготовительного отделения, подготовительных курсов (при его наличии).</w:t>
      </w:r>
    </w:p>
    <w:p w:rsidR="00CD5DD8" w:rsidRDefault="00CD5DD8">
      <w:pPr>
        <w:pStyle w:val="newncpi"/>
      </w:pPr>
      <w:r>
        <w:t>К перечисленным документам, изложенным на иностранном языке, одновременно прилагается их перевод на белорусском или русском языке, удостоверенный нотариально.</w:t>
      </w:r>
    </w:p>
    <w:p w:rsidR="00CD5DD8" w:rsidRDefault="00CD5DD8">
      <w:pPr>
        <w:pStyle w:val="point"/>
      </w:pPr>
      <w:r>
        <w:t>10. При подаче документов, указанных в пунктах 7–9 настоящих Правил, поступающий предъявляет документ, удостоверяющий личность (для несовершеннолетних, не имеющих такого документа, – свидетельство о рождении).</w:t>
      </w:r>
    </w:p>
    <w:p w:rsidR="00CD5DD8" w:rsidRDefault="00CD5DD8">
      <w:pPr>
        <w:pStyle w:val="point"/>
      </w:pPr>
      <w:r>
        <w:t>11. Прием документов для получения профессионально-технического образования осуществляется:</w:t>
      </w:r>
    </w:p>
    <w:p w:rsidR="00CD5DD8" w:rsidRDefault="00CD5DD8">
      <w:pPr>
        <w:pStyle w:val="underpoint"/>
      </w:pPr>
      <w:r>
        <w:t>11.1. в дневной форме получения образования – с 15 июня по 20 августа.</w:t>
      </w:r>
    </w:p>
    <w:p w:rsidR="00CD5DD8" w:rsidRDefault="00CD5DD8">
      <w:pPr>
        <w:pStyle w:val="newncpi"/>
      </w:pPr>
      <w:r>
        <w:t>Если до конца срока приема документов количество поданных заявлений на отдельные специальности меньше, чем планируемое количество мест для приема, учреждение образования по согласованию с учредителем может продлить срок приема документов и зачисления в состав учащихся до полного укомплектования групп, но не позднее чем до 15 сентября текущего года;</w:t>
      </w:r>
    </w:p>
    <w:p w:rsidR="00CD5DD8" w:rsidRDefault="00CD5DD8">
      <w:pPr>
        <w:pStyle w:val="underpoint"/>
      </w:pPr>
      <w:r>
        <w:t>11.2. в вечерней форме получения образования – с 15 июня по 20 августа, а по специальностям направления образования «Сельское хозяйство» – с 1 октября по 20 ноября;</w:t>
      </w:r>
    </w:p>
    <w:p w:rsidR="00CD5DD8" w:rsidRDefault="00CD5DD8">
      <w:pPr>
        <w:pStyle w:val="underpoint"/>
      </w:pPr>
      <w:r>
        <w:t>11.3. в заочной форме получения образования – с 1 по 10 октября;</w:t>
      </w:r>
    </w:p>
    <w:p w:rsidR="00CD5DD8" w:rsidRDefault="00CD5DD8">
      <w:pPr>
        <w:pStyle w:val="underpoint"/>
      </w:pPr>
      <w:r>
        <w:t>11.4. от иностранных граждан и лиц без гражданства, поступающих для получения профессионально-технического образования на платной основе, – с 15 июня по 10 сентября.</w:t>
      </w:r>
    </w:p>
    <w:p w:rsidR="00CD5DD8" w:rsidRDefault="00CD5DD8">
      <w:pPr>
        <w:pStyle w:val="chapter"/>
      </w:pPr>
      <w:r>
        <w:t>ГЛАВА 3</w:t>
      </w:r>
      <w:r>
        <w:br/>
        <w:t>ПОРЯДОК ПРОВЕДЕНИЯ ВСТУПИТЕЛЬНЫХ ИСПЫТАНИЙ И ЗАЧИСЛЕНИЯ</w:t>
      </w:r>
    </w:p>
    <w:p w:rsidR="00CD5DD8" w:rsidRDefault="00CD5DD8">
      <w:pPr>
        <w:pStyle w:val="point"/>
      </w:pPr>
      <w:r>
        <w:t>12. Зачисление лиц в учреждения образования для получения профессионально-технического образования осуществляется на основании их заявлений, за исключением случаев, предусмотренных в пунктах 13 и 14 настоящих Правил.</w:t>
      </w:r>
    </w:p>
    <w:p w:rsidR="00CD5DD8" w:rsidRDefault="00CD5DD8">
      <w:pPr>
        <w:pStyle w:val="point"/>
      </w:pPr>
      <w:r>
        <w:t>13. Если количество поданных заявлений на конкретную специальность превышает установленные по ней контрольные цифры приема, зачисление в учреждение образования осуществляется по конкурсу на основании среднего балла свидетельства об общем базовом образовании или аттестата об общем среднем образовании либо свидетельства о специальном образовании.</w:t>
      </w:r>
    </w:p>
    <w:p w:rsidR="00CD5DD8" w:rsidRDefault="00CD5DD8">
      <w:pPr>
        <w:pStyle w:val="point"/>
      </w:pPr>
      <w:r>
        <w:t>14. Прием лиц для получения профессионально-технического образования по специальностям «Декоративно-прикладное искусство» и «Художественно-оформительские работы и дизайн интерьеров» профиля образования «Искусство и дизайн», а также по специальностям «Реставрационно-восстановительные работы» и «Столярные, паркетные и стекольные работы» профиля образования «Архитектура и строительство» осуществляется по конкурсу на основе суммы баллов по результатам сдачи вступительных испытаний по специальности (далее – вступительные испытания) и среднего балла свидетельства об общем базовом образовании или аттестата об общем среднем образовании либо свидетельства о специальном образовании.</w:t>
      </w:r>
    </w:p>
    <w:p w:rsidR="00CD5DD8" w:rsidRDefault="00CD5DD8">
      <w:pPr>
        <w:pStyle w:val="newncpi"/>
      </w:pPr>
      <w:r>
        <w:t>Средний балл свидетельства об общем базовом образовании или аттестата об общем среднем образовании либо свидетельства о специальном образовании определяется по десятибалльной шкале отметок с точностью до десятых долей единицы.</w:t>
      </w:r>
    </w:p>
    <w:p w:rsidR="00CD5DD8" w:rsidRDefault="00CD5DD8">
      <w:pPr>
        <w:pStyle w:val="point"/>
      </w:pPr>
      <w:r>
        <w:t>15. Форма проведения вступительных испытаний:</w:t>
      </w:r>
    </w:p>
    <w:p w:rsidR="00CD5DD8" w:rsidRDefault="00CD5DD8">
      <w:pPr>
        <w:pStyle w:val="newncpi"/>
      </w:pPr>
      <w:r>
        <w:lastRenderedPageBreak/>
        <w:t>предусмотренных в пункте 14 настоящих Правил, определяется учреждением образования по согласованию с учредителем и доводится до заинтересованных</w:t>
      </w:r>
      <w:r>
        <w:rPr>
          <w:i/>
          <w:iCs/>
        </w:rPr>
        <w:t xml:space="preserve"> </w:t>
      </w:r>
      <w:r>
        <w:t>не позднее чем за два месяца до начала приема документов;</w:t>
      </w:r>
    </w:p>
    <w:p w:rsidR="00CD5DD8" w:rsidRDefault="00CD5DD8">
      <w:pPr>
        <w:pStyle w:val="newncpi"/>
      </w:pPr>
      <w:r>
        <w:t>для лиц с особенностями психофизического развития, которые по медицинским показаниям могут получать профессионально-техническое образование по данной специальности (квалификации), устанавливается приемной комиссией с учетом имеющихся у них нарушений.</w:t>
      </w:r>
    </w:p>
    <w:p w:rsidR="00CD5DD8" w:rsidRDefault="00CD5DD8">
      <w:pPr>
        <w:pStyle w:val="point"/>
      </w:pPr>
      <w:r>
        <w:t>16. Программа вступительных испытаний по специальности утверждается учредителем.</w:t>
      </w:r>
    </w:p>
    <w:p w:rsidR="00CD5DD8" w:rsidRDefault="00CD5DD8">
      <w:pPr>
        <w:pStyle w:val="point"/>
      </w:pPr>
      <w:r>
        <w:t>17. Поступающие сдают вступительные испытания на русском или белорусском языке по своему выбору.</w:t>
      </w:r>
    </w:p>
    <w:p w:rsidR="00CD5DD8" w:rsidRDefault="00CD5DD8">
      <w:pPr>
        <w:pStyle w:val="point"/>
      </w:pPr>
      <w:r>
        <w:t>18. Расписание проведения вступительных испытаний объявляется приемной комиссией не позднее чем за неделю до начала его проведения.</w:t>
      </w:r>
    </w:p>
    <w:p w:rsidR="00CD5DD8" w:rsidRDefault="00CD5DD8">
      <w:pPr>
        <w:pStyle w:val="point"/>
      </w:pPr>
      <w:r>
        <w:t>19. Результаты вступительных испытаний оцениваются отметками в баллах по десятибалльной шкале.</w:t>
      </w:r>
    </w:p>
    <w:p w:rsidR="00CD5DD8" w:rsidRDefault="00CD5DD8">
      <w:pPr>
        <w:pStyle w:val="point"/>
      </w:pPr>
      <w:r>
        <w:t>20. Поступающие, которые не явились на вступительные испытания по уважительной причине, допускаются к их сдаче по решению председателя приемной комиссии в сроки, установленные для других групп.</w:t>
      </w:r>
    </w:p>
    <w:p w:rsidR="00CD5DD8" w:rsidRDefault="00CD5DD8">
      <w:pPr>
        <w:pStyle w:val="newncpi"/>
      </w:pPr>
      <w:r>
        <w:t>Поступающие, которые не явились на вступительные испытания без уважительной причины или получили ноль (0) баллов, к дальнейшему участию в конкурсе не допускаются.</w:t>
      </w:r>
    </w:p>
    <w:p w:rsidR="00CD5DD8" w:rsidRDefault="00CD5DD8">
      <w:pPr>
        <w:pStyle w:val="point"/>
      </w:pPr>
      <w:r>
        <w:t>21. Правом зачисления вне конкурса, а также преимущественным правом на зачисление при равном количестве баллов пользуются категории лиц, указанных в статье 180 Кодекса Республики Беларусь об образовании.</w:t>
      </w:r>
    </w:p>
    <w:p w:rsidR="00CD5DD8" w:rsidRDefault="00CD5DD8">
      <w:pPr>
        <w:pStyle w:val="point"/>
      </w:pPr>
      <w:r>
        <w:t>22. Отбор поступающих для получения профессионально-технического образования на условиях целевой подготовки осуществляется заказчиком из числа выпускников учреждений общего среднего образования.</w:t>
      </w:r>
    </w:p>
    <w:p w:rsidR="00CD5DD8" w:rsidRDefault="00CD5DD8">
      <w:pPr>
        <w:pStyle w:val="newncpi"/>
      </w:pPr>
      <w:r>
        <w:t>На места, определенные для получения профессионально-технического образования на условиях целевой подготовки рабочих, служащих, проводится отдельный конкурс. Поступающие, не набравшие достаточного количества баллов для зачисления, имеют право участвовать в конкурсе на общих основаниях.</w:t>
      </w:r>
    </w:p>
    <w:p w:rsidR="00CD5DD8" w:rsidRDefault="00CD5DD8">
      <w:pPr>
        <w:pStyle w:val="newncpi"/>
      </w:pPr>
      <w:r>
        <w:t>При отсутствии конкурса на места для получения профессионально-технического образования на условиях целевой подготовки рабочих, служащих по согласованному решению приемной комиссии учреждения образования и заказчика могут заключаться с поступающими на общих основаниях договоры о целевой подготовке рабочих, служащих либо эти места передаются на общий конкурс.</w:t>
      </w:r>
    </w:p>
    <w:p w:rsidR="00CD5DD8" w:rsidRDefault="00CD5DD8">
      <w:pPr>
        <w:pStyle w:val="newncpi"/>
      </w:pPr>
      <w:r>
        <w:t>После зачисления поступающего на место для получения профессионально-технического образования на условиях целевой подготовки рабочих, служащих договор о целевой подготовке рабочих, служащих, заключенный между поступающим и заказчиком, подписывается также руководителем учреждения образования.</w:t>
      </w:r>
    </w:p>
    <w:p w:rsidR="00CD5DD8" w:rsidRDefault="00CD5DD8">
      <w:pPr>
        <w:pStyle w:val="newncpi"/>
      </w:pPr>
      <w:r>
        <w:t>При заключении в установленном порядке договоров о целевой подготовке для поступающих в возрасте до 18 лет необходимо наличие письменного согласия одного из законных представителей.</w:t>
      </w:r>
    </w:p>
    <w:p w:rsidR="00CD5DD8" w:rsidRDefault="00CD5DD8">
      <w:pPr>
        <w:pStyle w:val="point"/>
      </w:pPr>
      <w:r>
        <w:t>23. Иностранные граждане и лица без гражданства, прибывающие на учебу, зачисляются в учреждения образования на основании их заявлений после прохождения в территориальных организациях здравоохранения, определяемых учреждением образования, обязательного медицинского обследования, подтверждающего отсутствие противопоказаний к обучению в Республике Беларусь. При необходимости приемная комиссия вправе проводить собеседование для установления наличия необходимого уровня владения иностранными гражданами и лицами без гражданства языком, на котором ведется обучение в учреждении образования, достаточного для освоения учебной программы.</w:t>
      </w:r>
    </w:p>
    <w:p w:rsidR="00CD5DD8" w:rsidRDefault="00CD5DD8">
      <w:pPr>
        <w:pStyle w:val="newncpi"/>
      </w:pPr>
      <w:r>
        <w:lastRenderedPageBreak/>
        <w:t>Необходимым условием зачисления иностранных граждан и лиц без гражданства на обучение является наличие у них документа, удостоверяющего личность, соответствующей визы и договора обязательного медицинского страхования, оформленных в порядке, установленном законодательством.</w:t>
      </w:r>
    </w:p>
    <w:p w:rsidR="00CD5DD8" w:rsidRDefault="00CD5DD8">
      <w:pPr>
        <w:pStyle w:val="point"/>
      </w:pPr>
      <w:r>
        <w:t>24. Сроки проведения вступительных испытаний для получения профессионально-технического образования:</w:t>
      </w:r>
    </w:p>
    <w:p w:rsidR="00CD5DD8" w:rsidRDefault="00CD5DD8">
      <w:pPr>
        <w:pStyle w:val="newncpi"/>
      </w:pPr>
      <w:r>
        <w:t>в дневной форме получения образования: первый поток – с 5 по 12 июля, второй поток – с 21 по 24 августа, зачисление в состав учащихся – по 25 августа;</w:t>
      </w:r>
    </w:p>
    <w:p w:rsidR="00CD5DD8" w:rsidRDefault="00CD5DD8">
      <w:pPr>
        <w:pStyle w:val="newncpi"/>
      </w:pPr>
      <w:r>
        <w:t>в вечерней форме получения образования – с 21 по 24 августа, зачисление в состав учащихся – по 25 августа, по специальностям направления образования «Сельское хозяйство» – с 21 по 24 ноября, зачисление в состав учащихся – по 25 ноября.</w:t>
      </w:r>
    </w:p>
    <w:p w:rsidR="00CD5DD8" w:rsidRDefault="00CD5DD8">
      <w:pPr>
        <w:pStyle w:val="newncpi"/>
      </w:pPr>
      <w:r>
        <w:t>Для получения профессионально-технического образования в заочной форме получения образования зачисление в состав учащихся осуществляется с 11 по 13 октября.</w:t>
      </w:r>
    </w:p>
    <w:p w:rsidR="00CD5DD8" w:rsidRDefault="00CD5DD8">
      <w:pPr>
        <w:pStyle w:val="point"/>
      </w:pPr>
      <w:r>
        <w:t>25. В отдельных случаях решением руководителя учреждения образования по согласованию с учредителем могут устанавливаться иные сроки приема документов, проведения вступительных испытаний по специальности и зачисления. Решение об изменениях доводится до заинтересованных не позднее чем за два месяца до начала приема документов путем размещения их на информационном стенде учреждения образования в доступном для граждан месте, а также на сайте учреждения образования в глобальной компьютерной сети Интернет.</w:t>
      </w:r>
    </w:p>
    <w:p w:rsidR="00CD5DD8" w:rsidRDefault="00CD5DD8">
      <w:pPr>
        <w:pStyle w:val="point"/>
      </w:pPr>
      <w:r>
        <w:t>26. Решение о зачислении поступивших для получения профессионально-технического образования оформляется приказом руководителя учреждения образования на основании протокола приемной комиссии и заключенного договора о подготовке рабочего (служащего) с профессионально-техническим образованием за счет средств республиканского (местного) бюджета или договора о подготовке рабочего (служащего) с профессионально-техническим образованием на платной основе. Списки зачисленных вывешиваются для ознакомления не позднее чем через три дня после зачисления.</w:t>
      </w:r>
    </w:p>
    <w:p w:rsidR="00CD5DD8" w:rsidRDefault="00CD5DD8">
      <w:pPr>
        <w:pStyle w:val="point"/>
      </w:pPr>
      <w:r>
        <w:t>27. На места, оставшиеся после зачисления поступающих, участвовавших в конкурсе на соответствующую специальность, в первую очередь зачисляются поступающие, которые не прошли по конкурсу на другую специальность в данном учреждении образования, а затем – поступающие, которые не прошли по конкурсу в других учреждениях образования, реализующих образовательные программы профессионально-технического, среднего специального или высшего образования.</w:t>
      </w:r>
    </w:p>
    <w:p w:rsidR="00CD5DD8" w:rsidRDefault="00CD5DD8">
      <w:pPr>
        <w:pStyle w:val="newncpi"/>
      </w:pPr>
      <w:r>
        <w:t>Зачисление поступающих, прошедших вступительные испытания (независимо от формы их проведения) в других учреждениях образования, проводится с учетом справки о результатах сдачи вступительных испытаний в учреждениях высшего, среднего специального или профессионально-технического образования, которая выдается в соответствии с пунктом 6.4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 119, 1/11590), по форме, утвержденной Министерством образования.</w:t>
      </w:r>
    </w:p>
    <w:p w:rsidR="00CD5DD8" w:rsidRDefault="00CD5DD8">
      <w:pPr>
        <w:pStyle w:val="point"/>
      </w:pPr>
      <w:r>
        <w:t>28. Если на протяжении месяца после начала учебного года лица, зачисленные на обучение, не приступили к занятиям и не представили (лично или через законного представителя) документы, подтверждающие уважительную причину их отсутствия на занятиях, они подлежат отчислению из учреждения образования в установленном порядке, а на вакантные места зачисляются поступавшие, которые не прошли по конкурсу на данную специальность в этом учреждении образования.</w:t>
      </w:r>
    </w:p>
    <w:p w:rsidR="00CD5DD8" w:rsidRDefault="00CD5DD8">
      <w:pPr>
        <w:pStyle w:val="newncpi"/>
      </w:pPr>
      <w:r>
        <w:t> </w:t>
      </w:r>
    </w:p>
    <w:p w:rsidR="00CD5DD8" w:rsidRDefault="00CD5DD8">
      <w:pPr>
        <w:rPr>
          <w:rFonts w:eastAsia="Times New Roman"/>
        </w:rPr>
        <w:sectPr w:rsidR="00CD5DD8" w:rsidSect="00CD5DD8">
          <w:headerReference w:type="even" r:id="rId7"/>
          <w:headerReference w:type="default" r:id="rId8"/>
          <w:footerReference w:type="even" r:id="rId9"/>
          <w:footerReference w:type="default" r:id="rId10"/>
          <w:headerReference w:type="first" r:id="rId11"/>
          <w:footerReference w:type="first" r:id="rId12"/>
          <w:pgSz w:w="11906" w:h="16838"/>
          <w:pgMar w:top="1134" w:right="1120" w:bottom="1134" w:left="1400" w:header="280" w:footer="180" w:gutter="0"/>
          <w:cols w:space="708"/>
          <w:titlePg/>
          <w:docGrid w:linePitch="360"/>
        </w:sectPr>
      </w:pPr>
    </w:p>
    <w:p w:rsidR="00CD5DD8" w:rsidRDefault="00CD5DD8">
      <w:pPr>
        <w:pStyle w:val="newncpi"/>
      </w:pPr>
      <w:r>
        <w:lastRenderedPageBreak/>
        <w:t> </w:t>
      </w:r>
    </w:p>
    <w:tbl>
      <w:tblPr>
        <w:tblStyle w:val="tablencpi"/>
        <w:tblW w:w="5000" w:type="pct"/>
        <w:tblLook w:val="04A0" w:firstRow="1" w:lastRow="0" w:firstColumn="1" w:lastColumn="0" w:noHBand="0" w:noVBand="1"/>
      </w:tblPr>
      <w:tblGrid>
        <w:gridCol w:w="7036"/>
        <w:gridCol w:w="2345"/>
      </w:tblGrid>
      <w:tr w:rsidR="00CD5DD8">
        <w:tc>
          <w:tcPr>
            <w:tcW w:w="3750" w:type="pct"/>
            <w:tcMar>
              <w:top w:w="0" w:type="dxa"/>
              <w:left w:w="6" w:type="dxa"/>
              <w:bottom w:w="0" w:type="dxa"/>
              <w:right w:w="6" w:type="dxa"/>
            </w:tcMar>
            <w:hideMark/>
          </w:tcPr>
          <w:p w:rsidR="00CD5DD8" w:rsidRDefault="00CD5DD8">
            <w:pPr>
              <w:pStyle w:val="newncpi"/>
            </w:pPr>
            <w:r>
              <w:t> </w:t>
            </w:r>
          </w:p>
        </w:tc>
        <w:tc>
          <w:tcPr>
            <w:tcW w:w="1250" w:type="pct"/>
            <w:tcMar>
              <w:top w:w="0" w:type="dxa"/>
              <w:left w:w="6" w:type="dxa"/>
              <w:bottom w:w="0" w:type="dxa"/>
              <w:right w:w="6" w:type="dxa"/>
            </w:tcMar>
            <w:hideMark/>
          </w:tcPr>
          <w:p w:rsidR="00CD5DD8" w:rsidRDefault="00CD5DD8">
            <w:pPr>
              <w:pStyle w:val="capu1"/>
            </w:pPr>
            <w:r>
              <w:t>УТВЕРЖДЕНО</w:t>
            </w:r>
          </w:p>
          <w:p w:rsidR="00CD5DD8" w:rsidRDefault="00CD5DD8">
            <w:pPr>
              <w:pStyle w:val="cap1"/>
            </w:pPr>
            <w:r>
              <w:t xml:space="preserve">Постановление </w:t>
            </w:r>
            <w:r>
              <w:br/>
              <w:t xml:space="preserve">Совета Министров </w:t>
            </w:r>
            <w:r>
              <w:br/>
              <w:t>Республики Беларусь</w:t>
            </w:r>
          </w:p>
          <w:p w:rsidR="00CD5DD8" w:rsidRDefault="00CD5DD8">
            <w:pPr>
              <w:pStyle w:val="cap1"/>
            </w:pPr>
            <w:r>
              <w:t>14.07.2011 № 953</w:t>
            </w:r>
          </w:p>
        </w:tc>
      </w:tr>
    </w:tbl>
    <w:p w:rsidR="00CD5DD8" w:rsidRDefault="00CD5DD8">
      <w:pPr>
        <w:pStyle w:val="begform"/>
      </w:pPr>
      <w:r>
        <w:t> </w:t>
      </w:r>
    </w:p>
    <w:p w:rsidR="00CD5DD8" w:rsidRDefault="00CD5DD8">
      <w:pPr>
        <w:pStyle w:val="onestring"/>
      </w:pPr>
      <w:r>
        <w:t>Типовая форма</w:t>
      </w:r>
    </w:p>
    <w:p w:rsidR="00CD5DD8" w:rsidRDefault="00CD5DD8">
      <w:pPr>
        <w:pStyle w:val="titleu"/>
        <w:jc w:val="center"/>
      </w:pPr>
      <w:r>
        <w:t>ДОГОВОР</w:t>
      </w:r>
      <w:r>
        <w:br/>
        <w:t>о подготовке рабочего (служащего) с профессионально-техническим образованием за счет средств республиканского (местного) бюджета</w:t>
      </w:r>
    </w:p>
    <w:tbl>
      <w:tblPr>
        <w:tblStyle w:val="tablencpi"/>
        <w:tblW w:w="5000" w:type="pct"/>
        <w:tblLook w:val="04A0" w:firstRow="1" w:lastRow="0" w:firstColumn="1" w:lastColumn="0" w:noHBand="0" w:noVBand="1"/>
      </w:tblPr>
      <w:tblGrid>
        <w:gridCol w:w="3111"/>
        <w:gridCol w:w="3135"/>
        <w:gridCol w:w="3135"/>
      </w:tblGrid>
      <w:tr w:rsidR="00CD5DD8">
        <w:tc>
          <w:tcPr>
            <w:tcW w:w="1658" w:type="pct"/>
            <w:tcMar>
              <w:top w:w="0" w:type="dxa"/>
              <w:left w:w="6" w:type="dxa"/>
              <w:bottom w:w="0" w:type="dxa"/>
              <w:right w:w="6" w:type="dxa"/>
            </w:tcMar>
            <w:vAlign w:val="bottom"/>
            <w:hideMark/>
          </w:tcPr>
          <w:p w:rsidR="00CD5DD8" w:rsidRDefault="00CD5DD8">
            <w:pPr>
              <w:pStyle w:val="newncpi0"/>
            </w:pPr>
            <w:r>
              <w:rPr>
                <w:rStyle w:val="datecity"/>
              </w:rPr>
              <w:t xml:space="preserve">___ ____________ 20__ г. </w:t>
            </w:r>
          </w:p>
        </w:tc>
        <w:tc>
          <w:tcPr>
            <w:tcW w:w="1671" w:type="pct"/>
            <w:tcMar>
              <w:top w:w="0" w:type="dxa"/>
              <w:left w:w="6" w:type="dxa"/>
              <w:bottom w:w="0" w:type="dxa"/>
              <w:right w:w="6" w:type="dxa"/>
            </w:tcMar>
            <w:hideMark/>
          </w:tcPr>
          <w:p w:rsidR="00CD5DD8" w:rsidRDefault="00CD5DD8">
            <w:pPr>
              <w:pStyle w:val="newncpi0"/>
              <w:jc w:val="center"/>
            </w:pPr>
            <w:r>
              <w:rPr>
                <w:rStyle w:val="datecity"/>
              </w:rPr>
              <w:t>№ ____</w:t>
            </w:r>
          </w:p>
        </w:tc>
        <w:tc>
          <w:tcPr>
            <w:tcW w:w="1671" w:type="pct"/>
            <w:tcMar>
              <w:top w:w="0" w:type="dxa"/>
              <w:left w:w="6" w:type="dxa"/>
              <w:bottom w:w="0" w:type="dxa"/>
              <w:right w:w="6" w:type="dxa"/>
            </w:tcMar>
            <w:vAlign w:val="bottom"/>
            <w:hideMark/>
          </w:tcPr>
          <w:p w:rsidR="00CD5DD8" w:rsidRDefault="00CD5DD8">
            <w:pPr>
              <w:pStyle w:val="newncpi0"/>
              <w:jc w:val="right"/>
            </w:pPr>
            <w:r>
              <w:rPr>
                <w:rStyle w:val="datecity"/>
              </w:rPr>
              <w:t>г. _____________________</w:t>
            </w:r>
          </w:p>
        </w:tc>
      </w:tr>
      <w:tr w:rsidR="00CD5DD8">
        <w:tc>
          <w:tcPr>
            <w:tcW w:w="1658" w:type="pct"/>
            <w:tcMar>
              <w:top w:w="0" w:type="dxa"/>
              <w:left w:w="6" w:type="dxa"/>
              <w:bottom w:w="0" w:type="dxa"/>
              <w:right w:w="6" w:type="dxa"/>
            </w:tcMar>
            <w:vAlign w:val="bottom"/>
            <w:hideMark/>
          </w:tcPr>
          <w:p w:rsidR="00CD5DD8" w:rsidRDefault="00CD5DD8">
            <w:pPr>
              <w:pStyle w:val="undline"/>
            </w:pPr>
            <w:r>
              <w:t> </w:t>
            </w:r>
          </w:p>
        </w:tc>
        <w:tc>
          <w:tcPr>
            <w:tcW w:w="1671" w:type="pct"/>
            <w:tcMar>
              <w:top w:w="0" w:type="dxa"/>
              <w:left w:w="6" w:type="dxa"/>
              <w:bottom w:w="0" w:type="dxa"/>
              <w:right w:w="6" w:type="dxa"/>
            </w:tcMar>
            <w:hideMark/>
          </w:tcPr>
          <w:p w:rsidR="00CD5DD8" w:rsidRDefault="00CD5DD8">
            <w:pPr>
              <w:pStyle w:val="undline"/>
              <w:jc w:val="right"/>
            </w:pPr>
            <w:r>
              <w:t> </w:t>
            </w:r>
          </w:p>
        </w:tc>
        <w:tc>
          <w:tcPr>
            <w:tcW w:w="1671" w:type="pct"/>
            <w:tcMar>
              <w:top w:w="0" w:type="dxa"/>
              <w:left w:w="6" w:type="dxa"/>
              <w:bottom w:w="0" w:type="dxa"/>
              <w:right w:w="6" w:type="dxa"/>
            </w:tcMar>
            <w:vAlign w:val="bottom"/>
            <w:hideMark/>
          </w:tcPr>
          <w:p w:rsidR="00CD5DD8" w:rsidRDefault="00CD5DD8">
            <w:pPr>
              <w:pStyle w:val="undline"/>
              <w:jc w:val="right"/>
            </w:pPr>
            <w:r>
              <w:t>(место заключения договора)</w:t>
            </w:r>
          </w:p>
        </w:tc>
      </w:tr>
    </w:tbl>
    <w:p w:rsidR="00CD5DD8" w:rsidRDefault="00CD5DD8">
      <w:pPr>
        <w:pStyle w:val="newncpi"/>
      </w:pPr>
      <w:r>
        <w:t> </w:t>
      </w:r>
    </w:p>
    <w:p w:rsidR="00CD5DD8" w:rsidRDefault="00CD5DD8">
      <w:pPr>
        <w:pStyle w:val="newncpi0"/>
      </w:pPr>
      <w:r>
        <w:t>______________________________________________________________________________</w:t>
      </w:r>
    </w:p>
    <w:p w:rsidR="00CD5DD8" w:rsidRDefault="00CD5DD8">
      <w:pPr>
        <w:pStyle w:val="undline"/>
        <w:jc w:val="center"/>
      </w:pPr>
      <w:r>
        <w:t>(полное наименование учреждения образования, реализующего образовательные программы профессионально-технического образования)</w:t>
      </w:r>
    </w:p>
    <w:p w:rsidR="00CD5DD8" w:rsidRDefault="00CD5DD8">
      <w:pPr>
        <w:pStyle w:val="newncpi0"/>
      </w:pPr>
      <w:r>
        <w:t>в лице _______________________________________________________________________,</w:t>
      </w:r>
    </w:p>
    <w:p w:rsidR="00CD5DD8" w:rsidRDefault="00CD5DD8">
      <w:pPr>
        <w:pStyle w:val="undline"/>
        <w:jc w:val="center"/>
      </w:pPr>
      <w:r>
        <w:t>(должность, фамилия, собственное имя, отчество)</w:t>
      </w:r>
    </w:p>
    <w:p w:rsidR="00CD5DD8" w:rsidRDefault="00CD5DD8">
      <w:pPr>
        <w:pStyle w:val="newncpi0"/>
      </w:pPr>
      <w:r>
        <w:t>действующего на основании ____________________________________________________</w:t>
      </w:r>
    </w:p>
    <w:p w:rsidR="00CD5DD8" w:rsidRDefault="00CD5DD8">
      <w:pPr>
        <w:pStyle w:val="undline"/>
        <w:ind w:firstLine="3958"/>
      </w:pPr>
      <w:r>
        <w:t>(устав или доверенность, дата и номер утверждения,</w:t>
      </w:r>
    </w:p>
    <w:p w:rsidR="00CD5DD8" w:rsidRDefault="00CD5DD8">
      <w:pPr>
        <w:pStyle w:val="newncpi0"/>
      </w:pPr>
      <w:r>
        <w:t>_____________________________________________________________________________,</w:t>
      </w:r>
    </w:p>
    <w:p w:rsidR="00CD5DD8" w:rsidRDefault="00CD5DD8">
      <w:pPr>
        <w:pStyle w:val="undline"/>
        <w:jc w:val="center"/>
      </w:pPr>
      <w:r>
        <w:t>выдачи, регистрации)</w:t>
      </w:r>
    </w:p>
    <w:p w:rsidR="00CD5DD8" w:rsidRDefault="00CD5DD8">
      <w:pPr>
        <w:pStyle w:val="newncpi0"/>
      </w:pPr>
      <w:r>
        <w:t>(далее – учреждение образования), с одной стороны, и гражданин _____________________________________________________________________________,</w:t>
      </w:r>
    </w:p>
    <w:p w:rsidR="00CD5DD8" w:rsidRDefault="00CD5DD8">
      <w:pPr>
        <w:pStyle w:val="undline"/>
        <w:jc w:val="center"/>
      </w:pPr>
      <w:r>
        <w:t>(фамилия, собственное имя, отчество)</w:t>
      </w:r>
    </w:p>
    <w:p w:rsidR="00CD5DD8" w:rsidRDefault="00CD5DD8">
      <w:pPr>
        <w:pStyle w:val="newncpi0"/>
      </w:pPr>
      <w:r>
        <w:t>проживающий по адресу _______________________________________________________,</w:t>
      </w:r>
    </w:p>
    <w:p w:rsidR="00CD5DD8" w:rsidRDefault="00CD5DD8">
      <w:pPr>
        <w:pStyle w:val="newncpi0"/>
      </w:pPr>
      <w:r>
        <w:t>(далее – учащийся), с другой стороны, заключили настоящий договор о нижеследующем.</w:t>
      </w:r>
    </w:p>
    <w:p w:rsidR="00CD5DD8" w:rsidRDefault="00CD5DD8">
      <w:pPr>
        <w:pStyle w:val="newncpi"/>
      </w:pPr>
      <w:r>
        <w:t> </w:t>
      </w:r>
    </w:p>
    <w:p w:rsidR="00CD5DD8" w:rsidRDefault="00CD5DD8">
      <w:pPr>
        <w:pStyle w:val="newncpi0"/>
        <w:jc w:val="center"/>
      </w:pPr>
      <w:r>
        <w:t>ПРЕДМЕТ ДОГОВОРА</w:t>
      </w:r>
    </w:p>
    <w:p w:rsidR="00CD5DD8" w:rsidRDefault="00CD5DD8">
      <w:pPr>
        <w:pStyle w:val="newncpi"/>
      </w:pPr>
      <w:r>
        <w:t> </w:t>
      </w:r>
    </w:p>
    <w:p w:rsidR="00CD5DD8" w:rsidRDefault="00CD5DD8">
      <w:pPr>
        <w:pStyle w:val="point"/>
      </w:pPr>
      <w:r>
        <w:t>1. Подготовка ____________________________________________________________</w:t>
      </w:r>
    </w:p>
    <w:p w:rsidR="00CD5DD8" w:rsidRDefault="00CD5DD8">
      <w:pPr>
        <w:pStyle w:val="undline"/>
        <w:ind w:firstLine="3119"/>
      </w:pPr>
      <w:r>
        <w:t>(фамилия, собственное имя, отчество учащегося)</w:t>
      </w:r>
    </w:p>
    <w:p w:rsidR="00CD5DD8" w:rsidRDefault="00CD5DD8">
      <w:pPr>
        <w:pStyle w:val="newncpi0"/>
      </w:pPr>
      <w:r>
        <w:t>по образовательной программе профессионально-технического образования ______________________________________________________________________________</w:t>
      </w:r>
    </w:p>
    <w:p w:rsidR="00CD5DD8" w:rsidRDefault="00CD5DD8">
      <w:pPr>
        <w:pStyle w:val="undline"/>
        <w:jc w:val="center"/>
      </w:pPr>
      <w:r>
        <w:t>(указывается реализуемая образовательная программа)</w:t>
      </w:r>
    </w:p>
    <w:p w:rsidR="00CD5DD8" w:rsidRDefault="00CD5DD8">
      <w:pPr>
        <w:pStyle w:val="newncpi0"/>
      </w:pPr>
      <w:r>
        <w:t>______________________________________________________________________________</w:t>
      </w:r>
    </w:p>
    <w:p w:rsidR="00CD5DD8" w:rsidRDefault="00CD5DD8">
      <w:pPr>
        <w:pStyle w:val="newncpi0"/>
      </w:pPr>
      <w:r>
        <w:t>по специальности(ям) __________________________________________________________</w:t>
      </w:r>
    </w:p>
    <w:p w:rsidR="00CD5DD8" w:rsidRDefault="00CD5DD8">
      <w:pPr>
        <w:pStyle w:val="newncpi0"/>
      </w:pPr>
      <w:r>
        <w:t>_____________________________________________________________________________</w:t>
      </w:r>
    </w:p>
    <w:p w:rsidR="00CD5DD8" w:rsidRDefault="00CD5DD8">
      <w:pPr>
        <w:pStyle w:val="newncpi0"/>
      </w:pPr>
      <w:r>
        <w:t>с присвоением квалификации(ий), профессии(ий) рабочего, должности(ей) служащего ______________________________________________________________________________</w:t>
      </w:r>
    </w:p>
    <w:p w:rsidR="00CD5DD8" w:rsidRDefault="00CD5DD8">
      <w:pPr>
        <w:pStyle w:val="newncpi0"/>
      </w:pPr>
      <w:r>
        <w:t>______________________________________________________________________________</w:t>
      </w:r>
    </w:p>
    <w:p w:rsidR="00CD5DD8" w:rsidRDefault="00CD5DD8">
      <w:pPr>
        <w:pStyle w:val="newncpi0"/>
      </w:pPr>
      <w:r>
        <w:t>в ___________________________________________ форме получения образования за счет</w:t>
      </w:r>
    </w:p>
    <w:p w:rsidR="00CD5DD8" w:rsidRDefault="00CD5DD8">
      <w:pPr>
        <w:pStyle w:val="undline"/>
        <w:ind w:firstLine="1440"/>
      </w:pPr>
      <w:r>
        <w:t>(дневной, вечерней, заочной)</w:t>
      </w:r>
    </w:p>
    <w:p w:rsidR="00CD5DD8" w:rsidRDefault="00CD5DD8">
      <w:pPr>
        <w:pStyle w:val="newncpi0"/>
      </w:pPr>
      <w:r>
        <w:t>средств республиканского (местного) бюджета.</w:t>
      </w:r>
    </w:p>
    <w:p w:rsidR="00CD5DD8" w:rsidRDefault="00CD5DD8">
      <w:pPr>
        <w:pStyle w:val="point"/>
      </w:pPr>
      <w:r>
        <w:t>2. Срок получения профессионально-технического образования составляет ____ лет.</w:t>
      </w:r>
    </w:p>
    <w:p w:rsidR="00CD5DD8" w:rsidRDefault="00CD5DD8">
      <w:pPr>
        <w:pStyle w:val="point"/>
      </w:pPr>
      <w:r>
        <w:t>3. Стоимость обучения определяется учреждением образования в ценах текущего года и на момент заключения настоящего договора составляет ______________________________________________________________________________</w:t>
      </w:r>
    </w:p>
    <w:p w:rsidR="00CD5DD8" w:rsidRDefault="00CD5DD8">
      <w:pPr>
        <w:pStyle w:val="undline"/>
        <w:jc w:val="center"/>
      </w:pPr>
      <w:r>
        <w:t>(сумма цифрами и прописью)</w:t>
      </w:r>
    </w:p>
    <w:p w:rsidR="00CD5DD8" w:rsidRDefault="00CD5DD8">
      <w:pPr>
        <w:pStyle w:val="newncpi0"/>
      </w:pPr>
      <w:r>
        <w:t>____________________________________________________________белорусских рублей.</w:t>
      </w:r>
    </w:p>
    <w:p w:rsidR="00CD5DD8" w:rsidRDefault="00CD5DD8">
      <w:pPr>
        <w:pStyle w:val="newncpi"/>
      </w:pPr>
      <w:r>
        <w:t>Стоимость обучения является предварительной и подлежит пересмотру на основании фактических расходов в случае, если у выпускника возникает обязанность возместить в республиканский и (или) местные бюджеты средства, затраченные государством на его подготовку.</w:t>
      </w:r>
    </w:p>
    <w:p w:rsidR="00CD5DD8" w:rsidRDefault="00CD5DD8">
      <w:pPr>
        <w:pStyle w:val="newncpi"/>
      </w:pPr>
      <w:r>
        <w:t> </w:t>
      </w:r>
    </w:p>
    <w:p w:rsidR="00CD5DD8" w:rsidRDefault="00CD5DD8">
      <w:pPr>
        <w:pStyle w:val="newncpi0"/>
        <w:jc w:val="center"/>
      </w:pPr>
      <w:r>
        <w:t>ПРАВА И ОБЯЗАННОСТИ СТОРОН*</w:t>
      </w:r>
    </w:p>
    <w:p w:rsidR="00CD5DD8" w:rsidRDefault="00CD5DD8">
      <w:pPr>
        <w:pStyle w:val="newncpi"/>
      </w:pPr>
      <w:r>
        <w:lastRenderedPageBreak/>
        <w:t> </w:t>
      </w:r>
    </w:p>
    <w:p w:rsidR="00CD5DD8" w:rsidRDefault="00CD5DD8">
      <w:pPr>
        <w:pStyle w:val="point"/>
      </w:pPr>
      <w:r>
        <w:t>4. Учреждение образования имеет право:</w:t>
      </w:r>
    </w:p>
    <w:p w:rsidR="00CD5DD8" w:rsidRDefault="00CD5DD8">
      <w:pPr>
        <w:pStyle w:val="newncpi"/>
      </w:pPr>
      <w:r>
        <w:t>определять самостоятельно формы, методы и способы осуществления образовательного процесса;</w:t>
      </w:r>
    </w:p>
    <w:p w:rsidR="00CD5DD8" w:rsidRDefault="00CD5DD8">
      <w:pPr>
        <w:pStyle w:val="newncpi"/>
      </w:pPr>
      <w:r>
        <w:t>досрочно прекращать образовательные отношения на основаниях, установленных в статье 79 Кодекса Республики Беларусь об образовании;</w:t>
      </w:r>
    </w:p>
    <w:p w:rsidR="00CD5DD8" w:rsidRDefault="00CD5DD8">
      <w:pPr>
        <w:pStyle w:val="newncpi"/>
      </w:pPr>
      <w:r>
        <w:t>применять меры дисциплинарного взыскания при наличии оснований, предусмотренных в статье 126 Кодекса Республики Беларусь об образовании.</w:t>
      </w:r>
    </w:p>
    <w:p w:rsidR="00CD5DD8" w:rsidRDefault="00CD5DD8">
      <w:pPr>
        <w:pStyle w:val="point"/>
      </w:pPr>
      <w:r>
        <w:t>5. Учреждение образования обязуется:</w:t>
      </w:r>
    </w:p>
    <w:p w:rsidR="00CD5DD8" w:rsidRDefault="00CD5DD8">
      <w:pPr>
        <w:pStyle w:val="newncpi"/>
      </w:pPr>
      <w:r>
        <w:t>зачислить учащегося на обучение приказом руководителя учреждения образования и обеспечить его подготовку по специальности(ям), указанной в пункте 1 настоящего договора;</w:t>
      </w:r>
    </w:p>
    <w:p w:rsidR="00CD5DD8" w:rsidRDefault="00CD5DD8">
      <w:pPr>
        <w:pStyle w:val="newncpi"/>
      </w:pPr>
      <w:r>
        <w:t>произвести и утвердить расчет стоимости обучения на основании сводной бюджетной сметы расходов учреждения образования и планового среднегодового контингента обучающихся на текущий финансовый год в расчете на одного обучающегося с учетом срока получения образования;</w:t>
      </w:r>
    </w:p>
    <w:p w:rsidR="00CD5DD8" w:rsidRDefault="00CD5DD8">
      <w:pPr>
        <w:pStyle w:val="newncpi"/>
      </w:pPr>
      <w:r>
        <w:t>предоставить учащемуся право пользоваться материально-технической базой, учебниками и учебными пособиями, необходимыми для освоения образовательной программы;</w:t>
      </w:r>
    </w:p>
    <w:p w:rsidR="00CD5DD8" w:rsidRDefault="00CD5DD8">
      <w:pPr>
        <w:pStyle w:val="newncpi"/>
      </w:pPr>
      <w:r>
        <w:t>обеспечить (по возможности) иногороднего учащегося местом в общежитии. При этом плата за пользование жилым помещением в общежитии и коммунальные услуги не входит в стоимость обучения и осуществляется отдельно на основании договора найма жилого помещения в общежитии (иного документа, определенного сторонами);</w:t>
      </w:r>
    </w:p>
    <w:p w:rsidR="00CD5DD8" w:rsidRDefault="00CD5DD8">
      <w:pPr>
        <w:pStyle w:val="newncpi"/>
      </w:pPr>
      <w:r>
        <w:t>предоставить учащемуся по его заявлению отпуск в порядке, определенном законодательством;</w:t>
      </w:r>
    </w:p>
    <w:p w:rsidR="00CD5DD8" w:rsidRDefault="00CD5DD8">
      <w:pPr>
        <w:pStyle w:val="newncpi"/>
      </w:pPr>
      <w:r>
        <w:t>выдать учащемуся, освоившему содержание образовательной программы профессионально-технического образования, диплом о профессионально-техническом образовании;</w:t>
      </w:r>
    </w:p>
    <w:p w:rsidR="00CD5DD8" w:rsidRDefault="00CD5DD8">
      <w:pPr>
        <w:pStyle w:val="newncpi"/>
      </w:pPr>
      <w:r>
        <w:t>выдать учащемуся в случае досрочного прекращения образовательных отношений справку об обучении;</w:t>
      </w:r>
    </w:p>
    <w:p w:rsidR="00CD5DD8" w:rsidRDefault="00CD5DD8">
      <w:pPr>
        <w:pStyle w:val="newncpi"/>
      </w:pPr>
      <w:r>
        <w:t>распределить учащегося согласно присвоенной квалификации в порядке, определенном законодательством.</w:t>
      </w:r>
    </w:p>
    <w:p w:rsidR="00CD5DD8" w:rsidRDefault="00CD5DD8">
      <w:pPr>
        <w:pStyle w:val="point"/>
      </w:pPr>
      <w:r>
        <w:t>6. Учащийся имеет право:</w:t>
      </w:r>
    </w:p>
    <w:p w:rsidR="00CD5DD8" w:rsidRDefault="00CD5DD8">
      <w:pPr>
        <w:pStyle w:val="newncpi"/>
      </w:pPr>
      <w:r>
        <w:t>получить профессионально-техническое образование по специальности(ям) в соответствии с пунктом 1 настоящего договора;</w:t>
      </w:r>
    </w:p>
    <w:p w:rsidR="00CD5DD8" w:rsidRDefault="00CD5DD8">
      <w:pPr>
        <w:pStyle w:val="newncpi"/>
      </w:pPr>
      <w:r>
        <w:t>требовать от учреждения образования оказания квалифицированных и качественных услуг согласно настоящему договору.</w:t>
      </w:r>
    </w:p>
    <w:p w:rsidR="00CD5DD8" w:rsidRDefault="00CD5DD8">
      <w:pPr>
        <w:pStyle w:val="point"/>
      </w:pPr>
      <w:r>
        <w:t>7. Учащийся обязуется:</w:t>
      </w:r>
    </w:p>
    <w:p w:rsidR="00CD5DD8" w:rsidRDefault="00CD5DD8">
      <w:pPr>
        <w:pStyle w:val="newncpi"/>
      </w:pPr>
      <w:r>
        <w:t>добросовестно осваивать содержание образовательной программы профессионально-технического образования;</w:t>
      </w:r>
    </w:p>
    <w:p w:rsidR="00CD5DD8" w:rsidRDefault="00CD5DD8">
      <w:pPr>
        <w:pStyle w:val="newncpi"/>
      </w:pPr>
      <w:r>
        <w:t>выполнять требования учредительных документов, правил внутреннего распорядка для обучающихся, иных локальных нормативных правовых актов учреждения образования;</w:t>
      </w:r>
    </w:p>
    <w:p w:rsidR="00CD5DD8" w:rsidRDefault="00CD5DD8">
      <w:pPr>
        <w:pStyle w:val="newncpi"/>
      </w:pPr>
      <w:r>
        <w:t>соблюдать правила и нормы охраны труда, пожарной безопасности, бережно относиться к имуществу учреждения образования;</w:t>
      </w:r>
    </w:p>
    <w:p w:rsidR="00CD5DD8" w:rsidRDefault="00CD5DD8">
      <w:pPr>
        <w:pStyle w:val="newncpi"/>
      </w:pPr>
      <w:r>
        <w:t>по окончании учреждения образования отработать срок обязательной работы по распределению, установленный законодательством;</w:t>
      </w:r>
    </w:p>
    <w:p w:rsidR="00CD5DD8" w:rsidRDefault="00CD5DD8">
      <w:pPr>
        <w:pStyle w:val="newncpi"/>
      </w:pPr>
      <w:r>
        <w:t>возместить в порядке, установленном законодательством, средства, затраченные на его подготовку, в случае неотработки установленного срока обязательной работы по распределению после окончания учреждения образования.</w:t>
      </w:r>
    </w:p>
    <w:p w:rsidR="00CD5DD8" w:rsidRDefault="00CD5DD8">
      <w:pPr>
        <w:pStyle w:val="newncpi"/>
      </w:pPr>
      <w:r>
        <w:t> </w:t>
      </w:r>
    </w:p>
    <w:p w:rsidR="00CD5DD8" w:rsidRDefault="00CD5DD8">
      <w:pPr>
        <w:pStyle w:val="newncpi0"/>
        <w:jc w:val="center"/>
      </w:pPr>
      <w:r>
        <w:t>ОТВЕТСТВЕННОСТЬ СТОРОН</w:t>
      </w:r>
    </w:p>
    <w:p w:rsidR="00CD5DD8" w:rsidRDefault="00CD5DD8">
      <w:pPr>
        <w:pStyle w:val="newncpi"/>
      </w:pPr>
      <w:r>
        <w:t> </w:t>
      </w:r>
    </w:p>
    <w:p w:rsidR="00CD5DD8" w:rsidRDefault="00CD5DD8">
      <w:pPr>
        <w:pStyle w:val="point"/>
      </w:pPr>
      <w:r>
        <w:t>8.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w:t>
      </w:r>
    </w:p>
    <w:p w:rsidR="00CD5DD8" w:rsidRDefault="00CD5DD8">
      <w:pPr>
        <w:pStyle w:val="newncpi"/>
      </w:pPr>
      <w:r>
        <w:lastRenderedPageBreak/>
        <w:t>Учащийся несет материальную ответственность перед учреждением образования за причинение ущерба, вызванного небрежным обращением с имуществом учреждения образования или умышленно.</w:t>
      </w:r>
    </w:p>
    <w:p w:rsidR="00CD5DD8" w:rsidRDefault="00CD5DD8">
      <w:pPr>
        <w:pStyle w:val="point"/>
      </w:pPr>
      <w:r>
        <w:t>9. Дополнительные условия настоящего договора (по договоренности сторон) _____________________________________________________________________________</w:t>
      </w:r>
    </w:p>
    <w:p w:rsidR="00CD5DD8" w:rsidRDefault="00CD5DD8">
      <w:pPr>
        <w:pStyle w:val="newncpi0"/>
      </w:pPr>
      <w:r>
        <w:t>_____________________________________________________________________________.</w:t>
      </w:r>
    </w:p>
    <w:p w:rsidR="00CD5DD8" w:rsidRDefault="00CD5DD8">
      <w:pPr>
        <w:pStyle w:val="newncpi"/>
      </w:pPr>
      <w:r>
        <w:t> </w:t>
      </w:r>
    </w:p>
    <w:p w:rsidR="00CD5DD8" w:rsidRDefault="00CD5DD8">
      <w:pPr>
        <w:pStyle w:val="newncpi0"/>
        <w:jc w:val="center"/>
      </w:pPr>
      <w:r>
        <w:t>ЗАКЛЮЧИТЕЛЬНЫЕ ПОЛОЖЕНИЯ</w:t>
      </w:r>
    </w:p>
    <w:p w:rsidR="00CD5DD8" w:rsidRDefault="00CD5DD8">
      <w:pPr>
        <w:pStyle w:val="newncpi"/>
      </w:pPr>
      <w:r>
        <w:t> </w:t>
      </w:r>
    </w:p>
    <w:p w:rsidR="00CD5DD8" w:rsidRDefault="00CD5DD8">
      <w:pPr>
        <w:pStyle w:val="point"/>
      </w:pPr>
      <w:r>
        <w:t>10. Настоящий договор составлен в двух экземплярах, имеющих одинаковую юридическую силу (по одному для каждой из сторон), вступает в силу со дня его подписания сторонами и действует до исполнения сторонами своих обязательств.</w:t>
      </w:r>
    </w:p>
    <w:p w:rsidR="00CD5DD8" w:rsidRDefault="00CD5DD8">
      <w:pPr>
        <w:pStyle w:val="newncpi"/>
      </w:pPr>
      <w:r>
        <w:t>Действие настоящего договора может быть прекращено досрочно по инициативе сторон либо по обстоятельствам, не зависящим от воли сторон.</w:t>
      </w:r>
    </w:p>
    <w:p w:rsidR="00CD5DD8" w:rsidRDefault="00CD5DD8">
      <w:pPr>
        <w:pStyle w:val="point"/>
      </w:pPr>
      <w:r>
        <w:t>11. Вносимые в настоящий договор изменения (дополнения) оформляются дополнительными соглашениями.</w:t>
      </w:r>
    </w:p>
    <w:p w:rsidR="00CD5DD8" w:rsidRDefault="00CD5DD8">
      <w:pPr>
        <w:pStyle w:val="newncpi"/>
      </w:pPr>
      <w:r>
        <w:t>Споры по настоящему договору разрешаются в судебном порядке.</w:t>
      </w:r>
    </w:p>
    <w:p w:rsidR="00CD5DD8" w:rsidRDefault="00CD5DD8">
      <w:pPr>
        <w:pStyle w:val="newncpi"/>
      </w:pPr>
      <w:r>
        <w:t> </w:t>
      </w:r>
    </w:p>
    <w:p w:rsidR="00CD5DD8" w:rsidRDefault="00CD5DD8">
      <w:pPr>
        <w:pStyle w:val="newncpi0"/>
        <w:jc w:val="center"/>
      </w:pPr>
      <w:r>
        <w:t>АДРЕСА, РЕКВИЗИТЫ И ПОДПИСИ СТОРОН</w:t>
      </w:r>
    </w:p>
    <w:p w:rsidR="00CD5DD8" w:rsidRDefault="00CD5DD8">
      <w:pPr>
        <w:pStyle w:val="newncpi"/>
      </w:pPr>
      <w:r>
        <w:t> </w:t>
      </w:r>
    </w:p>
    <w:tbl>
      <w:tblPr>
        <w:tblStyle w:val="tablencpi"/>
        <w:tblW w:w="5000" w:type="pct"/>
        <w:tblLook w:val="04A0" w:firstRow="1" w:lastRow="0" w:firstColumn="1" w:lastColumn="0" w:noHBand="0" w:noVBand="1"/>
      </w:tblPr>
      <w:tblGrid>
        <w:gridCol w:w="5045"/>
        <w:gridCol w:w="4336"/>
      </w:tblGrid>
      <w:tr w:rsidR="00CD5DD8">
        <w:tc>
          <w:tcPr>
            <w:tcW w:w="2689" w:type="pct"/>
            <w:tcMar>
              <w:top w:w="0" w:type="dxa"/>
              <w:left w:w="6" w:type="dxa"/>
              <w:bottom w:w="0" w:type="dxa"/>
              <w:right w:w="6" w:type="dxa"/>
            </w:tcMar>
            <w:hideMark/>
          </w:tcPr>
          <w:p w:rsidR="00CD5DD8" w:rsidRDefault="00CD5DD8">
            <w:pPr>
              <w:pStyle w:val="newncpi0"/>
            </w:pPr>
            <w:r>
              <w:t>Учреждение образования</w:t>
            </w:r>
          </w:p>
        </w:tc>
        <w:tc>
          <w:tcPr>
            <w:tcW w:w="2311" w:type="pct"/>
            <w:tcMar>
              <w:top w:w="0" w:type="dxa"/>
              <w:left w:w="6" w:type="dxa"/>
              <w:bottom w:w="0" w:type="dxa"/>
              <w:right w:w="6" w:type="dxa"/>
            </w:tcMar>
            <w:hideMark/>
          </w:tcPr>
          <w:p w:rsidR="00CD5DD8" w:rsidRDefault="00CD5DD8">
            <w:pPr>
              <w:pStyle w:val="newncpi0"/>
            </w:pPr>
            <w:r>
              <w:t>Учащийся</w:t>
            </w:r>
          </w:p>
        </w:tc>
      </w:tr>
      <w:tr w:rsidR="00CD5DD8">
        <w:trPr>
          <w:trHeight w:val="240"/>
        </w:trPr>
        <w:tc>
          <w:tcPr>
            <w:tcW w:w="2689" w:type="pct"/>
            <w:tcMar>
              <w:top w:w="0" w:type="dxa"/>
              <w:left w:w="6" w:type="dxa"/>
              <w:bottom w:w="0" w:type="dxa"/>
              <w:right w:w="6" w:type="dxa"/>
            </w:tcMar>
            <w:hideMark/>
          </w:tcPr>
          <w:p w:rsidR="00CD5DD8" w:rsidRDefault="00CD5DD8">
            <w:pPr>
              <w:pStyle w:val="newncpi0"/>
            </w:pPr>
            <w:r>
              <w:t>_______________________________________</w:t>
            </w:r>
          </w:p>
        </w:tc>
        <w:tc>
          <w:tcPr>
            <w:tcW w:w="2311" w:type="pct"/>
            <w:tcMar>
              <w:top w:w="0" w:type="dxa"/>
              <w:left w:w="6" w:type="dxa"/>
              <w:bottom w:w="0" w:type="dxa"/>
              <w:right w:w="6" w:type="dxa"/>
            </w:tcMar>
            <w:hideMark/>
          </w:tcPr>
          <w:p w:rsidR="00CD5DD8" w:rsidRDefault="00CD5DD8">
            <w:pPr>
              <w:pStyle w:val="newncpi0"/>
            </w:pPr>
            <w:r>
              <w:t>___________________________________</w:t>
            </w:r>
          </w:p>
        </w:tc>
      </w:tr>
      <w:tr w:rsidR="00CD5DD8">
        <w:trPr>
          <w:trHeight w:val="240"/>
        </w:trPr>
        <w:tc>
          <w:tcPr>
            <w:tcW w:w="2689" w:type="pct"/>
            <w:tcMar>
              <w:top w:w="0" w:type="dxa"/>
              <w:left w:w="6" w:type="dxa"/>
              <w:bottom w:w="0" w:type="dxa"/>
              <w:right w:w="6" w:type="dxa"/>
            </w:tcMar>
            <w:hideMark/>
          </w:tcPr>
          <w:p w:rsidR="00CD5DD8" w:rsidRDefault="00CD5DD8">
            <w:pPr>
              <w:pStyle w:val="undline"/>
              <w:jc w:val="center"/>
            </w:pPr>
            <w:r>
              <w:t>(полное наименование)</w:t>
            </w:r>
          </w:p>
        </w:tc>
        <w:tc>
          <w:tcPr>
            <w:tcW w:w="2311" w:type="pct"/>
            <w:tcMar>
              <w:top w:w="0" w:type="dxa"/>
              <w:left w:w="6" w:type="dxa"/>
              <w:bottom w:w="0" w:type="dxa"/>
              <w:right w:w="6" w:type="dxa"/>
            </w:tcMar>
            <w:hideMark/>
          </w:tcPr>
          <w:p w:rsidR="00CD5DD8" w:rsidRDefault="00CD5DD8">
            <w:pPr>
              <w:pStyle w:val="undline"/>
              <w:jc w:val="center"/>
            </w:pPr>
            <w:r>
              <w:t>(фамилия, собственное имя, отчество)</w:t>
            </w:r>
          </w:p>
        </w:tc>
      </w:tr>
      <w:tr w:rsidR="00CD5DD8">
        <w:trPr>
          <w:trHeight w:val="240"/>
        </w:trPr>
        <w:tc>
          <w:tcPr>
            <w:tcW w:w="2689" w:type="pct"/>
            <w:tcMar>
              <w:top w:w="0" w:type="dxa"/>
              <w:left w:w="6" w:type="dxa"/>
              <w:bottom w:w="0" w:type="dxa"/>
              <w:right w:w="6" w:type="dxa"/>
            </w:tcMar>
            <w:hideMark/>
          </w:tcPr>
          <w:p w:rsidR="00CD5DD8" w:rsidRDefault="00CD5DD8">
            <w:pPr>
              <w:pStyle w:val="newncpi0"/>
            </w:pPr>
            <w:r>
              <w:t>_______________________________________</w:t>
            </w:r>
            <w:r>
              <w:br/>
              <w:t>_______________________________________</w:t>
            </w:r>
            <w:r>
              <w:br/>
              <w:t>Юридический адрес _____________________</w:t>
            </w:r>
            <w:r>
              <w:br/>
              <w:t>_______________________________________</w:t>
            </w:r>
            <w:r>
              <w:br/>
              <w:t>Банковские реквизиты ___________________</w:t>
            </w:r>
            <w:r>
              <w:br/>
              <w:t>_______________________________________</w:t>
            </w:r>
            <w:r>
              <w:br/>
              <w:t>Руководитель ___________________________</w:t>
            </w:r>
          </w:p>
        </w:tc>
        <w:tc>
          <w:tcPr>
            <w:tcW w:w="2311" w:type="pct"/>
            <w:tcMar>
              <w:top w:w="0" w:type="dxa"/>
              <w:left w:w="6" w:type="dxa"/>
              <w:bottom w:w="0" w:type="dxa"/>
              <w:right w:w="6" w:type="dxa"/>
            </w:tcMar>
            <w:hideMark/>
          </w:tcPr>
          <w:p w:rsidR="00CD5DD8" w:rsidRDefault="00CD5DD8">
            <w:pPr>
              <w:pStyle w:val="newncpi0"/>
            </w:pPr>
            <w:r>
              <w:t>___________________________________</w:t>
            </w:r>
            <w:r>
              <w:br/>
              <w:t>Адрес _____________________________</w:t>
            </w:r>
            <w:r>
              <w:br/>
              <w:t>___________________________________</w:t>
            </w:r>
            <w:r>
              <w:br/>
              <w:t>___________________________________</w:t>
            </w:r>
            <w:r>
              <w:br/>
              <w:t>Паспорт __________ № ______________</w:t>
            </w:r>
            <w:r>
              <w:br/>
              <w:t>Выдан ____________________________</w:t>
            </w:r>
            <w:r>
              <w:br/>
              <w:t>Дата выдачи _______________________</w:t>
            </w:r>
          </w:p>
        </w:tc>
      </w:tr>
      <w:tr w:rsidR="00CD5DD8">
        <w:trPr>
          <w:trHeight w:val="240"/>
        </w:trPr>
        <w:tc>
          <w:tcPr>
            <w:tcW w:w="2689" w:type="pct"/>
            <w:tcMar>
              <w:top w:w="0" w:type="dxa"/>
              <w:left w:w="6" w:type="dxa"/>
              <w:bottom w:w="0" w:type="dxa"/>
              <w:right w:w="6" w:type="dxa"/>
            </w:tcMar>
            <w:hideMark/>
          </w:tcPr>
          <w:p w:rsidR="00CD5DD8" w:rsidRDefault="00CD5DD8">
            <w:pPr>
              <w:pStyle w:val="undline"/>
              <w:ind w:firstLine="1440"/>
            </w:pPr>
            <w:r>
              <w:t>(собственное имя, отчество, фамилия)</w:t>
            </w:r>
          </w:p>
        </w:tc>
        <w:tc>
          <w:tcPr>
            <w:tcW w:w="2311" w:type="pct"/>
            <w:tcMar>
              <w:top w:w="0" w:type="dxa"/>
              <w:left w:w="6" w:type="dxa"/>
              <w:bottom w:w="0" w:type="dxa"/>
              <w:right w:w="6" w:type="dxa"/>
            </w:tcMar>
            <w:hideMark/>
          </w:tcPr>
          <w:p w:rsidR="00CD5DD8" w:rsidRDefault="00CD5DD8">
            <w:pPr>
              <w:pStyle w:val="newncpi0"/>
            </w:pPr>
            <w:r>
              <w:t>Личный номер _____________________</w:t>
            </w:r>
          </w:p>
        </w:tc>
      </w:tr>
      <w:tr w:rsidR="00CD5DD8">
        <w:trPr>
          <w:trHeight w:val="240"/>
        </w:trPr>
        <w:tc>
          <w:tcPr>
            <w:tcW w:w="2689" w:type="pct"/>
            <w:tcMar>
              <w:top w:w="0" w:type="dxa"/>
              <w:left w:w="6" w:type="dxa"/>
              <w:bottom w:w="0" w:type="dxa"/>
              <w:right w:w="6" w:type="dxa"/>
            </w:tcMar>
            <w:hideMark/>
          </w:tcPr>
          <w:p w:rsidR="00CD5DD8" w:rsidRDefault="00CD5DD8">
            <w:pPr>
              <w:pStyle w:val="newncpi0"/>
            </w:pPr>
            <w:r>
              <w:t>___________________</w:t>
            </w:r>
          </w:p>
        </w:tc>
        <w:tc>
          <w:tcPr>
            <w:tcW w:w="2311" w:type="pct"/>
            <w:tcMar>
              <w:top w:w="0" w:type="dxa"/>
              <w:left w:w="6" w:type="dxa"/>
              <w:bottom w:w="0" w:type="dxa"/>
              <w:right w:w="6" w:type="dxa"/>
            </w:tcMar>
            <w:hideMark/>
          </w:tcPr>
          <w:p w:rsidR="00CD5DD8" w:rsidRDefault="00CD5DD8">
            <w:pPr>
              <w:pStyle w:val="newncpi0"/>
            </w:pPr>
            <w:r>
              <w:t>__________________</w:t>
            </w:r>
          </w:p>
        </w:tc>
      </w:tr>
      <w:tr w:rsidR="00CD5DD8">
        <w:trPr>
          <w:trHeight w:val="240"/>
        </w:trPr>
        <w:tc>
          <w:tcPr>
            <w:tcW w:w="2689" w:type="pct"/>
            <w:tcMar>
              <w:top w:w="0" w:type="dxa"/>
              <w:left w:w="6" w:type="dxa"/>
              <w:bottom w:w="0" w:type="dxa"/>
              <w:right w:w="6" w:type="dxa"/>
            </w:tcMar>
            <w:hideMark/>
          </w:tcPr>
          <w:p w:rsidR="00CD5DD8" w:rsidRDefault="00CD5DD8">
            <w:pPr>
              <w:pStyle w:val="undline"/>
              <w:ind w:firstLine="720"/>
            </w:pPr>
            <w:r>
              <w:t>(подпись)</w:t>
            </w:r>
          </w:p>
        </w:tc>
        <w:tc>
          <w:tcPr>
            <w:tcW w:w="2311" w:type="pct"/>
            <w:tcMar>
              <w:top w:w="0" w:type="dxa"/>
              <w:left w:w="6" w:type="dxa"/>
              <w:bottom w:w="0" w:type="dxa"/>
              <w:right w:w="6" w:type="dxa"/>
            </w:tcMar>
            <w:hideMark/>
          </w:tcPr>
          <w:p w:rsidR="00CD5DD8" w:rsidRDefault="00CD5DD8">
            <w:pPr>
              <w:pStyle w:val="undline"/>
              <w:ind w:firstLine="714"/>
            </w:pPr>
            <w:r>
              <w:t>(подпись)</w:t>
            </w:r>
          </w:p>
        </w:tc>
      </w:tr>
      <w:tr w:rsidR="00CD5DD8">
        <w:trPr>
          <w:trHeight w:val="240"/>
        </w:trPr>
        <w:tc>
          <w:tcPr>
            <w:tcW w:w="2689" w:type="pct"/>
            <w:tcMar>
              <w:top w:w="0" w:type="dxa"/>
              <w:left w:w="6" w:type="dxa"/>
              <w:bottom w:w="0" w:type="dxa"/>
              <w:right w:w="6" w:type="dxa"/>
            </w:tcMar>
            <w:hideMark/>
          </w:tcPr>
          <w:p w:rsidR="00CD5DD8" w:rsidRDefault="00CD5DD8">
            <w:pPr>
              <w:pStyle w:val="newncpi0"/>
              <w:ind w:firstLine="720"/>
            </w:pPr>
            <w:r>
              <w:t>М.П.</w:t>
            </w:r>
          </w:p>
        </w:tc>
        <w:tc>
          <w:tcPr>
            <w:tcW w:w="2311" w:type="pct"/>
            <w:tcMar>
              <w:top w:w="0" w:type="dxa"/>
              <w:left w:w="6" w:type="dxa"/>
              <w:bottom w:w="0" w:type="dxa"/>
              <w:right w:w="6" w:type="dxa"/>
            </w:tcMar>
            <w:hideMark/>
          </w:tcPr>
          <w:p w:rsidR="00CD5DD8" w:rsidRDefault="00CD5DD8">
            <w:pPr>
              <w:pStyle w:val="newncpi0"/>
            </w:pPr>
            <w:r>
              <w:t> </w:t>
            </w:r>
          </w:p>
        </w:tc>
      </w:tr>
    </w:tbl>
    <w:p w:rsidR="00CD5DD8" w:rsidRDefault="00CD5DD8">
      <w:pPr>
        <w:pStyle w:val="newncpi"/>
      </w:pPr>
      <w:r>
        <w:t> </w:t>
      </w:r>
    </w:p>
    <w:p w:rsidR="00CD5DD8" w:rsidRDefault="00CD5DD8">
      <w:pPr>
        <w:pStyle w:val="snoskiline"/>
      </w:pPr>
      <w:r>
        <w:t>______________________________</w:t>
      </w:r>
    </w:p>
    <w:p w:rsidR="00CD5DD8" w:rsidRDefault="00CD5DD8">
      <w:pPr>
        <w:pStyle w:val="snoski"/>
      </w:pPr>
      <w:r>
        <w:t>*Помимо указанных прав и обязанностей стороны вправе включать дополнительные права и обязанности по договоренности.</w:t>
      </w:r>
    </w:p>
    <w:p w:rsidR="00CD5DD8" w:rsidRDefault="00CD5DD8">
      <w:pPr>
        <w:pStyle w:val="endform"/>
      </w:pPr>
      <w:r>
        <w:t> </w:t>
      </w:r>
    </w:p>
    <w:p w:rsidR="00CD5DD8" w:rsidRDefault="00CD5DD8">
      <w:pPr>
        <w:pStyle w:val="newncpi"/>
      </w:pPr>
      <w:r>
        <w:t> </w:t>
      </w:r>
    </w:p>
    <w:tbl>
      <w:tblPr>
        <w:tblStyle w:val="tablencpi"/>
        <w:tblW w:w="5000" w:type="pct"/>
        <w:tblLook w:val="04A0" w:firstRow="1" w:lastRow="0" w:firstColumn="1" w:lastColumn="0" w:noHBand="0" w:noVBand="1"/>
      </w:tblPr>
      <w:tblGrid>
        <w:gridCol w:w="7036"/>
        <w:gridCol w:w="2345"/>
      </w:tblGrid>
      <w:tr w:rsidR="00CD5DD8">
        <w:tc>
          <w:tcPr>
            <w:tcW w:w="3750" w:type="pct"/>
            <w:tcMar>
              <w:top w:w="0" w:type="dxa"/>
              <w:left w:w="6" w:type="dxa"/>
              <w:bottom w:w="0" w:type="dxa"/>
              <w:right w:w="6" w:type="dxa"/>
            </w:tcMar>
            <w:hideMark/>
          </w:tcPr>
          <w:p w:rsidR="00CD5DD8" w:rsidRDefault="00CD5DD8">
            <w:pPr>
              <w:pStyle w:val="newncpi"/>
            </w:pPr>
            <w:r>
              <w:t> </w:t>
            </w:r>
          </w:p>
        </w:tc>
        <w:tc>
          <w:tcPr>
            <w:tcW w:w="1250" w:type="pct"/>
            <w:tcMar>
              <w:top w:w="0" w:type="dxa"/>
              <w:left w:w="6" w:type="dxa"/>
              <w:bottom w:w="0" w:type="dxa"/>
              <w:right w:w="6" w:type="dxa"/>
            </w:tcMar>
            <w:hideMark/>
          </w:tcPr>
          <w:p w:rsidR="00CD5DD8" w:rsidRDefault="00CD5DD8">
            <w:pPr>
              <w:pStyle w:val="capu1"/>
            </w:pPr>
            <w:r>
              <w:t>УТВЕРЖДЕНО</w:t>
            </w:r>
          </w:p>
          <w:p w:rsidR="00CD5DD8" w:rsidRDefault="00CD5DD8">
            <w:pPr>
              <w:pStyle w:val="cap1"/>
            </w:pPr>
            <w:r>
              <w:t xml:space="preserve">Постановление </w:t>
            </w:r>
            <w:r>
              <w:br/>
              <w:t xml:space="preserve">Совета Министров </w:t>
            </w:r>
            <w:r>
              <w:br/>
              <w:t>Республики Беларусь</w:t>
            </w:r>
          </w:p>
          <w:p w:rsidR="00CD5DD8" w:rsidRDefault="00CD5DD8">
            <w:pPr>
              <w:pStyle w:val="cap1"/>
            </w:pPr>
            <w:r>
              <w:t>14.07.2011 № 953</w:t>
            </w:r>
          </w:p>
        </w:tc>
      </w:tr>
    </w:tbl>
    <w:p w:rsidR="00CD5DD8" w:rsidRDefault="00CD5DD8">
      <w:pPr>
        <w:pStyle w:val="begform"/>
      </w:pPr>
      <w:r>
        <w:t> </w:t>
      </w:r>
    </w:p>
    <w:p w:rsidR="00CD5DD8" w:rsidRDefault="00CD5DD8">
      <w:pPr>
        <w:pStyle w:val="onestring"/>
      </w:pPr>
      <w:r>
        <w:t>Типовая форма</w:t>
      </w:r>
    </w:p>
    <w:p w:rsidR="00CD5DD8" w:rsidRDefault="00CD5DD8">
      <w:pPr>
        <w:pStyle w:val="titleu"/>
        <w:jc w:val="center"/>
      </w:pPr>
      <w:r>
        <w:t>ДОГОВОР</w:t>
      </w:r>
      <w:r>
        <w:br/>
        <w:t>о подготовке рабочего (служащего) с профессионально-техническим</w:t>
      </w:r>
      <w:r>
        <w:br/>
        <w:t>образованием на платной основе</w:t>
      </w:r>
    </w:p>
    <w:tbl>
      <w:tblPr>
        <w:tblStyle w:val="tablencpi"/>
        <w:tblW w:w="5000" w:type="pct"/>
        <w:tblLook w:val="04A0" w:firstRow="1" w:lastRow="0" w:firstColumn="1" w:lastColumn="0" w:noHBand="0" w:noVBand="1"/>
      </w:tblPr>
      <w:tblGrid>
        <w:gridCol w:w="3111"/>
        <w:gridCol w:w="3135"/>
        <w:gridCol w:w="3135"/>
      </w:tblGrid>
      <w:tr w:rsidR="00CD5DD8">
        <w:tc>
          <w:tcPr>
            <w:tcW w:w="1658" w:type="pct"/>
            <w:tcMar>
              <w:top w:w="0" w:type="dxa"/>
              <w:left w:w="6" w:type="dxa"/>
              <w:bottom w:w="0" w:type="dxa"/>
              <w:right w:w="6" w:type="dxa"/>
            </w:tcMar>
            <w:vAlign w:val="bottom"/>
            <w:hideMark/>
          </w:tcPr>
          <w:p w:rsidR="00CD5DD8" w:rsidRDefault="00CD5DD8">
            <w:pPr>
              <w:pStyle w:val="newncpi0"/>
            </w:pPr>
            <w:r>
              <w:rPr>
                <w:rStyle w:val="datecity"/>
              </w:rPr>
              <w:t xml:space="preserve">___ ____________ 20__ г. </w:t>
            </w:r>
          </w:p>
        </w:tc>
        <w:tc>
          <w:tcPr>
            <w:tcW w:w="1671" w:type="pct"/>
            <w:tcMar>
              <w:top w:w="0" w:type="dxa"/>
              <w:left w:w="6" w:type="dxa"/>
              <w:bottom w:w="0" w:type="dxa"/>
              <w:right w:w="6" w:type="dxa"/>
            </w:tcMar>
            <w:hideMark/>
          </w:tcPr>
          <w:p w:rsidR="00CD5DD8" w:rsidRDefault="00CD5DD8">
            <w:pPr>
              <w:pStyle w:val="newncpi0"/>
              <w:jc w:val="center"/>
            </w:pPr>
            <w:r>
              <w:rPr>
                <w:rStyle w:val="datecity"/>
              </w:rPr>
              <w:t>№ ____</w:t>
            </w:r>
          </w:p>
        </w:tc>
        <w:tc>
          <w:tcPr>
            <w:tcW w:w="1671" w:type="pct"/>
            <w:tcMar>
              <w:top w:w="0" w:type="dxa"/>
              <w:left w:w="6" w:type="dxa"/>
              <w:bottom w:w="0" w:type="dxa"/>
              <w:right w:w="6" w:type="dxa"/>
            </w:tcMar>
            <w:vAlign w:val="bottom"/>
            <w:hideMark/>
          </w:tcPr>
          <w:p w:rsidR="00CD5DD8" w:rsidRDefault="00CD5DD8">
            <w:pPr>
              <w:pStyle w:val="newncpi0"/>
              <w:jc w:val="right"/>
            </w:pPr>
            <w:r>
              <w:rPr>
                <w:rStyle w:val="datecity"/>
              </w:rPr>
              <w:t>г. _____________________</w:t>
            </w:r>
          </w:p>
        </w:tc>
      </w:tr>
      <w:tr w:rsidR="00CD5DD8">
        <w:tc>
          <w:tcPr>
            <w:tcW w:w="1658" w:type="pct"/>
            <w:tcMar>
              <w:top w:w="0" w:type="dxa"/>
              <w:left w:w="6" w:type="dxa"/>
              <w:bottom w:w="0" w:type="dxa"/>
              <w:right w:w="6" w:type="dxa"/>
            </w:tcMar>
            <w:vAlign w:val="bottom"/>
            <w:hideMark/>
          </w:tcPr>
          <w:p w:rsidR="00CD5DD8" w:rsidRDefault="00CD5DD8">
            <w:pPr>
              <w:pStyle w:val="undline"/>
            </w:pPr>
            <w:r>
              <w:t> </w:t>
            </w:r>
          </w:p>
        </w:tc>
        <w:tc>
          <w:tcPr>
            <w:tcW w:w="1671" w:type="pct"/>
            <w:tcMar>
              <w:top w:w="0" w:type="dxa"/>
              <w:left w:w="6" w:type="dxa"/>
              <w:bottom w:w="0" w:type="dxa"/>
              <w:right w:w="6" w:type="dxa"/>
            </w:tcMar>
            <w:hideMark/>
          </w:tcPr>
          <w:p w:rsidR="00CD5DD8" w:rsidRDefault="00CD5DD8">
            <w:pPr>
              <w:pStyle w:val="undline"/>
              <w:jc w:val="right"/>
            </w:pPr>
            <w:r>
              <w:t> </w:t>
            </w:r>
          </w:p>
        </w:tc>
        <w:tc>
          <w:tcPr>
            <w:tcW w:w="1671" w:type="pct"/>
            <w:tcMar>
              <w:top w:w="0" w:type="dxa"/>
              <w:left w:w="6" w:type="dxa"/>
              <w:bottom w:w="0" w:type="dxa"/>
              <w:right w:w="6" w:type="dxa"/>
            </w:tcMar>
            <w:vAlign w:val="bottom"/>
            <w:hideMark/>
          </w:tcPr>
          <w:p w:rsidR="00CD5DD8" w:rsidRDefault="00CD5DD8">
            <w:pPr>
              <w:pStyle w:val="undline"/>
              <w:jc w:val="right"/>
            </w:pPr>
            <w:r>
              <w:t>(место заключения договора)</w:t>
            </w:r>
          </w:p>
        </w:tc>
      </w:tr>
    </w:tbl>
    <w:p w:rsidR="00CD5DD8" w:rsidRDefault="00CD5DD8">
      <w:pPr>
        <w:pStyle w:val="newncpi"/>
      </w:pPr>
      <w:r>
        <w:t> </w:t>
      </w:r>
    </w:p>
    <w:p w:rsidR="00CD5DD8" w:rsidRDefault="00CD5DD8">
      <w:pPr>
        <w:pStyle w:val="newncpi0"/>
      </w:pPr>
      <w:r>
        <w:t>_____________________________________________________________________________</w:t>
      </w:r>
    </w:p>
    <w:p w:rsidR="00CD5DD8" w:rsidRDefault="00CD5DD8">
      <w:pPr>
        <w:pStyle w:val="undline"/>
        <w:jc w:val="center"/>
      </w:pPr>
      <w:r>
        <w:t>(полное наименование учреждения образования, реализующего образовательные программы профессионально-технического образования)</w:t>
      </w:r>
    </w:p>
    <w:p w:rsidR="00CD5DD8" w:rsidRDefault="00CD5DD8">
      <w:pPr>
        <w:pStyle w:val="newncpi0"/>
      </w:pPr>
      <w:r>
        <w:lastRenderedPageBreak/>
        <w:t>в лице ______________________________________________________________________,</w:t>
      </w:r>
    </w:p>
    <w:p w:rsidR="00CD5DD8" w:rsidRDefault="00CD5DD8">
      <w:pPr>
        <w:pStyle w:val="undline"/>
        <w:jc w:val="center"/>
      </w:pPr>
      <w:r>
        <w:t>(должность, фамилия, собственное имя, отчество)</w:t>
      </w:r>
    </w:p>
    <w:p w:rsidR="00CD5DD8" w:rsidRDefault="00CD5DD8">
      <w:pPr>
        <w:pStyle w:val="newncpi0"/>
      </w:pPr>
      <w:r>
        <w:t>действующего на основании ____________________________________________________</w:t>
      </w:r>
    </w:p>
    <w:p w:rsidR="00CD5DD8" w:rsidRDefault="00CD5DD8">
      <w:pPr>
        <w:pStyle w:val="undline"/>
        <w:ind w:firstLine="4082"/>
      </w:pPr>
      <w:r>
        <w:t>(устав или доверенность, дата и номер</w:t>
      </w:r>
    </w:p>
    <w:p w:rsidR="00CD5DD8" w:rsidRDefault="00CD5DD8">
      <w:pPr>
        <w:pStyle w:val="newncpi0"/>
      </w:pPr>
      <w:r>
        <w:t>_____________________________________________________________________________</w:t>
      </w:r>
    </w:p>
    <w:p w:rsidR="00CD5DD8" w:rsidRDefault="00CD5DD8">
      <w:pPr>
        <w:pStyle w:val="undline"/>
        <w:jc w:val="center"/>
      </w:pPr>
      <w:r>
        <w:t>утверждения, выдачи, регистрации)</w:t>
      </w:r>
    </w:p>
    <w:p w:rsidR="00CD5DD8" w:rsidRDefault="00CD5DD8">
      <w:pPr>
        <w:pStyle w:val="newncpi0"/>
      </w:pPr>
      <w:r>
        <w:t>(далее – учреждение образования), с одной стороны, и гражданин _____________________________________________________________________________,</w:t>
      </w:r>
    </w:p>
    <w:p w:rsidR="00CD5DD8" w:rsidRDefault="00CD5DD8">
      <w:pPr>
        <w:pStyle w:val="undline"/>
        <w:jc w:val="center"/>
      </w:pPr>
      <w:r>
        <w:t>(фамилия, собственное имя, отчество)</w:t>
      </w:r>
    </w:p>
    <w:p w:rsidR="00CD5DD8" w:rsidRDefault="00CD5DD8">
      <w:pPr>
        <w:pStyle w:val="newncpi0"/>
      </w:pPr>
      <w:r>
        <w:t>проживающий по адресу _______________________________________________________</w:t>
      </w:r>
    </w:p>
    <w:p w:rsidR="00CD5DD8" w:rsidRDefault="00CD5DD8">
      <w:pPr>
        <w:pStyle w:val="newncpi0"/>
      </w:pPr>
      <w:r>
        <w:t>_____________________________________________________________________________</w:t>
      </w:r>
    </w:p>
    <w:p w:rsidR="00CD5DD8" w:rsidRDefault="00CD5DD8">
      <w:pPr>
        <w:pStyle w:val="newncpi0"/>
      </w:pPr>
      <w:r>
        <w:t>(далее – учащийся), с другой стороны, ____________________________________________</w:t>
      </w:r>
    </w:p>
    <w:p w:rsidR="00CD5DD8" w:rsidRDefault="00CD5DD8">
      <w:pPr>
        <w:pStyle w:val="newncpi0"/>
      </w:pPr>
      <w:r>
        <w:t>_____________________________________________________________________________</w:t>
      </w:r>
    </w:p>
    <w:p w:rsidR="00CD5DD8" w:rsidRDefault="00CD5DD8">
      <w:pPr>
        <w:pStyle w:val="undline"/>
        <w:jc w:val="center"/>
      </w:pPr>
      <w:r>
        <w:t>(полное наименование юридического лица и его адрес либо фамилия, собственное имя, отчество, место проживания индивидуального предпринимателя, физического лица)</w:t>
      </w:r>
    </w:p>
    <w:p w:rsidR="00CD5DD8" w:rsidRDefault="00CD5DD8">
      <w:pPr>
        <w:pStyle w:val="newncpi0"/>
      </w:pPr>
      <w:r>
        <w:t>в лице __________________________________________________________, действующего</w:t>
      </w:r>
    </w:p>
    <w:p w:rsidR="00CD5DD8" w:rsidRDefault="00CD5DD8">
      <w:pPr>
        <w:pStyle w:val="undline"/>
        <w:ind w:firstLine="1678"/>
      </w:pPr>
      <w:r>
        <w:t>(должность, фамилия, собственное имя, отчество)</w:t>
      </w:r>
    </w:p>
    <w:p w:rsidR="00CD5DD8" w:rsidRDefault="00CD5DD8">
      <w:pPr>
        <w:pStyle w:val="newncpi0"/>
      </w:pPr>
      <w:r>
        <w:t>на основании _________________________________________________________________</w:t>
      </w:r>
    </w:p>
    <w:p w:rsidR="00CD5DD8" w:rsidRDefault="00CD5DD8">
      <w:pPr>
        <w:pStyle w:val="undline"/>
        <w:ind w:firstLine="2642"/>
      </w:pPr>
      <w:r>
        <w:t>(устав или доверенность, дата и номер утверждения, выдачи, регистрации)</w:t>
      </w:r>
    </w:p>
    <w:p w:rsidR="00CD5DD8" w:rsidRDefault="00CD5DD8">
      <w:pPr>
        <w:pStyle w:val="newncpi0"/>
      </w:pPr>
      <w:r>
        <w:t>(далее – плательщик), заключили настоящий договор о нижеследующем.</w:t>
      </w:r>
    </w:p>
    <w:p w:rsidR="00CD5DD8" w:rsidRDefault="00CD5DD8">
      <w:pPr>
        <w:pStyle w:val="newncpi"/>
      </w:pPr>
      <w:r>
        <w:t> </w:t>
      </w:r>
    </w:p>
    <w:p w:rsidR="00CD5DD8" w:rsidRDefault="00CD5DD8">
      <w:pPr>
        <w:pStyle w:val="newncpi0"/>
        <w:jc w:val="center"/>
      </w:pPr>
      <w:r>
        <w:t>ПРЕДМЕТ ДОГОВОРА</w:t>
      </w:r>
    </w:p>
    <w:p w:rsidR="00CD5DD8" w:rsidRDefault="00CD5DD8">
      <w:pPr>
        <w:pStyle w:val="newncpi"/>
      </w:pPr>
      <w:r>
        <w:t> </w:t>
      </w:r>
    </w:p>
    <w:p w:rsidR="00CD5DD8" w:rsidRDefault="00CD5DD8">
      <w:pPr>
        <w:pStyle w:val="point"/>
      </w:pPr>
      <w:r>
        <w:t>1. Подготовка ____________________________________________________________</w:t>
      </w:r>
    </w:p>
    <w:p w:rsidR="00CD5DD8" w:rsidRDefault="00CD5DD8">
      <w:pPr>
        <w:pStyle w:val="undline"/>
        <w:ind w:firstLine="3062"/>
      </w:pPr>
      <w:r>
        <w:t>(фамилия, собственное имя, отчество учащегося)</w:t>
      </w:r>
    </w:p>
    <w:p w:rsidR="00CD5DD8" w:rsidRDefault="00CD5DD8">
      <w:pPr>
        <w:pStyle w:val="newncpi0"/>
      </w:pPr>
      <w:r>
        <w:t>по образовательной программе профессионально-технического образования ______________________________________________________________________________</w:t>
      </w:r>
    </w:p>
    <w:p w:rsidR="00CD5DD8" w:rsidRDefault="00CD5DD8">
      <w:pPr>
        <w:pStyle w:val="undline"/>
        <w:jc w:val="center"/>
      </w:pPr>
      <w:r>
        <w:t>(указывается реализуемая образовательная программа)</w:t>
      </w:r>
    </w:p>
    <w:p w:rsidR="00CD5DD8" w:rsidRDefault="00CD5DD8">
      <w:pPr>
        <w:pStyle w:val="newncpi0"/>
      </w:pPr>
      <w:r>
        <w:t>______________________________________________________________________________</w:t>
      </w:r>
    </w:p>
    <w:p w:rsidR="00CD5DD8" w:rsidRDefault="00CD5DD8">
      <w:pPr>
        <w:pStyle w:val="newncpi0"/>
      </w:pPr>
      <w:r>
        <w:t>по специальности(ям) __________________________________________________________</w:t>
      </w:r>
    </w:p>
    <w:p w:rsidR="00CD5DD8" w:rsidRDefault="00CD5DD8">
      <w:pPr>
        <w:pStyle w:val="newncpi0"/>
      </w:pPr>
      <w:r>
        <w:t>с присвоением квалификации(ий), профессии(ий) рабочего, должности(ей) служащего ______________________________________________________________________________</w:t>
      </w:r>
    </w:p>
    <w:p w:rsidR="00CD5DD8" w:rsidRDefault="00CD5DD8">
      <w:pPr>
        <w:pStyle w:val="newncpi0"/>
      </w:pPr>
      <w:r>
        <w:t>______________________________________________________________________________</w:t>
      </w:r>
    </w:p>
    <w:p w:rsidR="00CD5DD8" w:rsidRDefault="00CD5DD8">
      <w:pPr>
        <w:pStyle w:val="newncpi0"/>
      </w:pPr>
      <w:r>
        <w:t>в ________________________________________ форме получения образования на платной</w:t>
      </w:r>
    </w:p>
    <w:p w:rsidR="00CD5DD8" w:rsidRDefault="00CD5DD8">
      <w:pPr>
        <w:pStyle w:val="undline"/>
        <w:ind w:firstLine="1440"/>
      </w:pPr>
      <w:r>
        <w:t>(дневной, вечерней, заочной)</w:t>
      </w:r>
    </w:p>
    <w:p w:rsidR="00CD5DD8" w:rsidRDefault="00CD5DD8">
      <w:pPr>
        <w:pStyle w:val="newncpi0"/>
      </w:pPr>
      <w:r>
        <w:t>основе за счет средств _________________________________________________________.</w:t>
      </w:r>
    </w:p>
    <w:p w:rsidR="00CD5DD8" w:rsidRDefault="00CD5DD8">
      <w:pPr>
        <w:pStyle w:val="undline"/>
        <w:ind w:firstLine="3600"/>
      </w:pPr>
      <w:r>
        <w:t xml:space="preserve">(собственных средств учащегося, юридического лица, </w:t>
      </w:r>
    </w:p>
    <w:p w:rsidR="00CD5DD8" w:rsidRDefault="00CD5DD8">
      <w:pPr>
        <w:pStyle w:val="undline"/>
        <w:ind w:firstLine="3600"/>
      </w:pPr>
      <w:r>
        <w:t>индивидуального предпринимателя, физического лица)</w:t>
      </w:r>
    </w:p>
    <w:p w:rsidR="00CD5DD8" w:rsidRDefault="00CD5DD8">
      <w:pPr>
        <w:pStyle w:val="point"/>
      </w:pPr>
      <w:r>
        <w:t>2. Срок получения профессионально-технического образования составляет ____ лет.</w:t>
      </w:r>
    </w:p>
    <w:p w:rsidR="00CD5DD8" w:rsidRDefault="00CD5DD8">
      <w:pPr>
        <w:pStyle w:val="point"/>
      </w:pPr>
      <w:r>
        <w:t>3. Стоимость обучения определяется исходя из затрат на обучение, утверждается приказом руководителя учреждения образования и на момент заключения настоящего договора составляет ____________________________________________________________</w:t>
      </w:r>
    </w:p>
    <w:p w:rsidR="00CD5DD8" w:rsidRDefault="00CD5DD8">
      <w:pPr>
        <w:pStyle w:val="undline"/>
        <w:ind w:firstLine="3782"/>
      </w:pPr>
      <w:r>
        <w:t>(сумма цифрами и прописью)</w:t>
      </w:r>
    </w:p>
    <w:p w:rsidR="00CD5DD8" w:rsidRDefault="00CD5DD8">
      <w:pPr>
        <w:pStyle w:val="newncpi0"/>
      </w:pPr>
      <w:r>
        <w:t>__________________________________________________________ белорусских рублей.</w:t>
      </w:r>
    </w:p>
    <w:p w:rsidR="00CD5DD8" w:rsidRDefault="00CD5DD8">
      <w:pPr>
        <w:pStyle w:val="newncpi"/>
      </w:pPr>
      <w:r>
        <w:t> </w:t>
      </w:r>
    </w:p>
    <w:p w:rsidR="00CD5DD8" w:rsidRDefault="00CD5DD8">
      <w:pPr>
        <w:pStyle w:val="newncpi0"/>
        <w:jc w:val="center"/>
      </w:pPr>
      <w:r>
        <w:t>ПОРЯДОК ИЗМЕНЕНИЯ СТОИМОСТИ ОБУЧЕНИЯ</w:t>
      </w:r>
    </w:p>
    <w:p w:rsidR="00CD5DD8" w:rsidRDefault="00CD5DD8">
      <w:pPr>
        <w:pStyle w:val="newncpi"/>
      </w:pPr>
      <w:r>
        <w:t> </w:t>
      </w:r>
    </w:p>
    <w:p w:rsidR="00CD5DD8" w:rsidRDefault="00CD5DD8">
      <w:pPr>
        <w:pStyle w:val="point"/>
      </w:pPr>
      <w:r>
        <w:t>4. Стоимость обучения, предусмотренная настоящим договором, может изменяться в связи ________________________________________________________________________</w:t>
      </w:r>
    </w:p>
    <w:p w:rsidR="00CD5DD8" w:rsidRDefault="00CD5DD8">
      <w:pPr>
        <w:pStyle w:val="newncpi0"/>
      </w:pPr>
      <w:r>
        <w:t>______________________________________________________________________________</w:t>
      </w:r>
    </w:p>
    <w:p w:rsidR="00CD5DD8" w:rsidRDefault="00CD5DD8">
      <w:pPr>
        <w:pStyle w:val="newncpi0"/>
      </w:pPr>
      <w:r>
        <w:t>_____________________________________________________________________________.</w:t>
      </w:r>
    </w:p>
    <w:p w:rsidR="00CD5DD8" w:rsidRDefault="00CD5DD8">
      <w:pPr>
        <w:pStyle w:val="newncpi"/>
      </w:pPr>
      <w:r>
        <w:t>Изменение стоимости обучения утверждается приказом руководителя учреждения образования, который в течение 7 календарных дней доводится до сведения учащегося и плательщика. В случае увеличения стоимости обучения _____________________________</w:t>
      </w:r>
    </w:p>
    <w:p w:rsidR="00CD5DD8" w:rsidRDefault="00CD5DD8">
      <w:pPr>
        <w:pStyle w:val="undline"/>
        <w:ind w:firstLine="5942"/>
      </w:pPr>
      <w:r>
        <w:t>(учащийся, плательщик)</w:t>
      </w:r>
    </w:p>
    <w:p w:rsidR="00CD5DD8" w:rsidRDefault="00CD5DD8">
      <w:pPr>
        <w:pStyle w:val="newncpi0"/>
      </w:pPr>
      <w:r>
        <w:t>производит доплату разницы в стоимости не позднее ______________ дней со дня издания</w:t>
      </w:r>
    </w:p>
    <w:p w:rsidR="00CD5DD8" w:rsidRDefault="00CD5DD8">
      <w:pPr>
        <w:pStyle w:val="undline"/>
        <w:ind w:firstLine="5579"/>
      </w:pPr>
      <w:r>
        <w:t>(количество дней)</w:t>
      </w:r>
    </w:p>
    <w:p w:rsidR="00CD5DD8" w:rsidRDefault="00CD5DD8">
      <w:pPr>
        <w:pStyle w:val="newncpi0"/>
      </w:pPr>
      <w:r>
        <w:t>соответствующего приказа руководителя учреждения образования.</w:t>
      </w:r>
    </w:p>
    <w:p w:rsidR="00CD5DD8" w:rsidRDefault="00CD5DD8">
      <w:pPr>
        <w:pStyle w:val="newncpi"/>
      </w:pPr>
      <w:r>
        <w:t> </w:t>
      </w:r>
    </w:p>
    <w:p w:rsidR="00CD5DD8" w:rsidRDefault="00CD5DD8">
      <w:pPr>
        <w:pStyle w:val="newncpi0"/>
        <w:jc w:val="center"/>
      </w:pPr>
      <w:r>
        <w:lastRenderedPageBreak/>
        <w:t>ПОРЯДОК РАСЧЕТА ЗА ОБУЧЕНИЕ</w:t>
      </w:r>
    </w:p>
    <w:p w:rsidR="00CD5DD8" w:rsidRDefault="00CD5DD8">
      <w:pPr>
        <w:pStyle w:val="newncpi"/>
      </w:pPr>
      <w:r>
        <w:t> </w:t>
      </w:r>
    </w:p>
    <w:p w:rsidR="00CD5DD8" w:rsidRDefault="00CD5DD8">
      <w:pPr>
        <w:pStyle w:val="point"/>
      </w:pPr>
      <w:r>
        <w:t>5. Оплата за обучение на основании настоящего договора осуществляется _______________________________________ на текущий (расчетный) счет _____________</w:t>
      </w:r>
    </w:p>
    <w:p w:rsidR="00CD5DD8" w:rsidRDefault="00CD5DD8">
      <w:pPr>
        <w:pStyle w:val="undline"/>
        <w:ind w:firstLine="1440"/>
      </w:pPr>
      <w:r>
        <w:t>(учащимся, плательщиком)</w:t>
      </w:r>
    </w:p>
    <w:p w:rsidR="00CD5DD8" w:rsidRDefault="00CD5DD8">
      <w:pPr>
        <w:pStyle w:val="newncpi0"/>
      </w:pPr>
      <w:r>
        <w:t>______________________________________________________________________________</w:t>
      </w:r>
    </w:p>
    <w:p w:rsidR="00CD5DD8" w:rsidRDefault="00CD5DD8">
      <w:pPr>
        <w:pStyle w:val="undline"/>
        <w:jc w:val="center"/>
      </w:pPr>
      <w:r>
        <w:t>(номер расчетного счета, код банка, УНП исполнителя)</w:t>
      </w:r>
    </w:p>
    <w:p w:rsidR="00CD5DD8" w:rsidRDefault="00CD5DD8">
      <w:pPr>
        <w:pStyle w:val="newncpi0"/>
      </w:pPr>
      <w:r>
        <w:t>по учету внебюджетных средств учреждения образования в __________________________</w:t>
      </w:r>
    </w:p>
    <w:p w:rsidR="00CD5DD8" w:rsidRDefault="00CD5DD8">
      <w:pPr>
        <w:pStyle w:val="undline"/>
        <w:ind w:firstLine="6838"/>
      </w:pPr>
      <w:r>
        <w:t>(реквизиты банка)</w:t>
      </w:r>
    </w:p>
    <w:p w:rsidR="00CD5DD8" w:rsidRDefault="00CD5DD8">
      <w:pPr>
        <w:pStyle w:val="newncpi0"/>
      </w:pPr>
      <w:r>
        <w:t>_____________________________________________________________________________.</w:t>
      </w:r>
    </w:p>
    <w:p w:rsidR="00CD5DD8" w:rsidRDefault="00CD5DD8">
      <w:pPr>
        <w:pStyle w:val="point"/>
      </w:pPr>
      <w:r>
        <w:t>6. За первый год обучения оплата осуществляется после издания приказа о зачислении учащегося в учреждение образования в сроки* с _________________________</w:t>
      </w:r>
    </w:p>
    <w:p w:rsidR="00CD5DD8" w:rsidRDefault="00CD5DD8">
      <w:pPr>
        <w:pStyle w:val="undline"/>
        <w:ind w:firstLine="6662"/>
      </w:pPr>
      <w:r>
        <w:t>(число, месяц, год)</w:t>
      </w:r>
    </w:p>
    <w:p w:rsidR="00CD5DD8" w:rsidRDefault="00CD5DD8">
      <w:pPr>
        <w:pStyle w:val="newncpi0"/>
      </w:pPr>
      <w:r>
        <w:t>до _________________ в размере _________________________________________________</w:t>
      </w:r>
    </w:p>
    <w:tbl>
      <w:tblPr>
        <w:tblStyle w:val="tablencpi"/>
        <w:tblW w:w="5000" w:type="pct"/>
        <w:tblLook w:val="04A0" w:firstRow="1" w:lastRow="0" w:firstColumn="1" w:lastColumn="0" w:noHBand="0" w:noVBand="1"/>
      </w:tblPr>
      <w:tblGrid>
        <w:gridCol w:w="3424"/>
        <w:gridCol w:w="5957"/>
      </w:tblGrid>
      <w:tr w:rsidR="00CD5DD8">
        <w:tc>
          <w:tcPr>
            <w:tcW w:w="1825" w:type="pct"/>
            <w:tcMar>
              <w:top w:w="0" w:type="dxa"/>
              <w:left w:w="6" w:type="dxa"/>
              <w:bottom w:w="0" w:type="dxa"/>
              <w:right w:w="6" w:type="dxa"/>
            </w:tcMar>
            <w:vAlign w:val="bottom"/>
            <w:hideMark/>
          </w:tcPr>
          <w:p w:rsidR="00CD5DD8" w:rsidRDefault="00CD5DD8">
            <w:pPr>
              <w:pStyle w:val="undline"/>
              <w:ind w:firstLine="357"/>
            </w:pPr>
            <w:r>
              <w:t>(число, месяц, год)</w:t>
            </w:r>
          </w:p>
        </w:tc>
        <w:tc>
          <w:tcPr>
            <w:tcW w:w="3175" w:type="pct"/>
            <w:tcMar>
              <w:top w:w="0" w:type="dxa"/>
              <w:left w:w="6" w:type="dxa"/>
              <w:bottom w:w="0" w:type="dxa"/>
              <w:right w:w="6" w:type="dxa"/>
            </w:tcMar>
            <w:vAlign w:val="bottom"/>
            <w:hideMark/>
          </w:tcPr>
          <w:p w:rsidR="00CD5DD8" w:rsidRDefault="00CD5DD8">
            <w:pPr>
              <w:pStyle w:val="undline"/>
              <w:jc w:val="center"/>
            </w:pPr>
            <w:r>
              <w:t>(сумма цифрами и прописью)</w:t>
            </w:r>
          </w:p>
        </w:tc>
      </w:tr>
    </w:tbl>
    <w:p w:rsidR="00CD5DD8" w:rsidRDefault="00CD5DD8">
      <w:pPr>
        <w:pStyle w:val="newncpi0"/>
      </w:pPr>
      <w:r>
        <w:t>____________________________________________________________ белорусских рублей и с 1 февраля до 1 марта 20__ г. (или в ином порядке по соглашению сторон) в размере ___________________________________________________________ белорусских рублей.</w:t>
      </w:r>
    </w:p>
    <w:p w:rsidR="00CD5DD8" w:rsidRDefault="00CD5DD8">
      <w:pPr>
        <w:pStyle w:val="undline"/>
        <w:ind w:firstLine="1797"/>
      </w:pPr>
      <w:r>
        <w:t>(сумма цифрами и прописью)</w:t>
      </w:r>
    </w:p>
    <w:p w:rsidR="00CD5DD8" w:rsidRDefault="00CD5DD8">
      <w:pPr>
        <w:pStyle w:val="point"/>
      </w:pPr>
      <w:r>
        <w:t>7. За последующие годы обучения оплата осуществляется в порядке, определенном в пункте 5 настоящего договора, в следующие сроки:</w:t>
      </w:r>
    </w:p>
    <w:p w:rsidR="00CD5DD8" w:rsidRDefault="00CD5DD8">
      <w:pPr>
        <w:pStyle w:val="newncpi"/>
      </w:pPr>
      <w:r>
        <w:t>за первое полугодие – с 15 августа до 15 сентября;</w:t>
      </w:r>
    </w:p>
    <w:p w:rsidR="00CD5DD8" w:rsidRDefault="00CD5DD8">
      <w:pPr>
        <w:pStyle w:val="newncpi"/>
      </w:pPr>
      <w:r>
        <w:t>за второе полугодие – с 1 февраля до 1 марта**.</w:t>
      </w:r>
    </w:p>
    <w:p w:rsidR="00CD5DD8" w:rsidRDefault="00CD5DD8">
      <w:pPr>
        <w:pStyle w:val="point"/>
      </w:pPr>
      <w:r>
        <w:t>8. В случае возникновения академической задолженности ее ликвидация учащимся осуществляется за дополнительную оплату в соответствии с законодательством.</w:t>
      </w:r>
    </w:p>
    <w:p w:rsidR="00CD5DD8" w:rsidRDefault="00CD5DD8">
      <w:pPr>
        <w:pStyle w:val="newncpi"/>
      </w:pPr>
      <w:r>
        <w:t> </w:t>
      </w:r>
    </w:p>
    <w:p w:rsidR="00CD5DD8" w:rsidRDefault="00CD5DD8">
      <w:pPr>
        <w:pStyle w:val="newncpi0"/>
        <w:jc w:val="center"/>
      </w:pPr>
      <w:r>
        <w:t>ПРАВА И ОБЯЗАННОСТИ СТОРОН***</w:t>
      </w:r>
    </w:p>
    <w:p w:rsidR="00CD5DD8" w:rsidRDefault="00CD5DD8">
      <w:pPr>
        <w:pStyle w:val="newncpi"/>
      </w:pPr>
      <w:r>
        <w:t> </w:t>
      </w:r>
    </w:p>
    <w:p w:rsidR="00CD5DD8" w:rsidRDefault="00CD5DD8">
      <w:pPr>
        <w:pStyle w:val="point"/>
      </w:pPr>
      <w:r>
        <w:t>9. Учреждение образования имеет право:</w:t>
      </w:r>
    </w:p>
    <w:p w:rsidR="00CD5DD8" w:rsidRDefault="00CD5DD8">
      <w:pPr>
        <w:pStyle w:val="newncpi"/>
      </w:pPr>
      <w:r>
        <w:t>определять самостоятельно формы, методы и способы осуществления образовательного процесса;</w:t>
      </w:r>
    </w:p>
    <w:p w:rsidR="00CD5DD8" w:rsidRDefault="00CD5DD8">
      <w:pPr>
        <w:pStyle w:val="newncpi"/>
      </w:pPr>
      <w:r>
        <w:t>досрочно прекращать образовательные отношения на основаниях, установленных в статье 79 Кодекса Республики Беларусь об образовании;</w:t>
      </w:r>
    </w:p>
    <w:p w:rsidR="00CD5DD8" w:rsidRDefault="00CD5DD8">
      <w:pPr>
        <w:pStyle w:val="newncpi"/>
      </w:pPr>
      <w:r>
        <w:t>применять меры дисциплинарного взыскания к учащемуся при наличии оснований, предусмотренных в статье 126 Кодекса Республики Беларусь об образовании.</w:t>
      </w:r>
    </w:p>
    <w:p w:rsidR="00CD5DD8" w:rsidRDefault="00CD5DD8">
      <w:pPr>
        <w:pStyle w:val="point"/>
      </w:pPr>
      <w:r>
        <w:t>10. Учреждение образования обязуется:</w:t>
      </w:r>
    </w:p>
    <w:p w:rsidR="00CD5DD8" w:rsidRDefault="00CD5DD8">
      <w:pPr>
        <w:pStyle w:val="newncpi"/>
      </w:pPr>
      <w:r>
        <w:t>зачислить учащегося на обучение приказом руководителя учреждения образования и обеспечить его подготовку по специальности(ям), указанной в пункте 1 настоящего договора;</w:t>
      </w:r>
    </w:p>
    <w:p w:rsidR="00CD5DD8" w:rsidRDefault="00CD5DD8">
      <w:pPr>
        <w:pStyle w:val="newncpi"/>
      </w:pPr>
      <w:r>
        <w:t>предоставить учащемуся право пользоваться материально-технической базой, учебниками и учебными пособиями, необходимыми для освоения образовательной программы;</w:t>
      </w:r>
    </w:p>
    <w:p w:rsidR="00CD5DD8" w:rsidRDefault="00CD5DD8">
      <w:pPr>
        <w:pStyle w:val="newncpi"/>
      </w:pPr>
      <w:r>
        <w:t>обеспечить (по возможности) иногороднего учащегося местом в общежитии. При этом плата за пользование жилым помещением в общежитии и коммунальные услуги не входит в стоимость обучения и осуществляется отдельно на основании договора найма жилого помещения в общежитии (иного документа, определенного сторонами);</w:t>
      </w:r>
    </w:p>
    <w:p w:rsidR="00CD5DD8" w:rsidRDefault="00CD5DD8">
      <w:pPr>
        <w:pStyle w:val="newncpi"/>
      </w:pPr>
      <w:r>
        <w:t>предоставить учащемуся по его заявлению отпуск в порядке, определенном законодательством;</w:t>
      </w:r>
    </w:p>
    <w:p w:rsidR="00CD5DD8" w:rsidRDefault="00CD5DD8">
      <w:pPr>
        <w:pStyle w:val="newncpi"/>
      </w:pPr>
      <w:r>
        <w:t>выдать учащемуся, освоившему содержание образовательной программы профессионально-технического образования, диплом о профессионально-техническом образовании;</w:t>
      </w:r>
    </w:p>
    <w:p w:rsidR="00CD5DD8" w:rsidRDefault="00CD5DD8">
      <w:pPr>
        <w:pStyle w:val="newncpi"/>
      </w:pPr>
      <w:r>
        <w:t>выдать учащемуся в случае досрочного прекращения образовательных отношений справку об обучении;</w:t>
      </w:r>
    </w:p>
    <w:p w:rsidR="00CD5DD8" w:rsidRDefault="00CD5DD8">
      <w:pPr>
        <w:pStyle w:val="newncpi"/>
      </w:pPr>
      <w:r>
        <w:t>возвратить плательщику денежные средства, внесенные за обучение, с учетом фактического срока обучения, за который вносилась плата, в случае досрочного прекращения образовательных отношений.</w:t>
      </w:r>
    </w:p>
    <w:p w:rsidR="00CD5DD8" w:rsidRDefault="00CD5DD8">
      <w:pPr>
        <w:pStyle w:val="point"/>
      </w:pPr>
      <w:r>
        <w:t>11. Учащийся имеет право:</w:t>
      </w:r>
    </w:p>
    <w:p w:rsidR="00CD5DD8" w:rsidRDefault="00CD5DD8">
      <w:pPr>
        <w:pStyle w:val="newncpi"/>
      </w:pPr>
      <w:r>
        <w:lastRenderedPageBreak/>
        <w:t>на получение профессионально-технического образования по специальности(ям) в соответствии с пунктом 1 настоящего договора;</w:t>
      </w:r>
    </w:p>
    <w:p w:rsidR="00CD5DD8" w:rsidRDefault="00CD5DD8">
      <w:pPr>
        <w:pStyle w:val="newncpi"/>
      </w:pPr>
      <w:r>
        <w:t>требовать от учреждения образования оказания квалифицированных и качественных услуг по настоящему договору;</w:t>
      </w:r>
    </w:p>
    <w:p w:rsidR="00CD5DD8" w:rsidRDefault="00CD5DD8">
      <w:pPr>
        <w:pStyle w:val="newncpi"/>
      </w:pPr>
      <w:r>
        <w:t>на досрочное прекращение образовательных отношений по своей инициативе.</w:t>
      </w:r>
    </w:p>
    <w:p w:rsidR="00CD5DD8" w:rsidRDefault="00CD5DD8">
      <w:pPr>
        <w:pStyle w:val="point"/>
      </w:pPr>
      <w:r>
        <w:t>12. Учащийся обязуется:</w:t>
      </w:r>
    </w:p>
    <w:p w:rsidR="00CD5DD8" w:rsidRDefault="00CD5DD8">
      <w:pPr>
        <w:pStyle w:val="newncpi"/>
      </w:pPr>
      <w:r>
        <w:t>добросовестно осваивать содержание образовательной программы профессионально-технического образования;</w:t>
      </w:r>
    </w:p>
    <w:p w:rsidR="00CD5DD8" w:rsidRDefault="00CD5DD8">
      <w:pPr>
        <w:pStyle w:val="newncpi"/>
      </w:pPr>
      <w:r>
        <w:t>выполнять требования учредительных документов, правил внутреннего распорядка для обучающихся, иных локальных нормативных правовых актов учреждения образования;</w:t>
      </w:r>
    </w:p>
    <w:p w:rsidR="00CD5DD8" w:rsidRDefault="00CD5DD8">
      <w:pPr>
        <w:pStyle w:val="newncpi"/>
      </w:pPr>
      <w:r>
        <w:t>соблюдать правила и нормы охраны труда, пожарной безопасности, бережно относиться к имуществу учреждения образования.</w:t>
      </w:r>
    </w:p>
    <w:p w:rsidR="00CD5DD8" w:rsidRDefault="00CD5DD8">
      <w:pPr>
        <w:pStyle w:val="point"/>
      </w:pPr>
      <w:r>
        <w:t>13. Плательщик имеет право получать от учреждения образования сведения о результатах обучения учащегося.</w:t>
      </w:r>
    </w:p>
    <w:p w:rsidR="00CD5DD8" w:rsidRDefault="00CD5DD8">
      <w:pPr>
        <w:pStyle w:val="point"/>
      </w:pPr>
      <w:r>
        <w:t>14. Плательщик обязуется:</w:t>
      </w:r>
    </w:p>
    <w:p w:rsidR="00CD5DD8" w:rsidRDefault="00CD5DD8">
      <w:pPr>
        <w:pStyle w:val="newncpi"/>
      </w:pPr>
      <w:r>
        <w:t>осуществлять оплату за обучение в сроки, установленные настоящим договором;</w:t>
      </w:r>
    </w:p>
    <w:p w:rsidR="00CD5DD8" w:rsidRDefault="00CD5DD8">
      <w:pPr>
        <w:pStyle w:val="newncpi"/>
      </w:pPr>
      <w:r>
        <w:t>возместить учреждению образования расходы на высылку при необходимости иностранного гражданина за пределы Республики Беларусь, если она осуществлялась за счет учреждения образования****.</w:t>
      </w:r>
    </w:p>
    <w:p w:rsidR="00CD5DD8" w:rsidRDefault="00CD5DD8">
      <w:pPr>
        <w:pStyle w:val="newncpi"/>
      </w:pPr>
      <w:r>
        <w:t> </w:t>
      </w:r>
    </w:p>
    <w:p w:rsidR="00CD5DD8" w:rsidRDefault="00CD5DD8">
      <w:pPr>
        <w:pStyle w:val="newncpi0"/>
        <w:jc w:val="center"/>
      </w:pPr>
      <w:r>
        <w:t>ОТВЕТСТВЕННОСТЬ СТОРОН</w:t>
      </w:r>
    </w:p>
    <w:p w:rsidR="00CD5DD8" w:rsidRDefault="00CD5DD8">
      <w:pPr>
        <w:pStyle w:val="newncpi"/>
      </w:pPr>
      <w:r>
        <w:t> </w:t>
      </w:r>
    </w:p>
    <w:p w:rsidR="00CD5DD8" w:rsidRDefault="00CD5DD8">
      <w:pPr>
        <w:pStyle w:val="point"/>
      </w:pPr>
      <w:r>
        <w:t>15.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w:t>
      </w:r>
    </w:p>
    <w:p w:rsidR="00CD5DD8" w:rsidRDefault="00CD5DD8">
      <w:pPr>
        <w:pStyle w:val="point"/>
      </w:pPr>
      <w:r>
        <w:t>16. При нарушении сроков оплаты, предусмотренных в пункте 5 настоящего договора, ____________________________________________ выплачивает пеню в размере</w:t>
      </w:r>
    </w:p>
    <w:p w:rsidR="00CD5DD8" w:rsidRDefault="00CD5DD8">
      <w:pPr>
        <w:pStyle w:val="undline"/>
        <w:ind w:firstLine="2880"/>
      </w:pPr>
      <w:r>
        <w:t>(учащийся, плательщик)</w:t>
      </w:r>
    </w:p>
    <w:p w:rsidR="00CD5DD8" w:rsidRDefault="00CD5DD8">
      <w:pPr>
        <w:pStyle w:val="newncpi0"/>
      </w:pPr>
      <w:r>
        <w:t>0,1 процента от суммы просроченных платежей за каждый день просрочки. Пеня начисляется со следующего дня после истечения срока оплаты.</w:t>
      </w:r>
    </w:p>
    <w:p w:rsidR="00CD5DD8" w:rsidRDefault="00CD5DD8">
      <w:pPr>
        <w:pStyle w:val="point"/>
      </w:pPr>
      <w:r>
        <w:t>17. Учащийся несет материальную ответственность перед учреждением образования за причинение ущерба, вызванного небрежным обращением с имуществом учреждения образования или умышленно.</w:t>
      </w:r>
    </w:p>
    <w:p w:rsidR="00CD5DD8" w:rsidRDefault="00CD5DD8">
      <w:pPr>
        <w:pStyle w:val="point"/>
      </w:pPr>
      <w:r>
        <w:t>18. Дополнительные условия договора (по договоренности сторон) ______________________________________________________________________________</w:t>
      </w:r>
    </w:p>
    <w:p w:rsidR="00CD5DD8" w:rsidRDefault="00CD5DD8">
      <w:pPr>
        <w:pStyle w:val="newncpi0"/>
      </w:pPr>
      <w:r>
        <w:t>_____________________________________________________________________________.</w:t>
      </w:r>
    </w:p>
    <w:p w:rsidR="00CD5DD8" w:rsidRDefault="00CD5DD8">
      <w:pPr>
        <w:pStyle w:val="newncpi"/>
      </w:pPr>
      <w:r>
        <w:t> </w:t>
      </w:r>
    </w:p>
    <w:p w:rsidR="00CD5DD8" w:rsidRDefault="00CD5DD8">
      <w:pPr>
        <w:pStyle w:val="newncpi0"/>
        <w:jc w:val="center"/>
      </w:pPr>
      <w:r>
        <w:t>ЗАКЛЮЧИТЕЛЬНЫЕ ПОЛОЖЕНИЯ</w:t>
      </w:r>
    </w:p>
    <w:p w:rsidR="00CD5DD8" w:rsidRDefault="00CD5DD8">
      <w:pPr>
        <w:pStyle w:val="newncpi"/>
      </w:pPr>
      <w:r>
        <w:t> </w:t>
      </w:r>
    </w:p>
    <w:p w:rsidR="00CD5DD8" w:rsidRDefault="00CD5DD8">
      <w:pPr>
        <w:pStyle w:val="point"/>
      </w:pPr>
      <w:r>
        <w:t>19. Настоящий договор составлен в __________ экземплярах, имеющих одинаковую юридическую силу, по одному для каждой из сторон, вступает в силу со дня его подписания сторонами и действует до исполнения сторонами своих обязательств.</w:t>
      </w:r>
    </w:p>
    <w:p w:rsidR="00CD5DD8" w:rsidRDefault="00CD5DD8">
      <w:pPr>
        <w:pStyle w:val="point"/>
      </w:pPr>
      <w:r>
        <w:t>20. Действие настоящего договора может быть прекращено досрочно по инициативе сторон либо по обстоятельствам, не зависящим от воли сторон.</w:t>
      </w:r>
    </w:p>
    <w:p w:rsidR="00CD5DD8" w:rsidRDefault="00CD5DD8">
      <w:pPr>
        <w:pStyle w:val="point"/>
      </w:pPr>
      <w:r>
        <w:t>21. Вносимые в настоящий договор изменения (дополнения) оформляются дополнительными соглашениями.</w:t>
      </w:r>
    </w:p>
    <w:p w:rsidR="00CD5DD8" w:rsidRDefault="00CD5DD8">
      <w:pPr>
        <w:pStyle w:val="newncpi"/>
      </w:pPr>
      <w:r>
        <w:t>Все споры по настоящему договору разрешаются в судебном порядке.</w:t>
      </w:r>
    </w:p>
    <w:p w:rsidR="00CD5DD8" w:rsidRDefault="00CD5DD8">
      <w:pPr>
        <w:pStyle w:val="newncpi"/>
      </w:pPr>
      <w:r>
        <w:t> </w:t>
      </w:r>
    </w:p>
    <w:p w:rsidR="00CD5DD8" w:rsidRDefault="00CD5DD8">
      <w:pPr>
        <w:pStyle w:val="newncpi0"/>
        <w:jc w:val="center"/>
      </w:pPr>
      <w:r>
        <w:t>АДРЕСА, РЕКВИЗИТЫ И ПОДПИСИ СТОРОН</w:t>
      </w:r>
    </w:p>
    <w:p w:rsidR="00CD5DD8" w:rsidRDefault="00CD5DD8">
      <w:pPr>
        <w:pStyle w:val="newncpi"/>
      </w:pPr>
      <w:r>
        <w:t> </w:t>
      </w:r>
    </w:p>
    <w:tbl>
      <w:tblPr>
        <w:tblStyle w:val="tablencpi"/>
        <w:tblW w:w="5000" w:type="pct"/>
        <w:tblLook w:val="04A0" w:firstRow="1" w:lastRow="0" w:firstColumn="1" w:lastColumn="0" w:noHBand="0" w:noVBand="1"/>
      </w:tblPr>
      <w:tblGrid>
        <w:gridCol w:w="3125"/>
        <w:gridCol w:w="2779"/>
        <w:gridCol w:w="3477"/>
      </w:tblGrid>
      <w:tr w:rsidR="00CD5DD8">
        <w:tc>
          <w:tcPr>
            <w:tcW w:w="1666" w:type="pct"/>
            <w:tcMar>
              <w:top w:w="0" w:type="dxa"/>
              <w:left w:w="6" w:type="dxa"/>
              <w:bottom w:w="0" w:type="dxa"/>
              <w:right w:w="6" w:type="dxa"/>
            </w:tcMar>
            <w:hideMark/>
          </w:tcPr>
          <w:p w:rsidR="00CD5DD8" w:rsidRDefault="00CD5DD8">
            <w:pPr>
              <w:pStyle w:val="newncpi0"/>
            </w:pPr>
            <w:r>
              <w:t>Учреждение образования</w:t>
            </w:r>
          </w:p>
        </w:tc>
        <w:tc>
          <w:tcPr>
            <w:tcW w:w="1481" w:type="pct"/>
            <w:tcMar>
              <w:top w:w="0" w:type="dxa"/>
              <w:left w:w="6" w:type="dxa"/>
              <w:bottom w:w="0" w:type="dxa"/>
              <w:right w:w="6" w:type="dxa"/>
            </w:tcMar>
            <w:hideMark/>
          </w:tcPr>
          <w:p w:rsidR="00CD5DD8" w:rsidRDefault="00CD5DD8">
            <w:pPr>
              <w:pStyle w:val="newncpi0"/>
            </w:pPr>
            <w:r>
              <w:t>Учащийся</w:t>
            </w:r>
          </w:p>
        </w:tc>
        <w:tc>
          <w:tcPr>
            <w:tcW w:w="1853" w:type="pct"/>
            <w:tcMar>
              <w:top w:w="0" w:type="dxa"/>
              <w:left w:w="6" w:type="dxa"/>
              <w:bottom w:w="0" w:type="dxa"/>
              <w:right w:w="6" w:type="dxa"/>
            </w:tcMar>
            <w:hideMark/>
          </w:tcPr>
          <w:p w:rsidR="00CD5DD8" w:rsidRDefault="00CD5DD8">
            <w:pPr>
              <w:pStyle w:val="newncpi0"/>
            </w:pPr>
            <w:r>
              <w:t>Плательщик</w:t>
            </w:r>
          </w:p>
        </w:tc>
      </w:tr>
      <w:tr w:rsidR="00CD5DD8">
        <w:trPr>
          <w:trHeight w:val="240"/>
        </w:trPr>
        <w:tc>
          <w:tcPr>
            <w:tcW w:w="1666" w:type="pct"/>
            <w:tcMar>
              <w:top w:w="0" w:type="dxa"/>
              <w:left w:w="6" w:type="dxa"/>
              <w:bottom w:w="0" w:type="dxa"/>
              <w:right w:w="6" w:type="dxa"/>
            </w:tcMar>
            <w:hideMark/>
          </w:tcPr>
          <w:p w:rsidR="00CD5DD8" w:rsidRDefault="00CD5DD8">
            <w:pPr>
              <w:pStyle w:val="newncpi0"/>
            </w:pPr>
            <w:r>
              <w:t>________________________</w:t>
            </w:r>
          </w:p>
        </w:tc>
        <w:tc>
          <w:tcPr>
            <w:tcW w:w="1481" w:type="pct"/>
            <w:tcMar>
              <w:top w:w="0" w:type="dxa"/>
              <w:left w:w="6" w:type="dxa"/>
              <w:bottom w:w="0" w:type="dxa"/>
              <w:right w:w="6" w:type="dxa"/>
            </w:tcMar>
            <w:hideMark/>
          </w:tcPr>
          <w:p w:rsidR="00CD5DD8" w:rsidRDefault="00CD5DD8">
            <w:pPr>
              <w:pStyle w:val="newncpi0"/>
            </w:pPr>
            <w:r>
              <w:t>______________________</w:t>
            </w:r>
          </w:p>
        </w:tc>
        <w:tc>
          <w:tcPr>
            <w:tcW w:w="1853" w:type="pct"/>
            <w:tcMar>
              <w:top w:w="0" w:type="dxa"/>
              <w:left w:w="6" w:type="dxa"/>
              <w:bottom w:w="0" w:type="dxa"/>
              <w:right w:w="6" w:type="dxa"/>
            </w:tcMar>
            <w:hideMark/>
          </w:tcPr>
          <w:p w:rsidR="00CD5DD8" w:rsidRDefault="00CD5DD8">
            <w:pPr>
              <w:pStyle w:val="newncpi0"/>
            </w:pPr>
            <w:r>
              <w:t>____________________________</w:t>
            </w:r>
          </w:p>
        </w:tc>
      </w:tr>
      <w:tr w:rsidR="00CD5DD8">
        <w:trPr>
          <w:trHeight w:val="240"/>
        </w:trPr>
        <w:tc>
          <w:tcPr>
            <w:tcW w:w="1666" w:type="pct"/>
            <w:tcMar>
              <w:top w:w="0" w:type="dxa"/>
              <w:left w:w="6" w:type="dxa"/>
              <w:bottom w:w="0" w:type="dxa"/>
              <w:right w:w="6" w:type="dxa"/>
            </w:tcMar>
            <w:hideMark/>
          </w:tcPr>
          <w:p w:rsidR="00CD5DD8" w:rsidRDefault="00CD5DD8">
            <w:pPr>
              <w:pStyle w:val="undline"/>
              <w:jc w:val="center"/>
            </w:pPr>
            <w:r>
              <w:t>(полное наименование)</w:t>
            </w:r>
          </w:p>
        </w:tc>
        <w:tc>
          <w:tcPr>
            <w:tcW w:w="1481" w:type="pct"/>
            <w:tcMar>
              <w:top w:w="0" w:type="dxa"/>
              <w:left w:w="6" w:type="dxa"/>
              <w:bottom w:w="0" w:type="dxa"/>
              <w:right w:w="6" w:type="dxa"/>
            </w:tcMar>
            <w:hideMark/>
          </w:tcPr>
          <w:p w:rsidR="00CD5DD8" w:rsidRDefault="00CD5DD8">
            <w:pPr>
              <w:pStyle w:val="undline"/>
              <w:jc w:val="center"/>
            </w:pPr>
            <w:r>
              <w:t>(фамилия, собственное имя, отчество)</w:t>
            </w:r>
          </w:p>
        </w:tc>
        <w:tc>
          <w:tcPr>
            <w:tcW w:w="1853" w:type="pct"/>
            <w:vMerge w:val="restart"/>
            <w:tcMar>
              <w:top w:w="0" w:type="dxa"/>
              <w:left w:w="6" w:type="dxa"/>
              <w:bottom w:w="0" w:type="dxa"/>
              <w:right w:w="6" w:type="dxa"/>
            </w:tcMar>
            <w:hideMark/>
          </w:tcPr>
          <w:p w:rsidR="00CD5DD8" w:rsidRDefault="00CD5DD8">
            <w:pPr>
              <w:pStyle w:val="undline"/>
              <w:jc w:val="center"/>
            </w:pPr>
            <w:r>
              <w:t>(полное наименование юридического лица либо фамилия, собственное имя, отчество индивидуального предпринимателя, физического лица)</w:t>
            </w:r>
          </w:p>
        </w:tc>
      </w:tr>
      <w:tr w:rsidR="00CD5DD8">
        <w:trPr>
          <w:trHeight w:val="240"/>
        </w:trPr>
        <w:tc>
          <w:tcPr>
            <w:tcW w:w="1666" w:type="pct"/>
            <w:tcMar>
              <w:top w:w="0" w:type="dxa"/>
              <w:left w:w="6" w:type="dxa"/>
              <w:bottom w:w="0" w:type="dxa"/>
              <w:right w:w="6" w:type="dxa"/>
            </w:tcMar>
            <w:hideMark/>
          </w:tcPr>
          <w:p w:rsidR="00CD5DD8" w:rsidRDefault="00CD5DD8">
            <w:pPr>
              <w:pStyle w:val="newncpi0"/>
            </w:pPr>
            <w:r>
              <w:t>_______________________</w:t>
            </w:r>
            <w:r>
              <w:br/>
              <w:t>________________________</w:t>
            </w:r>
          </w:p>
        </w:tc>
        <w:tc>
          <w:tcPr>
            <w:tcW w:w="1481" w:type="pct"/>
            <w:tcMar>
              <w:top w:w="0" w:type="dxa"/>
              <w:left w:w="6" w:type="dxa"/>
              <w:bottom w:w="0" w:type="dxa"/>
              <w:right w:w="6" w:type="dxa"/>
            </w:tcMar>
            <w:hideMark/>
          </w:tcPr>
          <w:p w:rsidR="00CD5DD8" w:rsidRDefault="00CD5DD8">
            <w:pPr>
              <w:pStyle w:val="newncpi0"/>
            </w:pPr>
            <w:r>
              <w:t>______________________</w:t>
            </w:r>
            <w:r>
              <w:br/>
              <w:t>Адрес ________________</w:t>
            </w:r>
          </w:p>
        </w:tc>
        <w:tc>
          <w:tcPr>
            <w:tcW w:w="0" w:type="auto"/>
            <w:vMerge/>
            <w:vAlign w:val="center"/>
            <w:hideMark/>
          </w:tcPr>
          <w:p w:rsidR="00CD5DD8" w:rsidRDefault="00CD5DD8">
            <w:pPr>
              <w:rPr>
                <w:rFonts w:eastAsiaTheme="minorEastAsia"/>
              </w:rPr>
            </w:pPr>
          </w:p>
        </w:tc>
      </w:tr>
      <w:tr w:rsidR="00CD5DD8">
        <w:trPr>
          <w:trHeight w:val="240"/>
        </w:trPr>
        <w:tc>
          <w:tcPr>
            <w:tcW w:w="1666" w:type="pct"/>
            <w:tcMar>
              <w:top w:w="0" w:type="dxa"/>
              <w:left w:w="6" w:type="dxa"/>
              <w:bottom w:w="0" w:type="dxa"/>
              <w:right w:w="6" w:type="dxa"/>
            </w:tcMar>
            <w:hideMark/>
          </w:tcPr>
          <w:p w:rsidR="00CD5DD8" w:rsidRDefault="00CD5DD8">
            <w:pPr>
              <w:pStyle w:val="newncpi0"/>
            </w:pPr>
            <w:r>
              <w:t>Юридический адрес_______</w:t>
            </w:r>
            <w:r>
              <w:br/>
            </w:r>
            <w:r>
              <w:lastRenderedPageBreak/>
              <w:t>_________________________</w:t>
            </w:r>
          </w:p>
        </w:tc>
        <w:tc>
          <w:tcPr>
            <w:tcW w:w="1481" w:type="pct"/>
            <w:tcMar>
              <w:top w:w="0" w:type="dxa"/>
              <w:left w:w="6" w:type="dxa"/>
              <w:bottom w:w="0" w:type="dxa"/>
              <w:right w:w="6" w:type="dxa"/>
            </w:tcMar>
            <w:hideMark/>
          </w:tcPr>
          <w:p w:rsidR="00CD5DD8" w:rsidRDefault="00CD5DD8">
            <w:pPr>
              <w:pStyle w:val="newncpi0"/>
            </w:pPr>
            <w:r>
              <w:lastRenderedPageBreak/>
              <w:t>______________________</w:t>
            </w:r>
            <w:r>
              <w:br/>
            </w:r>
            <w:r>
              <w:lastRenderedPageBreak/>
              <w:t>______________________</w:t>
            </w:r>
          </w:p>
        </w:tc>
        <w:tc>
          <w:tcPr>
            <w:tcW w:w="1853" w:type="pct"/>
            <w:tcMar>
              <w:top w:w="0" w:type="dxa"/>
              <w:left w:w="6" w:type="dxa"/>
              <w:bottom w:w="0" w:type="dxa"/>
              <w:right w:w="6" w:type="dxa"/>
            </w:tcMar>
            <w:hideMark/>
          </w:tcPr>
          <w:p w:rsidR="00CD5DD8" w:rsidRDefault="00CD5DD8">
            <w:pPr>
              <w:pStyle w:val="newncpi0"/>
            </w:pPr>
            <w:r>
              <w:lastRenderedPageBreak/>
              <w:t>____________________________</w:t>
            </w:r>
            <w:r>
              <w:br/>
            </w:r>
            <w:r>
              <w:lastRenderedPageBreak/>
              <w:t>____________________________</w:t>
            </w:r>
          </w:p>
        </w:tc>
      </w:tr>
      <w:tr w:rsidR="00CD5DD8">
        <w:trPr>
          <w:trHeight w:val="240"/>
        </w:trPr>
        <w:tc>
          <w:tcPr>
            <w:tcW w:w="1666" w:type="pct"/>
            <w:tcMar>
              <w:top w:w="0" w:type="dxa"/>
              <w:left w:w="6" w:type="dxa"/>
              <w:bottom w:w="0" w:type="dxa"/>
              <w:right w:w="6" w:type="dxa"/>
            </w:tcMar>
            <w:hideMark/>
          </w:tcPr>
          <w:p w:rsidR="00CD5DD8" w:rsidRDefault="00CD5DD8">
            <w:pPr>
              <w:pStyle w:val="newncpi0"/>
            </w:pPr>
            <w:r>
              <w:lastRenderedPageBreak/>
              <w:t>Банковские реквизиты _____</w:t>
            </w:r>
          </w:p>
        </w:tc>
        <w:tc>
          <w:tcPr>
            <w:tcW w:w="1481" w:type="pct"/>
            <w:tcMar>
              <w:top w:w="0" w:type="dxa"/>
              <w:left w:w="6" w:type="dxa"/>
              <w:bottom w:w="0" w:type="dxa"/>
              <w:right w:w="6" w:type="dxa"/>
            </w:tcMar>
            <w:hideMark/>
          </w:tcPr>
          <w:p w:rsidR="00CD5DD8" w:rsidRDefault="00CD5DD8">
            <w:pPr>
              <w:pStyle w:val="newncpi0"/>
            </w:pPr>
            <w:r>
              <w:t>Паспорт ______№ ______</w:t>
            </w:r>
          </w:p>
        </w:tc>
        <w:tc>
          <w:tcPr>
            <w:tcW w:w="1853" w:type="pct"/>
            <w:tcMar>
              <w:top w:w="0" w:type="dxa"/>
              <w:left w:w="6" w:type="dxa"/>
              <w:bottom w:w="0" w:type="dxa"/>
              <w:right w:w="6" w:type="dxa"/>
            </w:tcMar>
            <w:hideMark/>
          </w:tcPr>
          <w:p w:rsidR="00CD5DD8" w:rsidRDefault="00CD5DD8">
            <w:pPr>
              <w:pStyle w:val="newncpi0"/>
            </w:pPr>
            <w:r>
              <w:t>Юридический адрес _________</w:t>
            </w:r>
          </w:p>
        </w:tc>
      </w:tr>
      <w:tr w:rsidR="00CD5DD8">
        <w:trPr>
          <w:trHeight w:val="240"/>
        </w:trPr>
        <w:tc>
          <w:tcPr>
            <w:tcW w:w="1666" w:type="pct"/>
            <w:tcMar>
              <w:top w:w="0" w:type="dxa"/>
              <w:left w:w="6" w:type="dxa"/>
              <w:bottom w:w="0" w:type="dxa"/>
              <w:right w:w="6" w:type="dxa"/>
            </w:tcMar>
            <w:hideMark/>
          </w:tcPr>
          <w:p w:rsidR="00CD5DD8" w:rsidRDefault="00CD5DD8">
            <w:pPr>
              <w:pStyle w:val="newncpi0"/>
            </w:pPr>
            <w:r>
              <w:t>_______________________</w:t>
            </w:r>
          </w:p>
        </w:tc>
        <w:tc>
          <w:tcPr>
            <w:tcW w:w="1481" w:type="pct"/>
            <w:tcMar>
              <w:top w:w="0" w:type="dxa"/>
              <w:left w:w="6" w:type="dxa"/>
              <w:bottom w:w="0" w:type="dxa"/>
              <w:right w:w="6" w:type="dxa"/>
            </w:tcMar>
            <w:hideMark/>
          </w:tcPr>
          <w:p w:rsidR="00CD5DD8" w:rsidRDefault="00CD5DD8">
            <w:pPr>
              <w:pStyle w:val="newncpi0"/>
            </w:pPr>
            <w:r>
              <w:t>Выдан ________________</w:t>
            </w:r>
          </w:p>
        </w:tc>
        <w:tc>
          <w:tcPr>
            <w:tcW w:w="1853" w:type="pct"/>
            <w:tcMar>
              <w:top w:w="0" w:type="dxa"/>
              <w:left w:w="6" w:type="dxa"/>
              <w:bottom w:w="0" w:type="dxa"/>
              <w:right w:w="6" w:type="dxa"/>
            </w:tcMar>
            <w:hideMark/>
          </w:tcPr>
          <w:p w:rsidR="00CD5DD8" w:rsidRDefault="00CD5DD8">
            <w:pPr>
              <w:pStyle w:val="newncpi0"/>
            </w:pPr>
            <w:r>
              <w:t>___________________________</w:t>
            </w:r>
          </w:p>
        </w:tc>
      </w:tr>
      <w:tr w:rsidR="00CD5DD8">
        <w:trPr>
          <w:trHeight w:val="240"/>
        </w:trPr>
        <w:tc>
          <w:tcPr>
            <w:tcW w:w="1666" w:type="pct"/>
            <w:tcMar>
              <w:top w:w="0" w:type="dxa"/>
              <w:left w:w="6" w:type="dxa"/>
              <w:bottom w:w="0" w:type="dxa"/>
              <w:right w:w="6" w:type="dxa"/>
            </w:tcMar>
            <w:hideMark/>
          </w:tcPr>
          <w:p w:rsidR="00CD5DD8" w:rsidRDefault="00CD5DD8">
            <w:pPr>
              <w:pStyle w:val="newncpi0"/>
            </w:pPr>
            <w:r>
              <w:t>Руководитель ____________</w:t>
            </w:r>
          </w:p>
        </w:tc>
        <w:tc>
          <w:tcPr>
            <w:tcW w:w="1481" w:type="pct"/>
            <w:vMerge w:val="restart"/>
            <w:tcMar>
              <w:top w:w="0" w:type="dxa"/>
              <w:left w:w="6" w:type="dxa"/>
              <w:bottom w:w="0" w:type="dxa"/>
              <w:right w:w="6" w:type="dxa"/>
            </w:tcMar>
            <w:hideMark/>
          </w:tcPr>
          <w:p w:rsidR="00CD5DD8" w:rsidRDefault="00CD5DD8">
            <w:pPr>
              <w:pStyle w:val="newncpi0"/>
            </w:pPr>
            <w:r>
              <w:t>Дата выдачи ___________</w:t>
            </w:r>
            <w:r>
              <w:br/>
              <w:t>Личный номер _________</w:t>
            </w:r>
          </w:p>
        </w:tc>
        <w:tc>
          <w:tcPr>
            <w:tcW w:w="1853" w:type="pct"/>
            <w:vMerge w:val="restart"/>
            <w:tcMar>
              <w:top w:w="0" w:type="dxa"/>
              <w:left w:w="6" w:type="dxa"/>
              <w:bottom w:w="0" w:type="dxa"/>
              <w:right w:w="6" w:type="dxa"/>
            </w:tcMar>
            <w:hideMark/>
          </w:tcPr>
          <w:p w:rsidR="00CD5DD8" w:rsidRDefault="00CD5DD8">
            <w:pPr>
              <w:pStyle w:val="undline"/>
              <w:jc w:val="center"/>
            </w:pPr>
            <w:r>
              <w:t>(для юридического лица, индивидуального предпринимателя либо адрес для физического лица)</w:t>
            </w:r>
          </w:p>
        </w:tc>
      </w:tr>
      <w:tr w:rsidR="00CD5DD8">
        <w:trPr>
          <w:trHeight w:val="240"/>
        </w:trPr>
        <w:tc>
          <w:tcPr>
            <w:tcW w:w="1666" w:type="pct"/>
            <w:tcMar>
              <w:top w:w="0" w:type="dxa"/>
              <w:left w:w="6" w:type="dxa"/>
              <w:bottom w:w="0" w:type="dxa"/>
              <w:right w:w="6" w:type="dxa"/>
            </w:tcMar>
            <w:hideMark/>
          </w:tcPr>
          <w:p w:rsidR="00CD5DD8" w:rsidRDefault="00CD5DD8">
            <w:pPr>
              <w:pStyle w:val="undline"/>
              <w:ind w:left="1440"/>
            </w:pPr>
            <w:r>
              <w:t>(собственное имя,</w:t>
            </w:r>
            <w:r>
              <w:br/>
              <w:t>отчество, фамилия)</w:t>
            </w:r>
          </w:p>
        </w:tc>
        <w:tc>
          <w:tcPr>
            <w:tcW w:w="0" w:type="auto"/>
            <w:vMerge/>
            <w:vAlign w:val="center"/>
            <w:hideMark/>
          </w:tcPr>
          <w:p w:rsidR="00CD5DD8" w:rsidRDefault="00CD5DD8">
            <w:pPr>
              <w:rPr>
                <w:rFonts w:eastAsiaTheme="minorEastAsia"/>
                <w:sz w:val="24"/>
                <w:szCs w:val="24"/>
              </w:rPr>
            </w:pPr>
          </w:p>
        </w:tc>
        <w:tc>
          <w:tcPr>
            <w:tcW w:w="0" w:type="auto"/>
            <w:vMerge/>
            <w:vAlign w:val="center"/>
            <w:hideMark/>
          </w:tcPr>
          <w:p w:rsidR="00CD5DD8" w:rsidRDefault="00CD5DD8">
            <w:pPr>
              <w:rPr>
                <w:rFonts w:eastAsiaTheme="minorEastAsia"/>
              </w:rPr>
            </w:pPr>
          </w:p>
        </w:tc>
      </w:tr>
      <w:tr w:rsidR="00CD5DD8">
        <w:trPr>
          <w:trHeight w:val="240"/>
        </w:trPr>
        <w:tc>
          <w:tcPr>
            <w:tcW w:w="1666" w:type="pct"/>
            <w:tcMar>
              <w:top w:w="0" w:type="dxa"/>
              <w:left w:w="6" w:type="dxa"/>
              <w:bottom w:w="0" w:type="dxa"/>
              <w:right w:w="6" w:type="dxa"/>
            </w:tcMar>
            <w:hideMark/>
          </w:tcPr>
          <w:p w:rsidR="00CD5DD8" w:rsidRDefault="00CD5DD8">
            <w:pPr>
              <w:pStyle w:val="newncpi0"/>
            </w:pPr>
            <w:r>
              <w:t>_____________</w:t>
            </w:r>
          </w:p>
        </w:tc>
        <w:tc>
          <w:tcPr>
            <w:tcW w:w="1481" w:type="pct"/>
            <w:tcMar>
              <w:top w:w="0" w:type="dxa"/>
              <w:left w:w="6" w:type="dxa"/>
              <w:bottom w:w="0" w:type="dxa"/>
              <w:right w:w="6" w:type="dxa"/>
            </w:tcMar>
            <w:hideMark/>
          </w:tcPr>
          <w:p w:rsidR="00CD5DD8" w:rsidRDefault="00CD5DD8">
            <w:pPr>
              <w:pStyle w:val="newncpi0"/>
            </w:pPr>
            <w:r>
              <w:t>_________________</w:t>
            </w:r>
          </w:p>
        </w:tc>
        <w:tc>
          <w:tcPr>
            <w:tcW w:w="1853" w:type="pct"/>
            <w:tcMar>
              <w:top w:w="0" w:type="dxa"/>
              <w:left w:w="6" w:type="dxa"/>
              <w:bottom w:w="0" w:type="dxa"/>
              <w:right w:w="6" w:type="dxa"/>
            </w:tcMar>
            <w:hideMark/>
          </w:tcPr>
          <w:p w:rsidR="00CD5DD8" w:rsidRDefault="00CD5DD8">
            <w:pPr>
              <w:pStyle w:val="newncpi0"/>
            </w:pPr>
            <w:r>
              <w:t>Банковские реквизиты ________</w:t>
            </w:r>
          </w:p>
        </w:tc>
      </w:tr>
      <w:tr w:rsidR="00CD5DD8">
        <w:trPr>
          <w:trHeight w:val="240"/>
        </w:trPr>
        <w:tc>
          <w:tcPr>
            <w:tcW w:w="1666" w:type="pct"/>
            <w:tcMar>
              <w:top w:w="0" w:type="dxa"/>
              <w:left w:w="6" w:type="dxa"/>
              <w:bottom w:w="0" w:type="dxa"/>
              <w:right w:w="6" w:type="dxa"/>
            </w:tcMar>
            <w:hideMark/>
          </w:tcPr>
          <w:p w:rsidR="00CD5DD8" w:rsidRDefault="00CD5DD8">
            <w:pPr>
              <w:pStyle w:val="undline"/>
              <w:ind w:left="359"/>
            </w:pPr>
            <w:r>
              <w:t>(подпись)</w:t>
            </w:r>
          </w:p>
        </w:tc>
        <w:tc>
          <w:tcPr>
            <w:tcW w:w="1481" w:type="pct"/>
            <w:tcMar>
              <w:top w:w="0" w:type="dxa"/>
              <w:left w:w="6" w:type="dxa"/>
              <w:bottom w:w="0" w:type="dxa"/>
              <w:right w:w="6" w:type="dxa"/>
            </w:tcMar>
            <w:hideMark/>
          </w:tcPr>
          <w:p w:rsidR="00CD5DD8" w:rsidRDefault="00CD5DD8">
            <w:pPr>
              <w:pStyle w:val="undline"/>
              <w:ind w:firstLine="476"/>
            </w:pPr>
            <w:r>
              <w:t>(подпись)</w:t>
            </w:r>
          </w:p>
        </w:tc>
        <w:tc>
          <w:tcPr>
            <w:tcW w:w="1853" w:type="pct"/>
            <w:tcMar>
              <w:top w:w="0" w:type="dxa"/>
              <w:left w:w="6" w:type="dxa"/>
              <w:bottom w:w="0" w:type="dxa"/>
              <w:right w:w="6" w:type="dxa"/>
            </w:tcMar>
            <w:hideMark/>
          </w:tcPr>
          <w:p w:rsidR="00CD5DD8" w:rsidRDefault="00CD5DD8">
            <w:pPr>
              <w:pStyle w:val="newncpi0"/>
            </w:pPr>
            <w:r>
              <w:t>____________________________</w:t>
            </w:r>
          </w:p>
        </w:tc>
      </w:tr>
      <w:tr w:rsidR="00CD5DD8">
        <w:trPr>
          <w:trHeight w:val="240"/>
        </w:trPr>
        <w:tc>
          <w:tcPr>
            <w:tcW w:w="1666" w:type="pct"/>
            <w:tcMar>
              <w:top w:w="0" w:type="dxa"/>
              <w:left w:w="6" w:type="dxa"/>
              <w:bottom w:w="0" w:type="dxa"/>
              <w:right w:w="6" w:type="dxa"/>
            </w:tcMar>
            <w:hideMark/>
          </w:tcPr>
          <w:p w:rsidR="00CD5DD8" w:rsidRDefault="00CD5DD8">
            <w:pPr>
              <w:pStyle w:val="newncpi0"/>
              <w:ind w:left="359"/>
            </w:pPr>
            <w:r>
              <w:t>М.П.</w:t>
            </w:r>
          </w:p>
        </w:tc>
        <w:tc>
          <w:tcPr>
            <w:tcW w:w="1481" w:type="pct"/>
            <w:tcMar>
              <w:top w:w="0" w:type="dxa"/>
              <w:left w:w="6" w:type="dxa"/>
              <w:bottom w:w="0" w:type="dxa"/>
              <w:right w:w="6" w:type="dxa"/>
            </w:tcMar>
            <w:hideMark/>
          </w:tcPr>
          <w:p w:rsidR="00CD5DD8" w:rsidRDefault="00CD5DD8">
            <w:pPr>
              <w:pStyle w:val="newncpi0"/>
            </w:pPr>
            <w:r>
              <w:t> </w:t>
            </w:r>
          </w:p>
        </w:tc>
        <w:tc>
          <w:tcPr>
            <w:tcW w:w="1853" w:type="pct"/>
            <w:tcMar>
              <w:top w:w="0" w:type="dxa"/>
              <w:left w:w="6" w:type="dxa"/>
              <w:bottom w:w="0" w:type="dxa"/>
              <w:right w:w="6" w:type="dxa"/>
            </w:tcMar>
            <w:hideMark/>
          </w:tcPr>
          <w:p w:rsidR="00CD5DD8" w:rsidRDefault="00CD5DD8">
            <w:pPr>
              <w:pStyle w:val="undline"/>
              <w:jc w:val="center"/>
            </w:pPr>
            <w:r>
              <w:t>(для юридического лица, индивидуального предпринимателя либо паспортные данные для физического лица)</w:t>
            </w:r>
          </w:p>
        </w:tc>
      </w:tr>
      <w:tr w:rsidR="00CD5DD8">
        <w:trPr>
          <w:trHeight w:val="240"/>
        </w:trPr>
        <w:tc>
          <w:tcPr>
            <w:tcW w:w="1666" w:type="pct"/>
            <w:tcMar>
              <w:top w:w="0" w:type="dxa"/>
              <w:left w:w="6" w:type="dxa"/>
              <w:bottom w:w="0" w:type="dxa"/>
              <w:right w:w="6" w:type="dxa"/>
            </w:tcMar>
            <w:hideMark/>
          </w:tcPr>
          <w:p w:rsidR="00CD5DD8" w:rsidRDefault="00CD5DD8">
            <w:pPr>
              <w:pStyle w:val="newncpi0"/>
            </w:pPr>
            <w:r>
              <w:t> </w:t>
            </w:r>
          </w:p>
        </w:tc>
        <w:tc>
          <w:tcPr>
            <w:tcW w:w="1481" w:type="pct"/>
            <w:tcMar>
              <w:top w:w="0" w:type="dxa"/>
              <w:left w:w="6" w:type="dxa"/>
              <w:bottom w:w="0" w:type="dxa"/>
              <w:right w:w="6" w:type="dxa"/>
            </w:tcMar>
            <w:hideMark/>
          </w:tcPr>
          <w:p w:rsidR="00CD5DD8" w:rsidRDefault="00CD5DD8">
            <w:pPr>
              <w:pStyle w:val="newncpi0"/>
            </w:pPr>
            <w:r>
              <w:t> </w:t>
            </w:r>
          </w:p>
        </w:tc>
        <w:tc>
          <w:tcPr>
            <w:tcW w:w="1853" w:type="pct"/>
            <w:tcMar>
              <w:top w:w="0" w:type="dxa"/>
              <w:left w:w="6" w:type="dxa"/>
              <w:bottom w:w="0" w:type="dxa"/>
              <w:right w:w="6" w:type="dxa"/>
            </w:tcMar>
            <w:hideMark/>
          </w:tcPr>
          <w:p w:rsidR="00CD5DD8" w:rsidRDefault="00CD5DD8">
            <w:pPr>
              <w:pStyle w:val="newncpi0"/>
            </w:pPr>
            <w:r>
              <w:t>Руководитель _______________</w:t>
            </w:r>
          </w:p>
        </w:tc>
      </w:tr>
      <w:tr w:rsidR="00CD5DD8">
        <w:trPr>
          <w:trHeight w:val="240"/>
        </w:trPr>
        <w:tc>
          <w:tcPr>
            <w:tcW w:w="1666" w:type="pct"/>
            <w:tcMar>
              <w:top w:w="0" w:type="dxa"/>
              <w:left w:w="6" w:type="dxa"/>
              <w:bottom w:w="0" w:type="dxa"/>
              <w:right w:w="6" w:type="dxa"/>
            </w:tcMar>
            <w:hideMark/>
          </w:tcPr>
          <w:p w:rsidR="00CD5DD8" w:rsidRDefault="00CD5DD8">
            <w:pPr>
              <w:pStyle w:val="newncpi0"/>
            </w:pPr>
            <w:r>
              <w:t> </w:t>
            </w:r>
          </w:p>
        </w:tc>
        <w:tc>
          <w:tcPr>
            <w:tcW w:w="1481" w:type="pct"/>
            <w:tcMar>
              <w:top w:w="0" w:type="dxa"/>
              <w:left w:w="6" w:type="dxa"/>
              <w:bottom w:w="0" w:type="dxa"/>
              <w:right w:w="6" w:type="dxa"/>
            </w:tcMar>
            <w:hideMark/>
          </w:tcPr>
          <w:p w:rsidR="00CD5DD8" w:rsidRDefault="00CD5DD8">
            <w:pPr>
              <w:pStyle w:val="newncpi0"/>
            </w:pPr>
            <w:r>
              <w:t> </w:t>
            </w:r>
          </w:p>
        </w:tc>
        <w:tc>
          <w:tcPr>
            <w:tcW w:w="1853" w:type="pct"/>
            <w:tcMar>
              <w:top w:w="0" w:type="dxa"/>
              <w:left w:w="6" w:type="dxa"/>
              <w:bottom w:w="0" w:type="dxa"/>
              <w:right w:w="6" w:type="dxa"/>
            </w:tcMar>
            <w:hideMark/>
          </w:tcPr>
          <w:p w:rsidR="00CD5DD8" w:rsidRDefault="00CD5DD8">
            <w:pPr>
              <w:pStyle w:val="undline"/>
              <w:ind w:left="1535"/>
            </w:pPr>
            <w:r>
              <w:t>(собственное имя,</w:t>
            </w:r>
            <w:r>
              <w:br/>
              <w:t>отчество, фамилия)</w:t>
            </w:r>
          </w:p>
        </w:tc>
      </w:tr>
      <w:tr w:rsidR="00CD5DD8">
        <w:trPr>
          <w:trHeight w:val="240"/>
        </w:trPr>
        <w:tc>
          <w:tcPr>
            <w:tcW w:w="1666" w:type="pct"/>
            <w:tcMar>
              <w:top w:w="0" w:type="dxa"/>
              <w:left w:w="6" w:type="dxa"/>
              <w:bottom w:w="0" w:type="dxa"/>
              <w:right w:w="6" w:type="dxa"/>
            </w:tcMar>
            <w:hideMark/>
          </w:tcPr>
          <w:p w:rsidR="00CD5DD8" w:rsidRDefault="00CD5DD8">
            <w:pPr>
              <w:pStyle w:val="newncpi0"/>
            </w:pPr>
            <w:r>
              <w:t> </w:t>
            </w:r>
          </w:p>
        </w:tc>
        <w:tc>
          <w:tcPr>
            <w:tcW w:w="1481" w:type="pct"/>
            <w:tcMar>
              <w:top w:w="0" w:type="dxa"/>
              <w:left w:w="6" w:type="dxa"/>
              <w:bottom w:w="0" w:type="dxa"/>
              <w:right w:w="6" w:type="dxa"/>
            </w:tcMar>
            <w:hideMark/>
          </w:tcPr>
          <w:p w:rsidR="00CD5DD8" w:rsidRDefault="00CD5DD8">
            <w:pPr>
              <w:pStyle w:val="newncpi0"/>
            </w:pPr>
            <w:r>
              <w:t> </w:t>
            </w:r>
          </w:p>
        </w:tc>
        <w:tc>
          <w:tcPr>
            <w:tcW w:w="1853" w:type="pct"/>
            <w:tcMar>
              <w:top w:w="0" w:type="dxa"/>
              <w:left w:w="6" w:type="dxa"/>
              <w:bottom w:w="0" w:type="dxa"/>
              <w:right w:w="6" w:type="dxa"/>
            </w:tcMar>
            <w:hideMark/>
          </w:tcPr>
          <w:p w:rsidR="00CD5DD8" w:rsidRDefault="00CD5DD8">
            <w:pPr>
              <w:pStyle w:val="newncpi0"/>
            </w:pPr>
            <w:r>
              <w:t>_______________</w:t>
            </w:r>
          </w:p>
        </w:tc>
      </w:tr>
      <w:tr w:rsidR="00CD5DD8">
        <w:trPr>
          <w:trHeight w:val="240"/>
        </w:trPr>
        <w:tc>
          <w:tcPr>
            <w:tcW w:w="1666" w:type="pct"/>
            <w:tcMar>
              <w:top w:w="0" w:type="dxa"/>
              <w:left w:w="6" w:type="dxa"/>
              <w:bottom w:w="0" w:type="dxa"/>
              <w:right w:w="6" w:type="dxa"/>
            </w:tcMar>
            <w:hideMark/>
          </w:tcPr>
          <w:p w:rsidR="00CD5DD8" w:rsidRDefault="00CD5DD8">
            <w:pPr>
              <w:pStyle w:val="newncpi0"/>
            </w:pPr>
            <w:r>
              <w:t> </w:t>
            </w:r>
          </w:p>
        </w:tc>
        <w:tc>
          <w:tcPr>
            <w:tcW w:w="1481" w:type="pct"/>
            <w:tcMar>
              <w:top w:w="0" w:type="dxa"/>
              <w:left w:w="6" w:type="dxa"/>
              <w:bottom w:w="0" w:type="dxa"/>
              <w:right w:w="6" w:type="dxa"/>
            </w:tcMar>
            <w:hideMark/>
          </w:tcPr>
          <w:p w:rsidR="00CD5DD8" w:rsidRDefault="00CD5DD8">
            <w:pPr>
              <w:pStyle w:val="newncpi0"/>
            </w:pPr>
            <w:r>
              <w:t> </w:t>
            </w:r>
          </w:p>
        </w:tc>
        <w:tc>
          <w:tcPr>
            <w:tcW w:w="1853" w:type="pct"/>
            <w:tcMar>
              <w:top w:w="0" w:type="dxa"/>
              <w:left w:w="6" w:type="dxa"/>
              <w:bottom w:w="0" w:type="dxa"/>
              <w:right w:w="6" w:type="dxa"/>
            </w:tcMar>
            <w:hideMark/>
          </w:tcPr>
          <w:p w:rsidR="00CD5DD8" w:rsidRDefault="00CD5DD8">
            <w:pPr>
              <w:pStyle w:val="undline"/>
              <w:ind w:firstLine="454"/>
            </w:pPr>
            <w:r>
              <w:t>(подпись)</w:t>
            </w:r>
          </w:p>
        </w:tc>
      </w:tr>
      <w:tr w:rsidR="00CD5DD8">
        <w:trPr>
          <w:trHeight w:val="240"/>
        </w:trPr>
        <w:tc>
          <w:tcPr>
            <w:tcW w:w="1666" w:type="pct"/>
            <w:tcMar>
              <w:top w:w="0" w:type="dxa"/>
              <w:left w:w="6" w:type="dxa"/>
              <w:bottom w:w="0" w:type="dxa"/>
              <w:right w:w="6" w:type="dxa"/>
            </w:tcMar>
            <w:hideMark/>
          </w:tcPr>
          <w:p w:rsidR="00CD5DD8" w:rsidRDefault="00CD5DD8">
            <w:pPr>
              <w:pStyle w:val="newncpi0"/>
            </w:pPr>
            <w:r>
              <w:t> </w:t>
            </w:r>
          </w:p>
        </w:tc>
        <w:tc>
          <w:tcPr>
            <w:tcW w:w="1481" w:type="pct"/>
            <w:tcMar>
              <w:top w:w="0" w:type="dxa"/>
              <w:left w:w="6" w:type="dxa"/>
              <w:bottom w:w="0" w:type="dxa"/>
              <w:right w:w="6" w:type="dxa"/>
            </w:tcMar>
            <w:hideMark/>
          </w:tcPr>
          <w:p w:rsidR="00CD5DD8" w:rsidRDefault="00CD5DD8">
            <w:pPr>
              <w:pStyle w:val="newncpi0"/>
            </w:pPr>
            <w:r>
              <w:t> </w:t>
            </w:r>
          </w:p>
        </w:tc>
        <w:tc>
          <w:tcPr>
            <w:tcW w:w="1853" w:type="pct"/>
            <w:tcMar>
              <w:top w:w="0" w:type="dxa"/>
              <w:left w:w="6" w:type="dxa"/>
              <w:bottom w:w="0" w:type="dxa"/>
              <w:right w:w="6" w:type="dxa"/>
            </w:tcMar>
            <w:hideMark/>
          </w:tcPr>
          <w:p w:rsidR="00CD5DD8" w:rsidRDefault="00CD5DD8">
            <w:pPr>
              <w:pStyle w:val="newncpi0"/>
              <w:ind w:firstLine="454"/>
            </w:pPr>
            <w:r>
              <w:t>М.П.</w:t>
            </w:r>
          </w:p>
        </w:tc>
      </w:tr>
    </w:tbl>
    <w:p w:rsidR="00CD5DD8" w:rsidRDefault="00CD5DD8">
      <w:pPr>
        <w:pStyle w:val="newncpi"/>
      </w:pPr>
      <w:r>
        <w:t> </w:t>
      </w:r>
    </w:p>
    <w:p w:rsidR="00CD5DD8" w:rsidRDefault="00CD5DD8">
      <w:pPr>
        <w:pStyle w:val="snoskiline"/>
      </w:pPr>
      <w:r>
        <w:t>______________________________</w:t>
      </w:r>
    </w:p>
    <w:p w:rsidR="00CD5DD8" w:rsidRDefault="00CD5DD8">
      <w:pPr>
        <w:pStyle w:val="snoski"/>
      </w:pPr>
      <w:r>
        <w:t>*Срок, в течение которого осуществляется оплата за первый год обучения, устанавливается исполнителем и составляет не менее 15 календарных дней со дня заключения настоящего договора.</w:t>
      </w:r>
    </w:p>
    <w:p w:rsidR="00CD5DD8" w:rsidRDefault="00CD5DD8">
      <w:pPr>
        <w:pStyle w:val="snoski"/>
      </w:pPr>
      <w:r>
        <w:t>**Стороны вправе определить иные сроки и порядок оплаты стоимости обучения.</w:t>
      </w:r>
    </w:p>
    <w:p w:rsidR="00CD5DD8" w:rsidRDefault="00CD5DD8">
      <w:pPr>
        <w:pStyle w:val="snoski"/>
      </w:pPr>
      <w:r>
        <w:t>***Помимо указанных прав и обязанностей стороны вправе включать дополнительные права и обязанности по договоренности.</w:t>
      </w:r>
    </w:p>
    <w:p w:rsidR="00CD5DD8" w:rsidRDefault="00CD5DD8">
      <w:pPr>
        <w:pStyle w:val="snoski"/>
        <w:spacing w:after="240"/>
      </w:pPr>
      <w:r>
        <w:t>****Учитывается при заключении договора с иностранными гражданами и лицами без гражданства или их представителями.</w:t>
      </w:r>
    </w:p>
    <w:p w:rsidR="00CD5DD8" w:rsidRDefault="00CD5DD8">
      <w:pPr>
        <w:pStyle w:val="endform"/>
      </w:pPr>
      <w:r>
        <w:t> </w:t>
      </w:r>
    </w:p>
    <w:p w:rsidR="00CD5DD8" w:rsidRDefault="00CD5DD8">
      <w:pPr>
        <w:rPr>
          <w:rFonts w:eastAsia="Times New Roman"/>
        </w:rPr>
        <w:sectPr w:rsidR="00CD5DD8" w:rsidSect="00CD5DD8">
          <w:pgSz w:w="11920" w:h="16840"/>
          <w:pgMar w:top="567" w:right="1134" w:bottom="567" w:left="1417" w:header="280" w:footer="0" w:gutter="0"/>
          <w:cols w:space="720"/>
          <w:docGrid w:linePitch="299"/>
        </w:sectPr>
      </w:pPr>
    </w:p>
    <w:p w:rsidR="00CD5DD8" w:rsidRDefault="00CD5DD8">
      <w:pPr>
        <w:pStyle w:val="newncpi"/>
      </w:pPr>
      <w:r>
        <w:lastRenderedPageBreak/>
        <w:t> </w:t>
      </w:r>
    </w:p>
    <w:tbl>
      <w:tblPr>
        <w:tblStyle w:val="tablencpi"/>
        <w:tblW w:w="5000" w:type="pct"/>
        <w:tblLook w:val="04A0" w:firstRow="1" w:lastRow="0" w:firstColumn="1" w:lastColumn="0" w:noHBand="0" w:noVBand="1"/>
      </w:tblPr>
      <w:tblGrid>
        <w:gridCol w:w="7025"/>
        <w:gridCol w:w="2342"/>
      </w:tblGrid>
      <w:tr w:rsidR="00CD5DD8">
        <w:tc>
          <w:tcPr>
            <w:tcW w:w="3750" w:type="pct"/>
            <w:tcMar>
              <w:top w:w="0" w:type="dxa"/>
              <w:left w:w="6" w:type="dxa"/>
              <w:bottom w:w="0" w:type="dxa"/>
              <w:right w:w="6" w:type="dxa"/>
            </w:tcMar>
            <w:hideMark/>
          </w:tcPr>
          <w:p w:rsidR="00CD5DD8" w:rsidRDefault="00CD5DD8">
            <w:pPr>
              <w:pStyle w:val="newncpi"/>
            </w:pPr>
            <w:r>
              <w:t> </w:t>
            </w:r>
          </w:p>
        </w:tc>
        <w:tc>
          <w:tcPr>
            <w:tcW w:w="1250" w:type="pct"/>
            <w:tcMar>
              <w:top w:w="0" w:type="dxa"/>
              <w:left w:w="6" w:type="dxa"/>
              <w:bottom w:w="0" w:type="dxa"/>
              <w:right w:w="6" w:type="dxa"/>
            </w:tcMar>
            <w:hideMark/>
          </w:tcPr>
          <w:p w:rsidR="00CD5DD8" w:rsidRDefault="00CD5DD8">
            <w:pPr>
              <w:pStyle w:val="capu1"/>
            </w:pPr>
            <w:r>
              <w:t>УТВЕРЖДЕНО</w:t>
            </w:r>
          </w:p>
          <w:p w:rsidR="00CD5DD8" w:rsidRDefault="00CD5DD8">
            <w:pPr>
              <w:pStyle w:val="cap1"/>
            </w:pPr>
            <w:r>
              <w:t xml:space="preserve">Постановление </w:t>
            </w:r>
            <w:r>
              <w:br/>
              <w:t xml:space="preserve">Совета Министров </w:t>
            </w:r>
            <w:r>
              <w:br/>
              <w:t>Республики Беларусь</w:t>
            </w:r>
          </w:p>
          <w:p w:rsidR="00CD5DD8" w:rsidRDefault="00CD5DD8">
            <w:pPr>
              <w:pStyle w:val="cap1"/>
            </w:pPr>
            <w:r>
              <w:t>14.07.2011 № 953</w:t>
            </w:r>
          </w:p>
        </w:tc>
      </w:tr>
    </w:tbl>
    <w:p w:rsidR="00CD5DD8" w:rsidRDefault="00CD5DD8">
      <w:pPr>
        <w:pStyle w:val="titleu"/>
      </w:pPr>
      <w:r>
        <w:t>ПОЛОЖЕНИЕ</w:t>
      </w:r>
      <w:r>
        <w:br/>
        <w:t>об организации производственного обучения учащихся, осваивающих содержание образовательных программ профессионально-технического образования</w:t>
      </w:r>
    </w:p>
    <w:p w:rsidR="00CD5DD8" w:rsidRDefault="00CD5DD8">
      <w:pPr>
        <w:pStyle w:val="chapter"/>
      </w:pPr>
      <w:r>
        <w:t>ГЛАВА 1</w:t>
      </w:r>
      <w:r>
        <w:br/>
        <w:t>ОБЩИЕ ПОЛОЖЕНИЯ</w:t>
      </w:r>
    </w:p>
    <w:p w:rsidR="00CD5DD8" w:rsidRDefault="00CD5DD8">
      <w:pPr>
        <w:pStyle w:val="point"/>
      </w:pPr>
      <w:r>
        <w:t>1. Настоящим Положением, разработанным на основании пункта 5 статьи 178 Кодекса Республики Беларусь об образовании, определяется порядок проведения производственного обучения учащихся, осваивающих содержание образовательных программ профессионально-технического образования.</w:t>
      </w:r>
    </w:p>
    <w:p w:rsidR="00CD5DD8" w:rsidRDefault="00CD5DD8">
      <w:pPr>
        <w:pStyle w:val="newncpi"/>
      </w:pPr>
      <w:r>
        <w:t>В настоящем Положении употребляются основные термины и их определения в значениях, установленных в Кодексе Республики Беларусь об образовании.</w:t>
      </w:r>
    </w:p>
    <w:p w:rsidR="00CD5DD8" w:rsidRDefault="00CD5DD8">
      <w:pPr>
        <w:pStyle w:val="point"/>
      </w:pPr>
      <w:r>
        <w:t>2. Основными задачами производственного обучения являются формирование, закрепление и совершенствование профессиональных знаний, умений и навыков учащихся, осваивающих содержание образовательных программ профессионально-технического образования (далее – учащиеся), необходимых для присвоения квалификаций рабочих и служащих.</w:t>
      </w:r>
    </w:p>
    <w:p w:rsidR="00CD5DD8" w:rsidRDefault="00CD5DD8">
      <w:pPr>
        <w:pStyle w:val="point"/>
      </w:pPr>
      <w:r>
        <w:t>3. Производственное обучение учащихся организуется и проводится учреждениями образования, реализующими образовательные программы профессионально-технического образования (далее – учреждения образования), совместно с организациями – заказчиками кадров и организациями, обеспечивающими прохождение производственного обучения учащимися (далее – организации), во взаимодействии с республиканскими органами государственного управления и иными государственными организациями, подчиненными Правительству Республики Беларусь, а также местными исполнительными и распорядительными органами.</w:t>
      </w:r>
    </w:p>
    <w:p w:rsidR="00CD5DD8" w:rsidRDefault="00CD5DD8">
      <w:pPr>
        <w:pStyle w:val="point"/>
      </w:pPr>
      <w:r>
        <w:t>4. Производственное обучение состоит из начального, основного и заключительного (производственной практики) периодов.</w:t>
      </w:r>
    </w:p>
    <w:p w:rsidR="00CD5DD8" w:rsidRDefault="00CD5DD8">
      <w:pPr>
        <w:pStyle w:val="newncpi"/>
      </w:pPr>
      <w:r>
        <w:t>В начальном периоде производственного обучения осуществляется формирование первоначальных профессиональных знаний, умений и навыков учащихся.</w:t>
      </w:r>
    </w:p>
    <w:p w:rsidR="00CD5DD8" w:rsidRDefault="00CD5DD8">
      <w:pPr>
        <w:pStyle w:val="newncpi"/>
      </w:pPr>
      <w:r>
        <w:t>В основном периоде производственного обучения углубляются и расширяются профессиональные знания, умения и навыки учащихся.</w:t>
      </w:r>
    </w:p>
    <w:p w:rsidR="00CD5DD8" w:rsidRDefault="00CD5DD8">
      <w:pPr>
        <w:pStyle w:val="newncpi"/>
      </w:pPr>
      <w:r>
        <w:t>Производственное обучение в начальном и основном периодах может проводиться в учебно-производственных мастерских, учебных хозяйствах, ресурсных центрах*, на учебных полигонах и в иных структурных подразделениях учреждений образования, в организациях, в том числе на ученических местах этих организаций.</w:t>
      </w:r>
    </w:p>
    <w:p w:rsidR="00CD5DD8" w:rsidRDefault="00CD5DD8">
      <w:pPr>
        <w:pStyle w:val="snoskiline"/>
      </w:pPr>
      <w:r>
        <w:t>______________________________</w:t>
      </w:r>
    </w:p>
    <w:p w:rsidR="00CD5DD8" w:rsidRDefault="00CD5DD8">
      <w:pPr>
        <w:pStyle w:val="snoski"/>
        <w:spacing w:after="240"/>
      </w:pPr>
      <w:r>
        <w:t>*Для целей настоящего Положения под ресурсным центром понимается структурное подразделение учреждения образования, специально созданное для проведения производственного обучения учащихся нескольких учреждений образования – освоения новой техники, оборудования, технологий, передовых производственных приемов и методов труда.</w:t>
      </w:r>
    </w:p>
    <w:p w:rsidR="00CD5DD8" w:rsidRDefault="00CD5DD8">
      <w:pPr>
        <w:pStyle w:val="newncpi"/>
      </w:pPr>
      <w:r>
        <w:t>В заключительном периоде производственного обучения (производственной практики) закрепляются и совершенствуются профессиональные знания, умения и навыки учащихся, как правило, в организациях, а в отдельных случаях – в структурных подразделениях учреждений образования по согласованию с их учредителями.</w:t>
      </w:r>
    </w:p>
    <w:p w:rsidR="00CD5DD8" w:rsidRDefault="00CD5DD8">
      <w:pPr>
        <w:pStyle w:val="newncpi"/>
      </w:pPr>
      <w:r>
        <w:t>Для проведения производственного обучения между учреждениями образования и организациями заключается договор об организации производственного обучения учащихся, осваивающих содержание образовательных программ профессионально-технического образования (далее – договор об организации производственного обучения учащихся), по форме согласно приложению.</w:t>
      </w:r>
    </w:p>
    <w:p w:rsidR="00CD5DD8" w:rsidRDefault="00CD5DD8">
      <w:pPr>
        <w:pStyle w:val="newncpi"/>
      </w:pPr>
      <w:r>
        <w:lastRenderedPageBreak/>
        <w:t>Допускается проведение производственного обучения в заключительном периоде (производственной практики) в составе студенческих отрядов, если выполняемая учащимся работа соответствует специальности, по которой он обучается.</w:t>
      </w:r>
    </w:p>
    <w:p w:rsidR="00CD5DD8" w:rsidRDefault="00CD5DD8">
      <w:pPr>
        <w:pStyle w:val="point"/>
      </w:pPr>
      <w:r>
        <w:t>5. Организации – заказчики кадров обязаны предоставлять учреждению образования объекты производства для прохождения учащимися этого учреждения производственного обучения.</w:t>
      </w:r>
    </w:p>
    <w:p w:rsidR="00CD5DD8" w:rsidRDefault="00CD5DD8">
      <w:pPr>
        <w:pStyle w:val="newncpi"/>
      </w:pPr>
      <w:r>
        <w:t>В случае отсутствия в учреждениях образования и организациях – заказчиках кадров условий для прохождения производственного обучения учреждение образования совместно с организацией – заказчиком кадров во взаимодействии с республиканскими органами государственного управления и иными государственными организациями, подчиненными Правительству Республики Беларусь, а также местными исполнительными и распорядительными органами определяет объекты производства в иных организациях.</w:t>
      </w:r>
    </w:p>
    <w:p w:rsidR="00CD5DD8" w:rsidRDefault="00CD5DD8">
      <w:pPr>
        <w:pStyle w:val="point"/>
      </w:pPr>
      <w:r>
        <w:t>6. Объекты производства, а также номенклатура средств обучения (оборудование, инструменты и иные материальные объекты), необходимых для организации производственного обучения, по каждой специальности (квалификации) определяются учреждениями образования совместно с организациями – заказчиками кадров в соответствии с учебными программами учреждения образования по производственному обучению (далее – учебная программа) и действующими нормативами.</w:t>
      </w:r>
    </w:p>
    <w:p w:rsidR="00CD5DD8" w:rsidRDefault="00CD5DD8">
      <w:pPr>
        <w:pStyle w:val="chapter"/>
      </w:pPr>
      <w:r>
        <w:t>ГЛАВА 2</w:t>
      </w:r>
      <w:r>
        <w:br/>
        <w:t>ПОРЯДОК ОРГАНИЗАЦИИ ПРОИЗВОДСТВЕННОГО ОБУЧЕНИЯ</w:t>
      </w:r>
    </w:p>
    <w:p w:rsidR="00CD5DD8" w:rsidRDefault="00CD5DD8">
      <w:pPr>
        <w:pStyle w:val="point"/>
      </w:pPr>
      <w:r>
        <w:t>7. Содержание производственного обучения определяется учебными программами, которые разрабатываются учреждениями образования на основе типовых учебных программ по производственному обучению и утверждаются их учредителями по согласованию с базовыми организациями соответствующих учреждений образования.</w:t>
      </w:r>
    </w:p>
    <w:p w:rsidR="00CD5DD8" w:rsidRDefault="00CD5DD8">
      <w:pPr>
        <w:pStyle w:val="point"/>
      </w:pPr>
      <w:r>
        <w:t>8. Сроки и продолжительность периодов производственного обучения устанавливаются учреждениями образования с учетом возможностей организаций и учреждений образования.</w:t>
      </w:r>
    </w:p>
    <w:p w:rsidR="00CD5DD8" w:rsidRDefault="00CD5DD8">
      <w:pPr>
        <w:pStyle w:val="newncpi"/>
      </w:pPr>
      <w:r>
        <w:t>В зависимости от сезонности выполнения работ, условий деятельности организаций сроки производственного обучения могут изменяться учреждениями образования по согласованию с организациями.</w:t>
      </w:r>
    </w:p>
    <w:p w:rsidR="00CD5DD8" w:rsidRDefault="00CD5DD8">
      <w:pPr>
        <w:pStyle w:val="point"/>
      </w:pPr>
      <w:r>
        <w:t>9. Формы и методы организации производственного обучения определяются учреждениями образования.</w:t>
      </w:r>
    </w:p>
    <w:p w:rsidR="00CD5DD8" w:rsidRDefault="00CD5DD8">
      <w:pPr>
        <w:pStyle w:val="point"/>
      </w:pPr>
      <w:r>
        <w:t>10. Учреждения образования в целях обеспечения выполнения учебных программ составляют и утверждают перечень учебно-производственных работ или месячные планы учебно-производственных работ.</w:t>
      </w:r>
    </w:p>
    <w:p w:rsidR="00CD5DD8" w:rsidRDefault="00CD5DD8">
      <w:pPr>
        <w:pStyle w:val="point"/>
      </w:pPr>
      <w:r>
        <w:t>11. Начальный и основной периоды производственного обучения завершаются выполнением учащимися проверочных работ, заключительный период производственного обучения (производственной практики) – выполнением учащимися квалификационных (пробных) работ, которые являются частью квалификационных экзаменов, выпускных квалификационных экзаменов. Проверочные, квалификационные (пробные) работы осуществляются в соответствии с правилами проведения аттестации учащихся при освоении содержания образовательных программ профессионально-технического образования, утверждаемыми Министерством образования.</w:t>
      </w:r>
    </w:p>
    <w:p w:rsidR="00CD5DD8" w:rsidRDefault="00CD5DD8">
      <w:pPr>
        <w:pStyle w:val="point"/>
      </w:pPr>
      <w:r>
        <w:t>12. Формы отчетности для учащихся по итогам производственного обучения – дневник и (или) письменный отчет, творческие работы (макеты, стенды, муляжи, альбомы и другие) – определяются учреждениями образования.</w:t>
      </w:r>
    </w:p>
    <w:p w:rsidR="00CD5DD8" w:rsidRDefault="00CD5DD8">
      <w:pPr>
        <w:pStyle w:val="point"/>
      </w:pPr>
      <w:r>
        <w:t>13. Общее руководство производственным обучением от учреждения образования осуществляют заместители руководителей учреждений образования по учебно-производственной работе (производственному обучению), старшие мастера учреждений образования. Непосредственное руководство производственным обучением от учреждения образования во все периоды осуществляет мастер производственного обучения учреждения образования.</w:t>
      </w:r>
    </w:p>
    <w:p w:rsidR="00CD5DD8" w:rsidRDefault="00CD5DD8">
      <w:pPr>
        <w:pStyle w:val="point"/>
      </w:pPr>
      <w:r>
        <w:t xml:space="preserve">14. Общее руководство производственным обучением от организации возлагается на одного из заместителей руководителя организации, руководителя службы подготовки кадров или других специалистов организации, назначаемых приказом руководителя </w:t>
      </w:r>
      <w:r>
        <w:lastRenderedPageBreak/>
        <w:t>организации, которые организуют производственное обучение учащихся в соответствии с настоящим Положением и учебной программой.</w:t>
      </w:r>
    </w:p>
    <w:p w:rsidR="00CD5DD8" w:rsidRDefault="00CD5DD8">
      <w:pPr>
        <w:pStyle w:val="point"/>
      </w:pPr>
      <w:r>
        <w:t>15. Непосредственное руководство производственным обучением учащихся на объекте организации осуществляет специалист или квалифицированный рабочий организации, который назначается приказом руководителя организации (распоряжением руководителя структурного подразделения организации) руководителем производственного обучения учащихся на объекте организации.</w:t>
      </w:r>
    </w:p>
    <w:p w:rsidR="00CD5DD8" w:rsidRDefault="00CD5DD8">
      <w:pPr>
        <w:pStyle w:val="newncpi"/>
      </w:pPr>
      <w:r>
        <w:t>Непосредственное руководство производственным обучением учащихся на объекте организации также может осуществляться мастером производственного обучения учреждения образования.</w:t>
      </w:r>
    </w:p>
    <w:p w:rsidR="00CD5DD8" w:rsidRDefault="00CD5DD8">
      <w:pPr>
        <w:pStyle w:val="point"/>
      </w:pPr>
      <w:r>
        <w:t>16. При проведении производственного обучения учащихся в организации под непосредственным руководством мастера производственного обучения учреждения образования создание здоровых и безопасных условий труда обеспечивает учреждение образования совместно с организацией. При этом несчастные случаи, произошедшие с учащимися во время производственного обучения, расследуются учреждением образования с участием представителя организации и учитываются учреждением образования.</w:t>
      </w:r>
    </w:p>
    <w:p w:rsidR="00CD5DD8" w:rsidRDefault="00CD5DD8">
      <w:pPr>
        <w:pStyle w:val="point"/>
      </w:pPr>
      <w:r>
        <w:t>17. При проведении производственного обучения учащихся в организации под руководством работников организации создание здоровых и безопасных условий труда обеспечивает организация. При этом несчастные случаи, произошедшие с учащимися во время производственного обучения, расследуются организацией с участием представителей учреждения образования и учитываются организацией.</w:t>
      </w:r>
    </w:p>
    <w:p w:rsidR="00CD5DD8" w:rsidRDefault="00CD5DD8">
      <w:pPr>
        <w:pStyle w:val="point"/>
      </w:pPr>
      <w:r>
        <w:t>18. При проведении производственного обучения учащихся в ресурсном центре учреждения образования его организацию, руководство, создание здоровых и безопасных условий труда обеспечивает учреждение образования, структурным подразделением которого является ресурсный центр. При этом несчастные случаи, произошедшие с учащимися во время производственного обучения, расследуются и учитываются учреждением образования, структурным подразделением которого является ресурсный центр, с участием представителя учреждения образования, направившего учащихся на производственное обучение.</w:t>
      </w:r>
    </w:p>
    <w:p w:rsidR="00CD5DD8" w:rsidRDefault="00CD5DD8">
      <w:pPr>
        <w:pStyle w:val="chapter"/>
      </w:pPr>
      <w:r>
        <w:t>ГЛАВА 3</w:t>
      </w:r>
      <w:r>
        <w:br/>
        <w:t>ФУНКЦИИ УЧРЕЖДЕНИЙ ОБРАЗОВАНИЯ И ОРГАНИЗАЦИЙ ПО ПРОВЕДЕНИЮ ПРОИЗВОДСТВЕННОГО ОБУЧЕНИЯ УЧАЩИХСЯ</w:t>
      </w:r>
    </w:p>
    <w:p w:rsidR="00CD5DD8" w:rsidRDefault="00CD5DD8">
      <w:pPr>
        <w:pStyle w:val="point"/>
      </w:pPr>
      <w:r>
        <w:t>19. Учреждение образования в установленном порядке определяет организации для выполнения учебных программ, организует проведение производственного обучения, его документальное оформление и обеспечивает:</w:t>
      </w:r>
    </w:p>
    <w:p w:rsidR="00CD5DD8" w:rsidRDefault="00CD5DD8">
      <w:pPr>
        <w:pStyle w:val="newncpi"/>
      </w:pPr>
      <w:r>
        <w:t>заключение договоров об организации производственного обучения учащихся;</w:t>
      </w:r>
    </w:p>
    <w:p w:rsidR="00CD5DD8" w:rsidRDefault="00CD5DD8">
      <w:pPr>
        <w:pStyle w:val="newncpi"/>
      </w:pPr>
      <w:r>
        <w:t>издание до начала производственного обучения в организации приказа по учреждению образования о проведении такого обучения согласно заключенным договорам об организации производственного обучения учащихся;</w:t>
      </w:r>
    </w:p>
    <w:p w:rsidR="00CD5DD8" w:rsidRDefault="00CD5DD8">
      <w:pPr>
        <w:pStyle w:val="newncpi"/>
      </w:pPr>
      <w:r>
        <w:t>разработку, согласование с базовой организацией и утверждение в установленном порядке учебной программы по производственному обучению, графиков проведения производственного обучения;</w:t>
      </w:r>
    </w:p>
    <w:p w:rsidR="00CD5DD8" w:rsidRDefault="00CD5DD8">
      <w:pPr>
        <w:pStyle w:val="newncpi"/>
      </w:pPr>
      <w:r>
        <w:t>допуск учащихся к производственному обучению по медицинским показаниям в случаях, предусмотренных законодательством Республики Беларусь;</w:t>
      </w:r>
    </w:p>
    <w:p w:rsidR="00CD5DD8" w:rsidRDefault="00CD5DD8">
      <w:pPr>
        <w:pStyle w:val="newncpi"/>
      </w:pPr>
      <w:r>
        <w:t>допуск учащихся, обучающихся по специальностям направлений образования «Сельское хозяйство» и «Лесное хозяйство и садово-парковое строительство», в установленном порядке к управлению колесными тракторами, самоходными машинами;</w:t>
      </w:r>
    </w:p>
    <w:p w:rsidR="00CD5DD8" w:rsidRDefault="00CD5DD8">
      <w:pPr>
        <w:pStyle w:val="newncpi"/>
      </w:pPr>
      <w:r>
        <w:t>своевременное направление учащихся на производственное обучение;</w:t>
      </w:r>
    </w:p>
    <w:p w:rsidR="00CD5DD8" w:rsidRDefault="00CD5DD8">
      <w:pPr>
        <w:pStyle w:val="newncpi"/>
      </w:pPr>
      <w:r>
        <w:t>научно-методическое обеспечение и руководство производственным обучением, в том числе по вопросам охраны труда;</w:t>
      </w:r>
    </w:p>
    <w:p w:rsidR="00CD5DD8" w:rsidRDefault="00CD5DD8">
      <w:pPr>
        <w:pStyle w:val="newncpi"/>
      </w:pPr>
      <w:r>
        <w:t>охрану здоровья учащихся, в том числе обязательное страхование от несчастных случаев на производстве и профессиональных заболеваний их жизни или здоровья в соответствии с законодательством;</w:t>
      </w:r>
    </w:p>
    <w:p w:rsidR="00CD5DD8" w:rsidRDefault="00CD5DD8">
      <w:pPr>
        <w:pStyle w:val="newncpi"/>
      </w:pPr>
      <w:r>
        <w:t>контроль за выполнением учебной программы по производственному обучению;</w:t>
      </w:r>
    </w:p>
    <w:p w:rsidR="00CD5DD8" w:rsidRDefault="00CD5DD8">
      <w:pPr>
        <w:pStyle w:val="newncpi"/>
      </w:pPr>
      <w:r>
        <w:lastRenderedPageBreak/>
        <w:t>анализ совместно с организациями результатов выполнения учебной программы по производственному обучению и подготовку предложений о совершенствовании организации производственного обучения.</w:t>
      </w:r>
    </w:p>
    <w:p w:rsidR="00CD5DD8" w:rsidRDefault="00CD5DD8">
      <w:pPr>
        <w:pStyle w:val="point"/>
      </w:pPr>
      <w:r>
        <w:t>20. Организация в установленном порядке обеспечивает проведение производственного обучения, его документальное оформление, в том числе:</w:t>
      </w:r>
    </w:p>
    <w:p w:rsidR="00CD5DD8" w:rsidRDefault="00CD5DD8">
      <w:pPr>
        <w:pStyle w:val="newncpi"/>
      </w:pPr>
      <w:r>
        <w:t>заключение договоров об организации производственного обучения учащихся;</w:t>
      </w:r>
    </w:p>
    <w:p w:rsidR="00CD5DD8" w:rsidRDefault="00CD5DD8">
      <w:pPr>
        <w:pStyle w:val="newncpi"/>
      </w:pPr>
      <w:r>
        <w:t>издание приказа по организации о зачислении учащихся на производственное обучение согласно договорам об организации производственного обучения учащихся;</w:t>
      </w:r>
    </w:p>
    <w:p w:rsidR="00CD5DD8" w:rsidRDefault="00CD5DD8">
      <w:pPr>
        <w:pStyle w:val="newncpi"/>
      </w:pPr>
      <w:r>
        <w:t>назначение работников организации, ответственных за соблюдение требований безопасности труда, осуществляющих общее руководство производственным обучением учащихся в организации и непосредственное руководство производственным обучением учащихся на объекте организации;</w:t>
      </w:r>
    </w:p>
    <w:p w:rsidR="00CD5DD8" w:rsidRDefault="00CD5DD8">
      <w:pPr>
        <w:pStyle w:val="newncpi"/>
      </w:pPr>
      <w:r>
        <w:t>здоровые и безопасные условия труда на каждом рабочем месте;</w:t>
      </w:r>
    </w:p>
    <w:p w:rsidR="00CD5DD8" w:rsidRDefault="00CD5DD8">
      <w:pPr>
        <w:pStyle w:val="newncpi"/>
      </w:pPr>
      <w:r>
        <w:t>обязательное страхование от несчастных случаев на производстве и профессиональных заболеваний жизни или здоровья учащихся в соответствии с законодательством;</w:t>
      </w:r>
    </w:p>
    <w:p w:rsidR="00CD5DD8" w:rsidRDefault="00CD5DD8">
      <w:pPr>
        <w:pStyle w:val="newncpi"/>
      </w:pPr>
      <w:r>
        <w:t>оборудованием, инструментом, сырьем, материалами, специальной одеждой, специальной обувью и другими необходимыми средствами индивидуальной защиты, смывающими и обезвреживающими средствами, молоком или равноценными пищевыми продуктами по нормам, установленным для соответствующих работников данной организации, а также технической документацией для выполнения учащимися учебно-производственных работ (заданий) в организации в соответствии с учебной программой по производственному обучению;</w:t>
      </w:r>
    </w:p>
    <w:p w:rsidR="00CD5DD8" w:rsidRDefault="00CD5DD8">
      <w:pPr>
        <w:pStyle w:val="newncpi"/>
      </w:pPr>
      <w:r>
        <w:t>допуск учащихся, обучающихся по специальностям направлений образования «Сельское хозяйство» и «Лесное хозяйство и садово-парковое строительство», в установленном порядке к управлению колесными тракторами, самоходными машинами;</w:t>
      </w:r>
    </w:p>
    <w:p w:rsidR="00CD5DD8" w:rsidRDefault="00CD5DD8">
      <w:pPr>
        <w:pStyle w:val="newncpi"/>
      </w:pPr>
      <w:r>
        <w:t>допуск учащихся к учебно-производственным работам по обслуживанию и ремонту электроустановок и других объектов с повышенной опасностью под непосредственным руководством специалиста или квалифицированного рабочего организации;</w:t>
      </w:r>
    </w:p>
    <w:p w:rsidR="00CD5DD8" w:rsidRDefault="00CD5DD8">
      <w:pPr>
        <w:pStyle w:val="newncpi"/>
      </w:pPr>
      <w:r>
        <w:t>использование труда учащихся на учебно-производственных работах, предусмотренных учебной программой по производственному обучению.</w:t>
      </w:r>
    </w:p>
    <w:p w:rsidR="00CD5DD8" w:rsidRDefault="00CD5DD8">
      <w:pPr>
        <w:pStyle w:val="point"/>
      </w:pPr>
      <w:r>
        <w:t>21. Руководитель производственного обучения учащихся на объекте организации обеспечивает:</w:t>
      </w:r>
    </w:p>
    <w:p w:rsidR="00CD5DD8" w:rsidRDefault="00CD5DD8">
      <w:pPr>
        <w:pStyle w:val="newncpi"/>
      </w:pPr>
      <w:r>
        <w:t>здоровые и безопасные условия труда;</w:t>
      </w:r>
    </w:p>
    <w:p w:rsidR="00CD5DD8" w:rsidRDefault="00CD5DD8">
      <w:pPr>
        <w:pStyle w:val="newncpi"/>
      </w:pPr>
      <w:r>
        <w:t>распределение учащихся по объектам производства в соответствии с учебной программой по производственному обучению и графиком проведения производственного обучения;</w:t>
      </w:r>
    </w:p>
    <w:p w:rsidR="00CD5DD8" w:rsidRDefault="00CD5DD8">
      <w:pPr>
        <w:pStyle w:val="newncpi"/>
      </w:pPr>
      <w:r>
        <w:t>контроль за выполнением учащимися учебных программ по производственному обучению;</w:t>
      </w:r>
    </w:p>
    <w:p w:rsidR="00CD5DD8" w:rsidRDefault="00CD5DD8">
      <w:pPr>
        <w:pStyle w:val="newncpi"/>
      </w:pPr>
      <w:r>
        <w:t>создание необходимых условий для освоения учащимися новой техники, технологий, передовых производственных приемов и методов труда;</w:t>
      </w:r>
    </w:p>
    <w:p w:rsidR="00CD5DD8" w:rsidRDefault="00CD5DD8">
      <w:pPr>
        <w:pStyle w:val="newncpi"/>
      </w:pPr>
      <w:r>
        <w:t>выдачу учащимся на период прохождения производственного обучения в организации специальной одежды, специальной обуви и других необходимых средств индивидуальной защиты, смывающих и обезвреживающих средств по нормам, установленным для соответствующих работников данной организации;</w:t>
      </w:r>
    </w:p>
    <w:p w:rsidR="00CD5DD8" w:rsidRDefault="00CD5DD8">
      <w:pPr>
        <w:pStyle w:val="newncpi"/>
      </w:pPr>
      <w:r>
        <w:t>возможность учащимся пользоваться нормативной, технической и другой документацией, имеющейся в организации;</w:t>
      </w:r>
    </w:p>
    <w:p w:rsidR="00CD5DD8" w:rsidRDefault="00CD5DD8">
      <w:pPr>
        <w:pStyle w:val="newncpi"/>
      </w:pPr>
      <w:r>
        <w:t>контроль и оценку результатов выполнения учебной программы по производственному обучению;</w:t>
      </w:r>
    </w:p>
    <w:p w:rsidR="00CD5DD8" w:rsidRDefault="00CD5DD8">
      <w:pPr>
        <w:pStyle w:val="newncpi"/>
      </w:pPr>
      <w:r>
        <w:t>ежедневный учет выполненных учащимися учебно-производственных работ (заданий) и представление данных для начисления денежных средств за произведенную продукцию (работы, услуги).</w:t>
      </w:r>
    </w:p>
    <w:p w:rsidR="00CD5DD8" w:rsidRDefault="00CD5DD8">
      <w:pPr>
        <w:pStyle w:val="point"/>
      </w:pPr>
      <w:r>
        <w:t xml:space="preserve">22. Руководитель производственного обучения учащихся на объекте производства организации по окончании заключительного периода производственного обучения (производственной практики) составляет производственную характеристику на учащегося с отражением в ней качества выполнения учебно-производственных работ (заданий), </w:t>
      </w:r>
      <w:r>
        <w:lastRenderedPageBreak/>
        <w:t>уровня профессиональной подготовки и дает рекомендацию о присвоении соответствующей квалификации рабочего или служащего.</w:t>
      </w:r>
    </w:p>
    <w:p w:rsidR="00CD5DD8" w:rsidRDefault="00CD5DD8">
      <w:pPr>
        <w:pStyle w:val="point"/>
      </w:pPr>
      <w:r>
        <w:t>23. Производственное обучение учащихся в ресурсном центре осуществляется на договорной основе. Договоры заключаются между учреждением образования, структурным подразделением которого является ресурсный центр, и учреждением образования, направляющим учащихся на производственное обучение в ресурсный центр.</w:t>
      </w:r>
    </w:p>
    <w:p w:rsidR="00CD5DD8" w:rsidRDefault="00CD5DD8">
      <w:pPr>
        <w:pStyle w:val="point"/>
      </w:pPr>
      <w:r>
        <w:t>24. Учреждение образования, в ресурсном центре которого осуществляется производственное обучение учащихся, в установленном порядке организует производственное обучение, его руководство – документальное оформление и обеспечивает:</w:t>
      </w:r>
    </w:p>
    <w:p w:rsidR="00CD5DD8" w:rsidRDefault="00CD5DD8">
      <w:pPr>
        <w:pStyle w:val="newncpi"/>
      </w:pPr>
      <w:r>
        <w:t>издание до начала производственного обучения в ресурсном центре приказа о зачислении учащихся на производственное обучение согласно заключенным договорам;</w:t>
      </w:r>
    </w:p>
    <w:p w:rsidR="00CD5DD8" w:rsidRDefault="00CD5DD8">
      <w:pPr>
        <w:pStyle w:val="newncpi"/>
      </w:pPr>
      <w:r>
        <w:t>проведение обучения мерам безопасности при выполнении учебно-производственных работ и назначение ответственного за соблюдение учащимися требований безопасности труда;</w:t>
      </w:r>
    </w:p>
    <w:p w:rsidR="00CD5DD8" w:rsidRDefault="00CD5DD8">
      <w:pPr>
        <w:pStyle w:val="newncpi"/>
      </w:pPr>
      <w:r>
        <w:t>безопасные и соответствующие санитарно-гигиеническим требованиям условия труда на каждом рабочем месте;</w:t>
      </w:r>
    </w:p>
    <w:p w:rsidR="00CD5DD8" w:rsidRDefault="00CD5DD8">
      <w:pPr>
        <w:pStyle w:val="newncpi"/>
      </w:pPr>
      <w:r>
        <w:t>оборудованием, инструментом, сырьем, материалами, иными средствами, а также технической документацией для выполнения работ (заданий) в соответствии с учебными программами по производственному обучению;</w:t>
      </w:r>
    </w:p>
    <w:p w:rsidR="00CD5DD8" w:rsidRDefault="00CD5DD8">
      <w:pPr>
        <w:pStyle w:val="newncpi"/>
      </w:pPr>
      <w:r>
        <w:t>использование труда учащихся на учебно-производственных работах, предусмотренных учебными программами по производственному обучению;</w:t>
      </w:r>
    </w:p>
    <w:p w:rsidR="00CD5DD8" w:rsidRDefault="00CD5DD8">
      <w:pPr>
        <w:pStyle w:val="newncpi"/>
      </w:pPr>
      <w:r>
        <w:t>распределение учащихся по рабочим местам в соответствии с учебной программой по производственному обучению и графиком прохождения производственного обучения;</w:t>
      </w:r>
    </w:p>
    <w:p w:rsidR="00CD5DD8" w:rsidRDefault="00CD5DD8">
      <w:pPr>
        <w:pStyle w:val="newncpi"/>
      </w:pPr>
      <w:r>
        <w:t>создание условий, необходимых для освоения учащимися новых техники, технологий, передовых производственных приемов и методов труда;</w:t>
      </w:r>
    </w:p>
    <w:p w:rsidR="00CD5DD8" w:rsidRDefault="00CD5DD8">
      <w:pPr>
        <w:pStyle w:val="newncpi"/>
      </w:pPr>
      <w:r>
        <w:t>возможность пользоваться нормативной, технической и другой имеющейся документацией, необходимой для освоения учебной программы по производственному обучению;</w:t>
      </w:r>
    </w:p>
    <w:p w:rsidR="00CD5DD8" w:rsidRDefault="00CD5DD8">
      <w:pPr>
        <w:pStyle w:val="newncpi"/>
      </w:pPr>
      <w:r>
        <w:t>возможность проживания в общежитии учреждения образования, структурным подразделением которого является ресурсный центр, в период прохождения в нем производственного обучения.</w:t>
      </w:r>
    </w:p>
    <w:p w:rsidR="00CD5DD8" w:rsidRDefault="00CD5DD8">
      <w:pPr>
        <w:pStyle w:val="point"/>
      </w:pPr>
      <w:r>
        <w:t>25. Непосредственно руководство производственным обучением в ресурсном центре осуществляет мастер производственного обучения учреждения образования, структурным подразделением которого является ресурсный центр.</w:t>
      </w:r>
    </w:p>
    <w:p w:rsidR="00CD5DD8" w:rsidRDefault="00CD5DD8">
      <w:pPr>
        <w:pStyle w:val="point"/>
      </w:pPr>
      <w:r>
        <w:t>26. В ресурсном центре начало занятий устанавливается по мере комплектования учебных групп в сроки, определенные договорами.</w:t>
      </w:r>
    </w:p>
    <w:p w:rsidR="00CD5DD8" w:rsidRDefault="00CD5DD8">
      <w:pPr>
        <w:pStyle w:val="newncpi"/>
      </w:pPr>
      <w:r>
        <w:t>В состав учебных групп ресурсного центра могут входить учащиеся нескольких учреждений образования.</w:t>
      </w:r>
    </w:p>
    <w:p w:rsidR="00CD5DD8" w:rsidRDefault="00CD5DD8">
      <w:pPr>
        <w:pStyle w:val="chapter"/>
      </w:pPr>
      <w:r>
        <w:t>ГЛАВА 4</w:t>
      </w:r>
      <w:r>
        <w:br/>
        <w:t>МАТЕРИАЛЬНОЕ ОБЕСПЕЧЕНИЕ</w:t>
      </w:r>
    </w:p>
    <w:p w:rsidR="00CD5DD8" w:rsidRDefault="00CD5DD8">
      <w:pPr>
        <w:pStyle w:val="point"/>
      </w:pPr>
      <w:r>
        <w:t>27. При проведении производственного обучения в ресурсных центрах учреждений образования, организациях учреждение образования в установленном порядке совместно с учреждением образования, структурным подразделением которого является ресурсный центр, или организацией обеспечивает организацию питания учащихся.</w:t>
      </w:r>
    </w:p>
    <w:p w:rsidR="00CD5DD8" w:rsidRDefault="00CD5DD8">
      <w:pPr>
        <w:pStyle w:val="point"/>
      </w:pPr>
      <w:r>
        <w:t>28. За учащимися в период производственного обучения сохраняется право на получение стипендии.</w:t>
      </w:r>
    </w:p>
    <w:p w:rsidR="00CD5DD8" w:rsidRDefault="00CD5DD8">
      <w:pPr>
        <w:pStyle w:val="point"/>
      </w:pPr>
      <w:r>
        <w:t>29. Учащиеся при прохождении производственного обучения в учреждении образования обеспечиваются специальной одеждой, специальной обувью и другими необходимыми средствами индивидуальной защиты, смывающими и обезвреживающими средствами по нормам, установленным для работников соответствующих отраслей, за счет средств учреждения образования.</w:t>
      </w:r>
    </w:p>
    <w:p w:rsidR="00CD5DD8" w:rsidRDefault="00CD5DD8">
      <w:pPr>
        <w:pStyle w:val="point"/>
      </w:pPr>
      <w:r>
        <w:t xml:space="preserve">30. При направлении учащихся для прохождения производственного обучения в организацию, расположенную вне места расположения учреждения образования, организация производит оплату транспортных расходов учащимся и мастерам </w:t>
      </w:r>
      <w:r>
        <w:lastRenderedPageBreak/>
        <w:t>производственного обучения по перевозке их к месту производственного обучения и обратно, а также создает для них необходимые жилищно-бытовые условия.</w:t>
      </w:r>
    </w:p>
    <w:p w:rsidR="00CD5DD8" w:rsidRDefault="00CD5DD8">
      <w:pPr>
        <w:pStyle w:val="point"/>
      </w:pPr>
      <w:r>
        <w:t>31. За произведенную учащимися во время производственного обучения продукцию (работы, услуги) организация начисляет денежные средства по нормам, расценкам, ставкам (окладам), действующим в данной организации, с учетом премий и других доплат.</w:t>
      </w:r>
    </w:p>
    <w:p w:rsidR="00CD5DD8" w:rsidRDefault="00CD5DD8">
      <w:pPr>
        <w:pStyle w:val="newncpi"/>
      </w:pPr>
      <w:r>
        <w:t>Денежные средства за произведенную продукцию (работы, услуги) в размере не менее 75 процентов направляются на материальное поощрение учащихся с учетом их участия в производстве этой продукции в соответствии с положением о материальном стимулировании учащихся, утверждаемым руководителем учреждения образования. Оставшиеся в распоряжении учреждения образования денежные средства используются на развитие материально-технической базы, материальное поощрение учащихся и работников.</w:t>
      </w:r>
    </w:p>
    <w:p w:rsidR="00CD5DD8" w:rsidRDefault="00CD5DD8">
      <w:pPr>
        <w:pStyle w:val="point"/>
      </w:pPr>
      <w:r>
        <w:t>32. Оплата труда работников организаций за руководство производственным обучением учащихся учреждений образования производится за счет средств этих организаций, за исключением случая, установленного в пункте 33 настоящего Положения. При этом бюджетные организации и иные организации, получающие субсидии, работники которых приравнены по оплате труда к работникам бюджетных организаций, оплату труда своих работников за руководство производственным обучением учащихся осуществляют в соответствии с пунктом 33 настоящего Положения. Иные организации устанавливают размеры оплаты труда своих работников за руководство производственным обучением учащихся самостоятельно.</w:t>
      </w:r>
    </w:p>
    <w:p w:rsidR="00CD5DD8" w:rsidRDefault="00CD5DD8">
      <w:pPr>
        <w:pStyle w:val="point"/>
      </w:pPr>
      <w:r>
        <w:t>33. Оплата труда работников организаций за руководство в заключительном периоде производственным обучением (производственной практикой) учащихся, обучающихся за счет республиканского или местных бюджетов, производится учреждениями образования из средств республиканского или местных бюджетов по ставкам почасовой оплаты труда, установленным в соответствии с законодательством, ежемесячно пропорционально сроку проведения производственного обучения, определенному для каждой специальности (квалификации), согласно учебным планам учреждения образования, в том числе:</w:t>
      </w:r>
    </w:p>
    <w:p w:rsidR="00CD5DD8" w:rsidRDefault="00CD5DD8">
      <w:pPr>
        <w:pStyle w:val="underpoint"/>
      </w:pPr>
      <w:r>
        <w:t>33.1. за общее руководство производственным обучением – в зависимости от численности учащихся за весь период производственного обучения и исходя из следующего количества часов:</w:t>
      </w:r>
    </w:p>
    <w:p w:rsidR="00CD5DD8" w:rsidRDefault="00CD5DD8">
      <w:pPr>
        <w:pStyle w:val="newncpi"/>
      </w:pPr>
      <w:r>
        <w:t>от 11 до 20 человек – 25 часов;</w:t>
      </w:r>
    </w:p>
    <w:p w:rsidR="00CD5DD8" w:rsidRDefault="00CD5DD8">
      <w:pPr>
        <w:pStyle w:val="newncpi"/>
      </w:pPr>
      <w:r>
        <w:t>от 21 до 30 человек – 30 часов;</w:t>
      </w:r>
    </w:p>
    <w:p w:rsidR="00CD5DD8" w:rsidRDefault="00CD5DD8">
      <w:pPr>
        <w:pStyle w:val="newncpi"/>
      </w:pPr>
      <w:r>
        <w:t>от 31 до 40 человек – 40 часов;</w:t>
      </w:r>
    </w:p>
    <w:p w:rsidR="00CD5DD8" w:rsidRDefault="00CD5DD8">
      <w:pPr>
        <w:pStyle w:val="underpoint"/>
      </w:pPr>
      <w:r>
        <w:t>33.2. за непосредственное руководство производственным обучением в структурных подразделениях организации – в зависимости от численности учащихся и исходя из следующего количества часов:</w:t>
      </w:r>
    </w:p>
    <w:p w:rsidR="00CD5DD8" w:rsidRDefault="00CD5DD8">
      <w:pPr>
        <w:pStyle w:val="newncpi"/>
      </w:pPr>
      <w:r>
        <w:t>до 4 человек – 4 часа в неделю;</w:t>
      </w:r>
    </w:p>
    <w:p w:rsidR="00CD5DD8" w:rsidRDefault="00CD5DD8">
      <w:pPr>
        <w:pStyle w:val="newncpi"/>
      </w:pPr>
      <w:r>
        <w:t>от 5 до 7 человек – 8 часов в неделю;</w:t>
      </w:r>
    </w:p>
    <w:p w:rsidR="00CD5DD8" w:rsidRDefault="00CD5DD8">
      <w:pPr>
        <w:pStyle w:val="newncpi"/>
      </w:pPr>
      <w:r>
        <w:t>от 8 до 10 человек – 12 часов в неделю.</w:t>
      </w:r>
    </w:p>
    <w:p w:rsidR="00CD5DD8" w:rsidRDefault="00CD5DD8">
      <w:pPr>
        <w:pStyle w:val="newncpi"/>
      </w:pPr>
      <w:r>
        <w:t>Оплата труда работников организаций за руководство производственным обучением учащихся учреждений образования в соответствии с частью первой настоящего пункта производится по договорам гражданско-правового характера, заключаемым между учреждениями образования и работниками организаций, осуществляющими руководство заключительным периодом производственного обучения.</w:t>
      </w:r>
    </w:p>
    <w:p w:rsidR="00CD5DD8" w:rsidRDefault="00CD5DD8">
      <w:pPr>
        <w:pStyle w:val="point"/>
      </w:pPr>
      <w:r>
        <w:t>34. Финансирование расходов на оплату труда работников организаций за руководство в заключительном периоде производственным обучением (производственной практикой) учащихся учреждений образования, предусмотренных за счет средств республиканского или местных бюджетов, производится в пределах средств этих бюджетов, направляемых на образование, а также за счет иных источников, не запрещенных законодательством.</w:t>
      </w:r>
    </w:p>
    <w:p w:rsidR="00CD5DD8" w:rsidRDefault="00CD5DD8">
      <w:pPr>
        <w:pStyle w:val="newncpi"/>
      </w:pPr>
      <w:r>
        <w:t> </w:t>
      </w:r>
    </w:p>
    <w:p w:rsidR="00CD5DD8" w:rsidRDefault="00CD5DD8">
      <w:pPr>
        <w:rPr>
          <w:rFonts w:eastAsia="Times New Roman"/>
        </w:rPr>
        <w:sectPr w:rsidR="00CD5DD8" w:rsidSect="00CD5DD8">
          <w:pgSz w:w="11906" w:h="16840"/>
          <w:pgMar w:top="567" w:right="1134" w:bottom="567" w:left="1417" w:header="280" w:footer="0" w:gutter="0"/>
          <w:cols w:space="720"/>
          <w:docGrid w:linePitch="299"/>
        </w:sectPr>
      </w:pPr>
    </w:p>
    <w:p w:rsidR="00CD5DD8" w:rsidRDefault="00CD5DD8">
      <w:pPr>
        <w:pStyle w:val="newncpi"/>
      </w:pPr>
      <w:r>
        <w:lastRenderedPageBreak/>
        <w:t> </w:t>
      </w:r>
    </w:p>
    <w:tbl>
      <w:tblPr>
        <w:tblStyle w:val="tablencpi"/>
        <w:tblW w:w="5000" w:type="pct"/>
        <w:tblLook w:val="04A0" w:firstRow="1" w:lastRow="0" w:firstColumn="1" w:lastColumn="0" w:noHBand="0" w:noVBand="1"/>
      </w:tblPr>
      <w:tblGrid>
        <w:gridCol w:w="5585"/>
        <w:gridCol w:w="3796"/>
      </w:tblGrid>
      <w:tr w:rsidR="00CD5DD8">
        <w:tc>
          <w:tcPr>
            <w:tcW w:w="2977" w:type="pct"/>
            <w:tcMar>
              <w:top w:w="0" w:type="dxa"/>
              <w:left w:w="6" w:type="dxa"/>
              <w:bottom w:w="0" w:type="dxa"/>
              <w:right w:w="6" w:type="dxa"/>
            </w:tcMar>
            <w:hideMark/>
          </w:tcPr>
          <w:p w:rsidR="00CD5DD8" w:rsidRDefault="00CD5DD8">
            <w:pPr>
              <w:pStyle w:val="newncpi"/>
            </w:pPr>
            <w:r>
              <w:t> </w:t>
            </w:r>
          </w:p>
        </w:tc>
        <w:tc>
          <w:tcPr>
            <w:tcW w:w="2023" w:type="pct"/>
            <w:tcMar>
              <w:top w:w="0" w:type="dxa"/>
              <w:left w:w="6" w:type="dxa"/>
              <w:bottom w:w="0" w:type="dxa"/>
              <w:right w:w="6" w:type="dxa"/>
            </w:tcMar>
            <w:hideMark/>
          </w:tcPr>
          <w:p w:rsidR="00CD5DD8" w:rsidRDefault="00CD5DD8">
            <w:pPr>
              <w:pStyle w:val="append1"/>
            </w:pPr>
            <w:r>
              <w:t>Приложение</w:t>
            </w:r>
          </w:p>
          <w:p w:rsidR="00CD5DD8" w:rsidRDefault="00CD5DD8">
            <w:pPr>
              <w:pStyle w:val="append"/>
            </w:pPr>
            <w:r>
              <w:t xml:space="preserve">к Положению об организации </w:t>
            </w:r>
            <w:r>
              <w:br/>
              <w:t xml:space="preserve">производственного обучения </w:t>
            </w:r>
            <w:r>
              <w:br/>
              <w:t xml:space="preserve">учащихся, осваивающих содержание </w:t>
            </w:r>
            <w:r>
              <w:br/>
              <w:t xml:space="preserve">образовательных программ </w:t>
            </w:r>
            <w:r>
              <w:br/>
              <w:t xml:space="preserve">профессионально-технического </w:t>
            </w:r>
            <w:r>
              <w:br/>
              <w:t xml:space="preserve">образования </w:t>
            </w:r>
          </w:p>
        </w:tc>
      </w:tr>
    </w:tbl>
    <w:p w:rsidR="00CD5DD8" w:rsidRDefault="00CD5DD8">
      <w:pPr>
        <w:pStyle w:val="begform"/>
      </w:pPr>
      <w:r>
        <w:t> </w:t>
      </w:r>
    </w:p>
    <w:p w:rsidR="00CD5DD8" w:rsidRDefault="00CD5DD8">
      <w:pPr>
        <w:pStyle w:val="onestring"/>
      </w:pPr>
      <w:r>
        <w:t>Форма</w:t>
      </w:r>
    </w:p>
    <w:p w:rsidR="00CD5DD8" w:rsidRDefault="00CD5DD8">
      <w:pPr>
        <w:pStyle w:val="titlep"/>
      </w:pPr>
      <w:r>
        <w:t>ДОГОВОР</w:t>
      </w:r>
      <w:r>
        <w:br/>
        <w:t>об организации производственного обучения учащихся, осваивающих содержание образовательных программ профессионально-технического образования</w:t>
      </w:r>
    </w:p>
    <w:tbl>
      <w:tblPr>
        <w:tblStyle w:val="tablencpi"/>
        <w:tblW w:w="5000" w:type="pct"/>
        <w:tblLook w:val="04A0" w:firstRow="1" w:lastRow="0" w:firstColumn="1" w:lastColumn="0" w:noHBand="0" w:noVBand="1"/>
      </w:tblPr>
      <w:tblGrid>
        <w:gridCol w:w="3096"/>
        <w:gridCol w:w="3270"/>
        <w:gridCol w:w="3015"/>
      </w:tblGrid>
      <w:tr w:rsidR="00CD5DD8">
        <w:trPr>
          <w:trHeight w:val="240"/>
        </w:trPr>
        <w:tc>
          <w:tcPr>
            <w:tcW w:w="1650" w:type="pct"/>
            <w:tcMar>
              <w:top w:w="0" w:type="dxa"/>
              <w:left w:w="6" w:type="dxa"/>
              <w:bottom w:w="0" w:type="dxa"/>
              <w:right w:w="6" w:type="dxa"/>
            </w:tcMar>
            <w:hideMark/>
          </w:tcPr>
          <w:p w:rsidR="00CD5DD8" w:rsidRDefault="00CD5DD8">
            <w:pPr>
              <w:pStyle w:val="newncpi0"/>
            </w:pPr>
            <w:r>
              <w:t xml:space="preserve">___ _____________ 20__ г. </w:t>
            </w:r>
          </w:p>
        </w:tc>
        <w:tc>
          <w:tcPr>
            <w:tcW w:w="1743" w:type="pct"/>
            <w:tcMar>
              <w:top w:w="0" w:type="dxa"/>
              <w:left w:w="6" w:type="dxa"/>
              <w:bottom w:w="0" w:type="dxa"/>
              <w:right w:w="6" w:type="dxa"/>
            </w:tcMar>
            <w:hideMark/>
          </w:tcPr>
          <w:p w:rsidR="00CD5DD8" w:rsidRDefault="00CD5DD8">
            <w:pPr>
              <w:pStyle w:val="newncpi0"/>
              <w:jc w:val="center"/>
            </w:pPr>
            <w:r>
              <w:t>№ ______</w:t>
            </w:r>
          </w:p>
        </w:tc>
        <w:tc>
          <w:tcPr>
            <w:tcW w:w="1607" w:type="pct"/>
            <w:tcMar>
              <w:top w:w="0" w:type="dxa"/>
              <w:left w:w="6" w:type="dxa"/>
              <w:bottom w:w="0" w:type="dxa"/>
              <w:right w:w="6" w:type="dxa"/>
            </w:tcMar>
            <w:hideMark/>
          </w:tcPr>
          <w:p w:rsidR="00CD5DD8" w:rsidRDefault="00CD5DD8">
            <w:pPr>
              <w:pStyle w:val="newncpi0"/>
              <w:jc w:val="right"/>
            </w:pPr>
            <w:r>
              <w:t>г. _____________________</w:t>
            </w:r>
          </w:p>
        </w:tc>
      </w:tr>
      <w:tr w:rsidR="00CD5DD8">
        <w:trPr>
          <w:trHeight w:val="240"/>
        </w:trPr>
        <w:tc>
          <w:tcPr>
            <w:tcW w:w="1650" w:type="pct"/>
            <w:tcMar>
              <w:top w:w="0" w:type="dxa"/>
              <w:left w:w="6" w:type="dxa"/>
              <w:bottom w:w="0" w:type="dxa"/>
              <w:right w:w="6" w:type="dxa"/>
            </w:tcMar>
            <w:hideMark/>
          </w:tcPr>
          <w:p w:rsidR="00CD5DD8" w:rsidRDefault="00CD5DD8">
            <w:pPr>
              <w:pStyle w:val="newncpi0"/>
            </w:pPr>
            <w:r>
              <w:t> </w:t>
            </w:r>
          </w:p>
        </w:tc>
        <w:tc>
          <w:tcPr>
            <w:tcW w:w="1743" w:type="pct"/>
            <w:tcMar>
              <w:top w:w="0" w:type="dxa"/>
              <w:left w:w="6" w:type="dxa"/>
              <w:bottom w:w="0" w:type="dxa"/>
              <w:right w:w="6" w:type="dxa"/>
            </w:tcMar>
            <w:hideMark/>
          </w:tcPr>
          <w:p w:rsidR="00CD5DD8" w:rsidRDefault="00CD5DD8">
            <w:pPr>
              <w:pStyle w:val="newncpi0"/>
            </w:pPr>
            <w:r>
              <w:t> </w:t>
            </w:r>
          </w:p>
        </w:tc>
        <w:tc>
          <w:tcPr>
            <w:tcW w:w="1607" w:type="pct"/>
            <w:tcMar>
              <w:top w:w="0" w:type="dxa"/>
              <w:left w:w="6" w:type="dxa"/>
              <w:bottom w:w="0" w:type="dxa"/>
              <w:right w:w="6" w:type="dxa"/>
            </w:tcMar>
            <w:hideMark/>
          </w:tcPr>
          <w:p w:rsidR="00CD5DD8" w:rsidRDefault="00CD5DD8">
            <w:pPr>
              <w:pStyle w:val="undline"/>
              <w:jc w:val="right"/>
            </w:pPr>
            <w:r>
              <w:t>(место заключения договора)</w:t>
            </w:r>
          </w:p>
        </w:tc>
      </w:tr>
    </w:tbl>
    <w:p w:rsidR="00CD5DD8" w:rsidRDefault="00CD5DD8">
      <w:pPr>
        <w:pStyle w:val="newncpi"/>
      </w:pPr>
      <w:r>
        <w:t> </w:t>
      </w:r>
    </w:p>
    <w:p w:rsidR="00CD5DD8" w:rsidRDefault="00CD5DD8">
      <w:pPr>
        <w:pStyle w:val="newncpi0"/>
      </w:pPr>
      <w:r>
        <w:t>______________________________________________________________________________</w:t>
      </w:r>
    </w:p>
    <w:p w:rsidR="00CD5DD8" w:rsidRDefault="00CD5DD8">
      <w:pPr>
        <w:pStyle w:val="undline"/>
        <w:jc w:val="center"/>
      </w:pPr>
      <w:r>
        <w:t>(наименование учреждения образования)</w:t>
      </w:r>
    </w:p>
    <w:p w:rsidR="00CD5DD8" w:rsidRDefault="00CD5DD8">
      <w:pPr>
        <w:pStyle w:val="newncpi0"/>
      </w:pPr>
      <w:r>
        <w:t>в лице _______________________________________________________________________,</w:t>
      </w:r>
    </w:p>
    <w:p w:rsidR="00CD5DD8" w:rsidRDefault="00CD5DD8">
      <w:pPr>
        <w:pStyle w:val="undline"/>
        <w:jc w:val="center"/>
      </w:pPr>
      <w:r>
        <w:t>(должность, фамилия, собственное имя, отчество)</w:t>
      </w:r>
    </w:p>
    <w:p w:rsidR="00CD5DD8" w:rsidRDefault="00CD5DD8">
      <w:pPr>
        <w:pStyle w:val="newncpi0"/>
      </w:pPr>
      <w:r>
        <w:t>действующего на основании _____________________________________________________</w:t>
      </w:r>
    </w:p>
    <w:p w:rsidR="00CD5DD8" w:rsidRDefault="00CD5DD8">
      <w:pPr>
        <w:pStyle w:val="undline"/>
        <w:jc w:val="right"/>
      </w:pPr>
      <w:r>
        <w:t>(устав, доверенность, номер и дата утверждения, выдачи, регистрации)</w:t>
      </w:r>
    </w:p>
    <w:p w:rsidR="00CD5DD8" w:rsidRDefault="00CD5DD8">
      <w:pPr>
        <w:pStyle w:val="newncpi0"/>
      </w:pPr>
      <w:r>
        <w:t>(далее – учреждение образования), с одной стороны, и ______________________________</w:t>
      </w:r>
    </w:p>
    <w:p w:rsidR="00CD5DD8" w:rsidRDefault="00CD5DD8">
      <w:pPr>
        <w:pStyle w:val="undline"/>
        <w:ind w:firstLine="6243"/>
      </w:pPr>
      <w:r>
        <w:t>(наименование организации)</w:t>
      </w:r>
    </w:p>
    <w:p w:rsidR="00CD5DD8" w:rsidRDefault="00CD5DD8">
      <w:pPr>
        <w:pStyle w:val="newncpi0"/>
      </w:pPr>
      <w:r>
        <w:t>_____________________________________________________________________________,</w:t>
      </w:r>
    </w:p>
    <w:p w:rsidR="00CD5DD8" w:rsidRDefault="00CD5DD8">
      <w:pPr>
        <w:pStyle w:val="newncpi0"/>
      </w:pPr>
      <w:r>
        <w:t>в лице _______________________________________________________________________,</w:t>
      </w:r>
    </w:p>
    <w:p w:rsidR="00CD5DD8" w:rsidRDefault="00CD5DD8">
      <w:pPr>
        <w:pStyle w:val="undline"/>
        <w:jc w:val="center"/>
      </w:pPr>
      <w:r>
        <w:t>(должность, фамилия, собственное имя, отчество)</w:t>
      </w:r>
    </w:p>
    <w:p w:rsidR="00CD5DD8" w:rsidRDefault="00CD5DD8">
      <w:pPr>
        <w:pStyle w:val="newncpi0"/>
      </w:pPr>
      <w:r>
        <w:t>действующего на основании ____________________________________________________</w:t>
      </w:r>
    </w:p>
    <w:p w:rsidR="00CD5DD8" w:rsidRDefault="00CD5DD8">
      <w:pPr>
        <w:pStyle w:val="undline"/>
        <w:ind w:firstLine="3238"/>
      </w:pPr>
      <w:r>
        <w:t>(устав, доверенность, номер и дата утверждения, выдачи, регистрации)</w:t>
      </w:r>
    </w:p>
    <w:p w:rsidR="00CD5DD8" w:rsidRDefault="00CD5DD8">
      <w:pPr>
        <w:pStyle w:val="newncpi0"/>
      </w:pPr>
      <w:r>
        <w:t>(в дальнейшем – организация), с другой стороны, заключили настоящий договор о нижеследующем.</w:t>
      </w:r>
    </w:p>
    <w:p w:rsidR="00CD5DD8" w:rsidRDefault="00CD5DD8">
      <w:pPr>
        <w:pStyle w:val="newncpi"/>
      </w:pPr>
      <w:r>
        <w:t> </w:t>
      </w:r>
    </w:p>
    <w:p w:rsidR="00CD5DD8" w:rsidRDefault="00CD5DD8">
      <w:pPr>
        <w:pStyle w:val="newncpi0"/>
        <w:jc w:val="center"/>
      </w:pPr>
      <w:r>
        <w:t>ПРЕДМЕТ ДОГОВОРА</w:t>
      </w:r>
    </w:p>
    <w:p w:rsidR="00CD5DD8" w:rsidRDefault="00CD5DD8">
      <w:pPr>
        <w:pStyle w:val="newncpi"/>
      </w:pPr>
      <w:r>
        <w:t> </w:t>
      </w:r>
    </w:p>
    <w:p w:rsidR="00CD5DD8" w:rsidRDefault="00CD5DD8">
      <w:pPr>
        <w:pStyle w:val="point"/>
      </w:pPr>
      <w:r>
        <w:t>1. Учреждение образования направляет на производственное обучение ______________________________________________________________________________</w:t>
      </w:r>
    </w:p>
    <w:p w:rsidR="00CD5DD8" w:rsidRDefault="00CD5DD8">
      <w:pPr>
        <w:pStyle w:val="undline"/>
        <w:jc w:val="center"/>
      </w:pPr>
      <w:r>
        <w:t>(количество)</w:t>
      </w:r>
    </w:p>
    <w:p w:rsidR="00CD5DD8" w:rsidRDefault="00CD5DD8">
      <w:pPr>
        <w:pStyle w:val="newncpi0"/>
      </w:pPr>
      <w:r>
        <w:t>учебные группы учащихся (учащихся) с ______________ 20__ г. по _____________ 20__ г.</w:t>
      </w:r>
    </w:p>
    <w:p w:rsidR="00CD5DD8" w:rsidRDefault="00CD5DD8">
      <w:pPr>
        <w:pStyle w:val="undline"/>
        <w:ind w:firstLine="1440"/>
      </w:pPr>
      <w:r>
        <w:t>(нужное подчеркнуть)</w:t>
      </w:r>
    </w:p>
    <w:p w:rsidR="00CD5DD8" w:rsidRDefault="00CD5DD8">
      <w:pPr>
        <w:pStyle w:val="newncpi0"/>
      </w:pPr>
      <w:r>
        <w:t>по специальностям (квалификациям) _____________________________________________</w:t>
      </w:r>
    </w:p>
    <w:p w:rsidR="00CD5DD8" w:rsidRDefault="00CD5DD8">
      <w:pPr>
        <w:pStyle w:val="newncpi0"/>
      </w:pPr>
      <w:r>
        <w:t>______________________________________________________________________________</w:t>
      </w:r>
    </w:p>
    <w:p w:rsidR="00CD5DD8" w:rsidRDefault="00CD5DD8">
      <w:pPr>
        <w:pStyle w:val="newncpi0"/>
      </w:pPr>
      <w:r>
        <w:t>______________________________________________________________________________</w:t>
      </w:r>
    </w:p>
    <w:p w:rsidR="00CD5DD8" w:rsidRDefault="00CD5DD8">
      <w:pPr>
        <w:pStyle w:val="newncpi0"/>
      </w:pPr>
      <w:r>
        <w:t>в количестве ____ человек, а организация принимает на себя обязательства по обеспечению условий для проведения производственного обучения. Списки учащихся по учебным группам с указанием их фамилий, собственных имен, отчеств, а также фамилии, собственного имени, отчества мастера производственного обучения каждой учебной группы являются неотъемлемой частью настоящего договора и прилагаются на __________ листах.</w:t>
      </w:r>
    </w:p>
    <w:p w:rsidR="00CD5DD8" w:rsidRDefault="00CD5DD8">
      <w:pPr>
        <w:pStyle w:val="point"/>
      </w:pPr>
      <w:r>
        <w:t>2. Учреждение образования обязуется осуществлять и обеспечивать:</w:t>
      </w:r>
    </w:p>
    <w:p w:rsidR="00CD5DD8" w:rsidRDefault="00CD5DD8">
      <w:pPr>
        <w:pStyle w:val="underpoint"/>
      </w:pPr>
      <w:r>
        <w:t>2.1. общее руководство организацией производственного обучения и контроль за выполнением учебной программы по производственному обучению, организацией охраны труда учащихся;</w:t>
      </w:r>
    </w:p>
    <w:p w:rsidR="00CD5DD8" w:rsidRDefault="00CD5DD8">
      <w:pPr>
        <w:pStyle w:val="underpoint"/>
      </w:pPr>
      <w:r>
        <w:t>2.2. издание до начала производственного обучения в организации приказа по учреждению образования о проведении этого обучения согласно заключенным договорам об организации производственного обучения учащихся;</w:t>
      </w:r>
    </w:p>
    <w:p w:rsidR="00CD5DD8" w:rsidRDefault="00CD5DD8">
      <w:pPr>
        <w:pStyle w:val="underpoint"/>
      </w:pPr>
      <w:r>
        <w:lastRenderedPageBreak/>
        <w:t>2.3. разработку, согласование с базовой организацией и утверждение в установленном порядке учебной программы по производственному обучению и графиков проведения производственного обучения;</w:t>
      </w:r>
    </w:p>
    <w:p w:rsidR="00CD5DD8" w:rsidRDefault="00CD5DD8">
      <w:pPr>
        <w:pStyle w:val="underpoint"/>
      </w:pPr>
      <w:r>
        <w:t>2.4. допуск учащихся к производственному обучению по медицинским показаниям в случаях, предусмотренных законодательством;</w:t>
      </w:r>
    </w:p>
    <w:p w:rsidR="00CD5DD8" w:rsidRDefault="00CD5DD8">
      <w:pPr>
        <w:pStyle w:val="underpoint"/>
      </w:pPr>
      <w:r>
        <w:t>2.5. допуск учащихся, обучающихся по специальностям направлений образования «Сельское хозяйство» и «Лесное хозяйство и садово-парковое строительство», в установленном порядке к управлению колесными тракторами, самоходными машинами;</w:t>
      </w:r>
    </w:p>
    <w:p w:rsidR="00CD5DD8" w:rsidRDefault="00CD5DD8">
      <w:pPr>
        <w:pStyle w:val="underpoint"/>
      </w:pPr>
      <w:r>
        <w:t>2.6. своевременное направление учащихся на производственное обучение;</w:t>
      </w:r>
    </w:p>
    <w:p w:rsidR="00CD5DD8" w:rsidRDefault="00CD5DD8">
      <w:pPr>
        <w:pStyle w:val="underpoint"/>
      </w:pPr>
      <w:r>
        <w:t>2.7. научно-методическое обеспечение и руководство производственным обучением, в том числе по вопросам охраны труда;</w:t>
      </w:r>
    </w:p>
    <w:p w:rsidR="00CD5DD8" w:rsidRDefault="00CD5DD8">
      <w:pPr>
        <w:pStyle w:val="underpoint"/>
      </w:pPr>
      <w:r>
        <w:t>2.8. совместно с организацией анализ результатов выполнения учебной программы по производственному обучению и внесение предложений о совершенствовании организации производственного обучения;</w:t>
      </w:r>
    </w:p>
    <w:p w:rsidR="00CD5DD8" w:rsidRDefault="00CD5DD8">
      <w:pPr>
        <w:pStyle w:val="underpoint"/>
      </w:pPr>
      <w:r>
        <w:t>2.9. организацию питания учащихся совместно с организацией;</w:t>
      </w:r>
    </w:p>
    <w:p w:rsidR="00CD5DD8" w:rsidRDefault="00CD5DD8">
      <w:pPr>
        <w:pStyle w:val="underpoint"/>
      </w:pPr>
      <w:r>
        <w:t>2.10. материальное поощрение учащихся в размере не менее 75 процентов от денежных средств, поступивших в учреждение образования за произведенную продукцию (работы, услуги) учащимися во время производственного обучения (далее – произведенная продукция);</w:t>
      </w:r>
    </w:p>
    <w:p w:rsidR="00CD5DD8" w:rsidRDefault="00CD5DD8">
      <w:pPr>
        <w:pStyle w:val="underpoint"/>
      </w:pPr>
      <w:r>
        <w:t>2.11. оплату труда работников организации за руководство в заключительном периоде производственным обучением учащихся в соответствии с законодательством.</w:t>
      </w:r>
    </w:p>
    <w:p w:rsidR="00CD5DD8" w:rsidRDefault="00CD5DD8">
      <w:pPr>
        <w:pStyle w:val="point"/>
      </w:pPr>
      <w:r>
        <w:t>3. Организация обязуется осуществлять и обеспечивать:</w:t>
      </w:r>
    </w:p>
    <w:p w:rsidR="00CD5DD8" w:rsidRDefault="00CD5DD8">
      <w:pPr>
        <w:pStyle w:val="underpoint"/>
      </w:pPr>
      <w:r>
        <w:t>3.1. организацию и руководство производственным обучением, его документальное оформление;</w:t>
      </w:r>
    </w:p>
    <w:p w:rsidR="00CD5DD8" w:rsidRDefault="00CD5DD8">
      <w:pPr>
        <w:pStyle w:val="underpoint"/>
      </w:pPr>
      <w:r>
        <w:t>3.2. издание приказа по организации о зачислении учащихся на производственное обучение согласно заключенному договору об организации производственного обучения учащихся;</w:t>
      </w:r>
    </w:p>
    <w:p w:rsidR="00CD5DD8" w:rsidRDefault="00CD5DD8">
      <w:pPr>
        <w:pStyle w:val="underpoint"/>
      </w:pPr>
      <w:r>
        <w:t>3.3. назначение должностных лиц, ответственных за организацию охраны труда учащихся при выполнении работ во время производственного обучения в организации;</w:t>
      </w:r>
    </w:p>
    <w:p w:rsidR="00CD5DD8" w:rsidRDefault="00CD5DD8">
      <w:pPr>
        <w:pStyle w:val="underpoint"/>
      </w:pPr>
      <w:r>
        <w:t>3.4. назначение работников организации, осуществляющих общее руководство производственным обучением учащихся в организации и непосредственное руководство производственным обучением учащихся на объекте производства организации;</w:t>
      </w:r>
    </w:p>
    <w:p w:rsidR="00CD5DD8" w:rsidRDefault="00CD5DD8">
      <w:pPr>
        <w:pStyle w:val="underpoint"/>
      </w:pPr>
      <w:r>
        <w:t>3.5. здоровые и безопасные условия труда на каждом рабочем месте;</w:t>
      </w:r>
    </w:p>
    <w:p w:rsidR="00CD5DD8" w:rsidRDefault="00CD5DD8">
      <w:pPr>
        <w:pStyle w:val="underpoint"/>
      </w:pPr>
      <w:r>
        <w:t>3.6. оборудованием, инструментом, сырьем, материалами, иными средствами, а также технической документацией для выполнения учащимися учебно-производственных работ (заданий) в соответствии с учебной программой по производственному обучению;</w:t>
      </w:r>
    </w:p>
    <w:p w:rsidR="00CD5DD8" w:rsidRDefault="00CD5DD8">
      <w:pPr>
        <w:pStyle w:val="underpoint"/>
      </w:pPr>
      <w:r>
        <w:t>3.7. допуск учащихся к учебно-производственным работам по обслуживанию и ремонту электроустановок и других объектов с повышенной опасностью под непосредственным руководством специалиста или квалифицированного рабочего организации;</w:t>
      </w:r>
    </w:p>
    <w:p w:rsidR="00CD5DD8" w:rsidRDefault="00CD5DD8">
      <w:pPr>
        <w:pStyle w:val="underpoint"/>
      </w:pPr>
      <w:r>
        <w:t>3.8. использование труда учащихся только на работах, предусмотренных учебной программой по производственному обучению;</w:t>
      </w:r>
    </w:p>
    <w:p w:rsidR="00CD5DD8" w:rsidRDefault="00CD5DD8">
      <w:pPr>
        <w:pStyle w:val="underpoint"/>
      </w:pPr>
      <w:r>
        <w:t>3.9. распределение учащихся по объектам производства в соответствии с учебной программой по производственному обучению и графиком проведения производственного обучения;</w:t>
      </w:r>
    </w:p>
    <w:p w:rsidR="00CD5DD8" w:rsidRDefault="00CD5DD8">
      <w:pPr>
        <w:pStyle w:val="underpoint"/>
      </w:pPr>
      <w:r>
        <w:t>3.10. создание необходимых условий для освоения учащимися новой техники, технологий, передовых производственных приемов и методов труда;</w:t>
      </w:r>
    </w:p>
    <w:p w:rsidR="00CD5DD8" w:rsidRDefault="00CD5DD8">
      <w:pPr>
        <w:pStyle w:val="underpoint"/>
      </w:pPr>
      <w:r>
        <w:t>3.11. выдачу учащимся на период прохождения производственного обучения в организации специальной одежды, специальной обуви и других необходимых средств индивидуальной защиты, смывающих и обезвреживающих средств, молока или равноценных пищевых продуктов по нормам, установленным для соответствующих работников данной организации;</w:t>
      </w:r>
    </w:p>
    <w:p w:rsidR="00CD5DD8" w:rsidRDefault="00CD5DD8">
      <w:pPr>
        <w:pStyle w:val="underpoint"/>
      </w:pPr>
      <w:r>
        <w:t>3.12. возможность учащимся пользоваться нормативной, технической и другой документацией, имеющейся в организации;</w:t>
      </w:r>
    </w:p>
    <w:p w:rsidR="00CD5DD8" w:rsidRDefault="00CD5DD8">
      <w:pPr>
        <w:pStyle w:val="underpoint"/>
      </w:pPr>
      <w:r>
        <w:t>3.13. контроль и оценку результатов выполнения учебной программы по производственному обучению;</w:t>
      </w:r>
    </w:p>
    <w:p w:rsidR="00CD5DD8" w:rsidRDefault="00CD5DD8">
      <w:pPr>
        <w:pStyle w:val="underpoint"/>
      </w:pPr>
      <w:r>
        <w:lastRenderedPageBreak/>
        <w:t>3.14. учет произведенной учащимися продукции и начисление денежных средств по нормам, расценкам, ставкам (окладам), действующим в организации, с учетом премий и других доплат;</w:t>
      </w:r>
    </w:p>
    <w:p w:rsidR="00CD5DD8" w:rsidRDefault="00CD5DD8">
      <w:pPr>
        <w:pStyle w:val="underpoint"/>
      </w:pPr>
      <w:r>
        <w:t>3.15. перечисление на текущий (расчетный) счет по учету внебюджетных средств учреждения образования денежных средств за произведенную продукцию в организации в сроки выплаты заработной платы, установленные в данной организации;</w:t>
      </w:r>
    </w:p>
    <w:p w:rsidR="00CD5DD8" w:rsidRDefault="00CD5DD8">
      <w:pPr>
        <w:pStyle w:val="underpoint"/>
      </w:pPr>
      <w:r>
        <w:t>3.16. составление руководителем производственного обучения на объекте организации по окончании заключительного периода производственного обучения (производственной практики) производственной характеристики на учащегося с отражением в ней качества выполнения учебно-производственных работ (заданий), уровня профессиональной подготовки, с рекомендацией о присвоении соответствующей квалификации рабочего или служащего;</w:t>
      </w:r>
    </w:p>
    <w:p w:rsidR="00CD5DD8" w:rsidRDefault="00CD5DD8">
      <w:pPr>
        <w:pStyle w:val="underpoint"/>
      </w:pPr>
      <w:r>
        <w:t>3.17. оплату труда работников организации за руководство начальным и основным периодами производственного обучения учащихся в соответствии с законодательством Республики Беларусь;</w:t>
      </w:r>
    </w:p>
    <w:p w:rsidR="00CD5DD8" w:rsidRDefault="00CD5DD8">
      <w:pPr>
        <w:pStyle w:val="underpoint"/>
      </w:pPr>
      <w:r>
        <w:t>3.18. расследование и учет несчастных случаев, произошедших с учащимися во время производственного обучения в организации, в соответствии с законодательством Республики Беларусь.</w:t>
      </w:r>
    </w:p>
    <w:p w:rsidR="00CD5DD8" w:rsidRDefault="00CD5DD8">
      <w:pPr>
        <w:pStyle w:val="point"/>
      </w:pPr>
      <w:r>
        <w:t>4. Дополнительные условия настоящего договора: _____________________________</w:t>
      </w:r>
    </w:p>
    <w:p w:rsidR="00CD5DD8" w:rsidRDefault="00CD5DD8">
      <w:pPr>
        <w:pStyle w:val="newncpi0"/>
      </w:pPr>
      <w:r>
        <w:t>_____________________________________________________________________________</w:t>
      </w:r>
    </w:p>
    <w:p w:rsidR="00CD5DD8" w:rsidRDefault="00CD5DD8">
      <w:pPr>
        <w:pStyle w:val="newncpi0"/>
      </w:pPr>
      <w:r>
        <w:t>_____________________________________________________________________________.</w:t>
      </w:r>
    </w:p>
    <w:p w:rsidR="00CD5DD8" w:rsidRDefault="00CD5DD8">
      <w:pPr>
        <w:pStyle w:val="point"/>
      </w:pPr>
      <w:r>
        <w:t>5. Настоящий договор составлен в двух экземплярах, один из которых хранится в учреждении образования, другой – в организации.</w:t>
      </w:r>
    </w:p>
    <w:p w:rsidR="00CD5DD8" w:rsidRDefault="00CD5DD8">
      <w:pPr>
        <w:pStyle w:val="point"/>
      </w:pPr>
      <w:r>
        <w:t>6. За несоблюдение условий настоящего договора стороны несут ответственность в соответствии с законодательством.</w:t>
      </w:r>
    </w:p>
    <w:p w:rsidR="00CD5DD8" w:rsidRDefault="00CD5DD8">
      <w:pPr>
        <w:pStyle w:val="point"/>
      </w:pPr>
      <w:r>
        <w:t>7. Стороны вправе отказаться от настоящего договора, предупредив другую сторону письменно за один месяц.</w:t>
      </w:r>
    </w:p>
    <w:p w:rsidR="00CD5DD8" w:rsidRDefault="00CD5DD8">
      <w:pPr>
        <w:pStyle w:val="point"/>
      </w:pPr>
      <w:r>
        <w:t>8. Настоящий договор вступает в силу с момента подписания его сторонами и действует до ___ ______________ 20__ г.</w:t>
      </w:r>
    </w:p>
    <w:p w:rsidR="00CD5DD8" w:rsidRDefault="00CD5DD8">
      <w:pPr>
        <w:pStyle w:val="point"/>
      </w:pPr>
      <w:r>
        <w:t>9. Во всем остальном, что не предусмотрено настоящим договором, стороны руководствуются законодательством.</w:t>
      </w:r>
    </w:p>
    <w:p w:rsidR="00CD5DD8" w:rsidRDefault="00CD5DD8">
      <w:pPr>
        <w:pStyle w:val="newncpi"/>
      </w:pPr>
      <w:r>
        <w:t> </w:t>
      </w:r>
    </w:p>
    <w:p w:rsidR="00CD5DD8" w:rsidRDefault="00CD5DD8">
      <w:pPr>
        <w:pStyle w:val="newncpi0"/>
        <w:jc w:val="center"/>
      </w:pPr>
      <w:r>
        <w:t>ЮРИДИЧЕСКИЕ АДРЕСА СТОРОН</w:t>
      </w:r>
    </w:p>
    <w:p w:rsidR="00CD5DD8" w:rsidRDefault="00CD5DD8">
      <w:pPr>
        <w:pStyle w:val="newncpi"/>
      </w:pPr>
      <w:r>
        <w:t> </w:t>
      </w:r>
    </w:p>
    <w:tbl>
      <w:tblPr>
        <w:tblStyle w:val="tablencpi"/>
        <w:tblW w:w="5000" w:type="pct"/>
        <w:tblLook w:val="04A0" w:firstRow="1" w:lastRow="0" w:firstColumn="1" w:lastColumn="0" w:noHBand="0" w:noVBand="1"/>
      </w:tblPr>
      <w:tblGrid>
        <w:gridCol w:w="4498"/>
        <w:gridCol w:w="267"/>
        <w:gridCol w:w="4616"/>
      </w:tblGrid>
      <w:tr w:rsidR="00CD5DD8">
        <w:trPr>
          <w:trHeight w:val="2120"/>
        </w:trPr>
        <w:tc>
          <w:tcPr>
            <w:tcW w:w="2397" w:type="pct"/>
            <w:tcMar>
              <w:top w:w="0" w:type="dxa"/>
              <w:left w:w="6" w:type="dxa"/>
              <w:bottom w:w="0" w:type="dxa"/>
              <w:right w:w="6" w:type="dxa"/>
            </w:tcMar>
            <w:hideMark/>
          </w:tcPr>
          <w:p w:rsidR="00CD5DD8" w:rsidRDefault="00CD5DD8">
            <w:pPr>
              <w:pStyle w:val="newncpi0"/>
              <w:jc w:val="center"/>
            </w:pPr>
            <w:r>
              <w:t>Учреждение образования</w:t>
            </w:r>
          </w:p>
          <w:p w:rsidR="00CD5DD8" w:rsidRDefault="00CD5DD8">
            <w:pPr>
              <w:pStyle w:val="newncpi0"/>
            </w:pPr>
            <w:r>
              <w:t>Наименование _______________________</w:t>
            </w:r>
            <w:r>
              <w:br/>
              <w:t>____________________________________</w:t>
            </w:r>
            <w:r>
              <w:br/>
              <w:t>Адрес ______________________________</w:t>
            </w:r>
            <w:r>
              <w:br/>
              <w:t>____________________________________</w:t>
            </w:r>
            <w:r>
              <w:br/>
              <w:t>Банковские реквизиты ________________</w:t>
            </w:r>
            <w:r>
              <w:br/>
              <w:t>____________________________________</w:t>
            </w:r>
            <w:r>
              <w:br/>
              <w:t>Директор (руководитель) _____________</w:t>
            </w:r>
          </w:p>
        </w:tc>
        <w:tc>
          <w:tcPr>
            <w:tcW w:w="142" w:type="pct"/>
            <w:tcMar>
              <w:top w:w="0" w:type="dxa"/>
              <w:left w:w="6" w:type="dxa"/>
              <w:bottom w:w="0" w:type="dxa"/>
              <w:right w:w="6" w:type="dxa"/>
            </w:tcMar>
            <w:hideMark/>
          </w:tcPr>
          <w:p w:rsidR="00CD5DD8" w:rsidRDefault="00CD5DD8">
            <w:pPr>
              <w:pStyle w:val="newncpi0"/>
            </w:pPr>
            <w:r>
              <w:t> </w:t>
            </w:r>
          </w:p>
        </w:tc>
        <w:tc>
          <w:tcPr>
            <w:tcW w:w="2460" w:type="pct"/>
            <w:tcMar>
              <w:top w:w="0" w:type="dxa"/>
              <w:left w:w="6" w:type="dxa"/>
              <w:bottom w:w="0" w:type="dxa"/>
              <w:right w:w="6" w:type="dxa"/>
            </w:tcMar>
            <w:hideMark/>
          </w:tcPr>
          <w:p w:rsidR="00CD5DD8" w:rsidRDefault="00CD5DD8">
            <w:pPr>
              <w:pStyle w:val="newncpi0"/>
              <w:jc w:val="center"/>
            </w:pPr>
            <w:r>
              <w:t>Организация</w:t>
            </w:r>
          </w:p>
          <w:p w:rsidR="00CD5DD8" w:rsidRDefault="00CD5DD8">
            <w:pPr>
              <w:pStyle w:val="newncpi0"/>
            </w:pPr>
            <w:r>
              <w:t>Наименование ________________________</w:t>
            </w:r>
            <w:r>
              <w:br/>
              <w:t>_____________________________________</w:t>
            </w:r>
            <w:r>
              <w:br/>
              <w:t>Адрес _______________________________</w:t>
            </w:r>
            <w:r>
              <w:br/>
              <w:t>_____________________________________</w:t>
            </w:r>
            <w:r>
              <w:br/>
              <w:t>Банковские реквизиты _________________</w:t>
            </w:r>
            <w:r>
              <w:br/>
              <w:t>_____________________________________</w:t>
            </w:r>
            <w:r>
              <w:br/>
              <w:t>Руководитель ________________________</w:t>
            </w:r>
          </w:p>
        </w:tc>
      </w:tr>
      <w:tr w:rsidR="00CD5DD8">
        <w:tc>
          <w:tcPr>
            <w:tcW w:w="2397" w:type="pct"/>
            <w:tcMar>
              <w:top w:w="0" w:type="dxa"/>
              <w:left w:w="6" w:type="dxa"/>
              <w:bottom w:w="0" w:type="dxa"/>
              <w:right w:w="6" w:type="dxa"/>
            </w:tcMar>
            <w:hideMark/>
          </w:tcPr>
          <w:p w:rsidR="00CD5DD8" w:rsidRDefault="00CD5DD8">
            <w:pPr>
              <w:pStyle w:val="newncpi0"/>
            </w:pPr>
            <w:r>
              <w:t>____________________________________</w:t>
            </w:r>
          </w:p>
        </w:tc>
        <w:tc>
          <w:tcPr>
            <w:tcW w:w="142" w:type="pct"/>
            <w:tcMar>
              <w:top w:w="0" w:type="dxa"/>
              <w:left w:w="6" w:type="dxa"/>
              <w:bottom w:w="0" w:type="dxa"/>
              <w:right w:w="6" w:type="dxa"/>
            </w:tcMar>
            <w:hideMark/>
          </w:tcPr>
          <w:p w:rsidR="00CD5DD8" w:rsidRDefault="00CD5DD8">
            <w:pPr>
              <w:pStyle w:val="newncpi0"/>
            </w:pPr>
            <w:r>
              <w:t> </w:t>
            </w:r>
          </w:p>
        </w:tc>
        <w:tc>
          <w:tcPr>
            <w:tcW w:w="2460" w:type="pct"/>
            <w:tcMar>
              <w:top w:w="0" w:type="dxa"/>
              <w:left w:w="6" w:type="dxa"/>
              <w:bottom w:w="0" w:type="dxa"/>
              <w:right w:w="6" w:type="dxa"/>
            </w:tcMar>
            <w:hideMark/>
          </w:tcPr>
          <w:p w:rsidR="00CD5DD8" w:rsidRDefault="00CD5DD8">
            <w:pPr>
              <w:pStyle w:val="undline"/>
              <w:ind w:firstLine="1712"/>
            </w:pPr>
            <w:r>
              <w:t>(имя, отчество, фамилия)</w:t>
            </w:r>
          </w:p>
        </w:tc>
      </w:tr>
      <w:tr w:rsidR="00CD5DD8">
        <w:tc>
          <w:tcPr>
            <w:tcW w:w="2397" w:type="pct"/>
            <w:tcMar>
              <w:top w:w="0" w:type="dxa"/>
              <w:left w:w="6" w:type="dxa"/>
              <w:bottom w:w="0" w:type="dxa"/>
              <w:right w:w="6" w:type="dxa"/>
            </w:tcMar>
            <w:hideMark/>
          </w:tcPr>
          <w:p w:rsidR="00CD5DD8" w:rsidRDefault="00CD5DD8">
            <w:pPr>
              <w:pStyle w:val="undline"/>
              <w:jc w:val="center"/>
            </w:pPr>
            <w:r>
              <w:t>(имя, отчество, фамилия)</w:t>
            </w:r>
          </w:p>
        </w:tc>
        <w:tc>
          <w:tcPr>
            <w:tcW w:w="142" w:type="pct"/>
            <w:tcMar>
              <w:top w:w="0" w:type="dxa"/>
              <w:left w:w="6" w:type="dxa"/>
              <w:bottom w:w="0" w:type="dxa"/>
              <w:right w:w="6" w:type="dxa"/>
            </w:tcMar>
            <w:hideMark/>
          </w:tcPr>
          <w:p w:rsidR="00CD5DD8" w:rsidRDefault="00CD5DD8">
            <w:pPr>
              <w:pStyle w:val="newncpi0"/>
            </w:pPr>
            <w:r>
              <w:t> </w:t>
            </w:r>
          </w:p>
        </w:tc>
        <w:tc>
          <w:tcPr>
            <w:tcW w:w="2460" w:type="pct"/>
            <w:tcMar>
              <w:top w:w="0" w:type="dxa"/>
              <w:left w:w="6" w:type="dxa"/>
              <w:bottom w:w="0" w:type="dxa"/>
              <w:right w:w="6" w:type="dxa"/>
            </w:tcMar>
            <w:hideMark/>
          </w:tcPr>
          <w:p w:rsidR="00CD5DD8" w:rsidRDefault="00CD5DD8">
            <w:pPr>
              <w:pStyle w:val="newncpi0"/>
            </w:pPr>
            <w:r>
              <w:t>_____________________________________</w:t>
            </w:r>
          </w:p>
        </w:tc>
      </w:tr>
      <w:tr w:rsidR="00CD5DD8">
        <w:tc>
          <w:tcPr>
            <w:tcW w:w="2397" w:type="pct"/>
            <w:tcMar>
              <w:top w:w="0" w:type="dxa"/>
              <w:left w:w="6" w:type="dxa"/>
              <w:bottom w:w="0" w:type="dxa"/>
              <w:right w:w="6" w:type="dxa"/>
            </w:tcMar>
            <w:hideMark/>
          </w:tcPr>
          <w:p w:rsidR="00CD5DD8" w:rsidRDefault="00CD5DD8">
            <w:pPr>
              <w:pStyle w:val="newncpi0"/>
            </w:pPr>
            <w:r>
              <w:t>______________</w:t>
            </w:r>
          </w:p>
        </w:tc>
        <w:tc>
          <w:tcPr>
            <w:tcW w:w="142" w:type="pct"/>
            <w:tcMar>
              <w:top w:w="0" w:type="dxa"/>
              <w:left w:w="6" w:type="dxa"/>
              <w:bottom w:w="0" w:type="dxa"/>
              <w:right w:w="6" w:type="dxa"/>
            </w:tcMar>
            <w:hideMark/>
          </w:tcPr>
          <w:p w:rsidR="00CD5DD8" w:rsidRDefault="00CD5DD8">
            <w:pPr>
              <w:pStyle w:val="newncpi0"/>
            </w:pPr>
            <w:r>
              <w:t> </w:t>
            </w:r>
          </w:p>
        </w:tc>
        <w:tc>
          <w:tcPr>
            <w:tcW w:w="2460" w:type="pct"/>
            <w:tcMar>
              <w:top w:w="0" w:type="dxa"/>
              <w:left w:w="6" w:type="dxa"/>
              <w:bottom w:w="0" w:type="dxa"/>
              <w:right w:w="6" w:type="dxa"/>
            </w:tcMar>
            <w:hideMark/>
          </w:tcPr>
          <w:p w:rsidR="00CD5DD8" w:rsidRDefault="00CD5DD8">
            <w:pPr>
              <w:pStyle w:val="newncpi0"/>
            </w:pPr>
            <w:r>
              <w:t>_______________</w:t>
            </w:r>
          </w:p>
        </w:tc>
      </w:tr>
      <w:tr w:rsidR="00CD5DD8">
        <w:tc>
          <w:tcPr>
            <w:tcW w:w="2397" w:type="pct"/>
            <w:tcMar>
              <w:top w:w="0" w:type="dxa"/>
              <w:left w:w="6" w:type="dxa"/>
              <w:bottom w:w="0" w:type="dxa"/>
              <w:right w:w="6" w:type="dxa"/>
            </w:tcMar>
            <w:hideMark/>
          </w:tcPr>
          <w:p w:rsidR="00CD5DD8" w:rsidRDefault="00CD5DD8">
            <w:pPr>
              <w:pStyle w:val="undline"/>
              <w:ind w:firstLine="482"/>
            </w:pPr>
            <w:r>
              <w:t>(подпись)</w:t>
            </w:r>
          </w:p>
        </w:tc>
        <w:tc>
          <w:tcPr>
            <w:tcW w:w="142" w:type="pct"/>
            <w:tcMar>
              <w:top w:w="0" w:type="dxa"/>
              <w:left w:w="6" w:type="dxa"/>
              <w:bottom w:w="0" w:type="dxa"/>
              <w:right w:w="6" w:type="dxa"/>
            </w:tcMar>
            <w:hideMark/>
          </w:tcPr>
          <w:p w:rsidR="00CD5DD8" w:rsidRDefault="00CD5DD8">
            <w:pPr>
              <w:pStyle w:val="undline"/>
            </w:pPr>
            <w:r>
              <w:t> </w:t>
            </w:r>
          </w:p>
        </w:tc>
        <w:tc>
          <w:tcPr>
            <w:tcW w:w="2460" w:type="pct"/>
            <w:tcMar>
              <w:top w:w="0" w:type="dxa"/>
              <w:left w:w="6" w:type="dxa"/>
              <w:bottom w:w="0" w:type="dxa"/>
              <w:right w:w="6" w:type="dxa"/>
            </w:tcMar>
            <w:hideMark/>
          </w:tcPr>
          <w:p w:rsidR="00CD5DD8" w:rsidRDefault="00CD5DD8">
            <w:pPr>
              <w:pStyle w:val="undline"/>
              <w:ind w:firstLine="397"/>
            </w:pPr>
            <w:r>
              <w:t xml:space="preserve">(подпись) </w:t>
            </w:r>
          </w:p>
        </w:tc>
      </w:tr>
      <w:tr w:rsidR="00CD5DD8">
        <w:tc>
          <w:tcPr>
            <w:tcW w:w="2397" w:type="pct"/>
            <w:tcMar>
              <w:top w:w="0" w:type="dxa"/>
              <w:left w:w="6" w:type="dxa"/>
              <w:bottom w:w="0" w:type="dxa"/>
              <w:right w:w="6" w:type="dxa"/>
            </w:tcMar>
            <w:hideMark/>
          </w:tcPr>
          <w:p w:rsidR="00CD5DD8" w:rsidRDefault="00CD5DD8">
            <w:pPr>
              <w:pStyle w:val="newncpi0"/>
              <w:ind w:firstLine="482"/>
            </w:pPr>
            <w:r>
              <w:t xml:space="preserve">М.П. </w:t>
            </w:r>
          </w:p>
        </w:tc>
        <w:tc>
          <w:tcPr>
            <w:tcW w:w="142" w:type="pct"/>
            <w:tcMar>
              <w:top w:w="0" w:type="dxa"/>
              <w:left w:w="6" w:type="dxa"/>
              <w:bottom w:w="0" w:type="dxa"/>
              <w:right w:w="6" w:type="dxa"/>
            </w:tcMar>
            <w:hideMark/>
          </w:tcPr>
          <w:p w:rsidR="00CD5DD8" w:rsidRDefault="00CD5DD8">
            <w:pPr>
              <w:pStyle w:val="newncpi0"/>
            </w:pPr>
            <w:r>
              <w:t> </w:t>
            </w:r>
          </w:p>
        </w:tc>
        <w:tc>
          <w:tcPr>
            <w:tcW w:w="2460" w:type="pct"/>
            <w:tcMar>
              <w:top w:w="0" w:type="dxa"/>
              <w:left w:w="6" w:type="dxa"/>
              <w:bottom w:w="0" w:type="dxa"/>
              <w:right w:w="6" w:type="dxa"/>
            </w:tcMar>
            <w:hideMark/>
          </w:tcPr>
          <w:p w:rsidR="00CD5DD8" w:rsidRDefault="00CD5DD8">
            <w:pPr>
              <w:pStyle w:val="newncpi0"/>
              <w:ind w:firstLine="397"/>
            </w:pPr>
            <w:r>
              <w:t xml:space="preserve">М.П. </w:t>
            </w:r>
          </w:p>
        </w:tc>
      </w:tr>
    </w:tbl>
    <w:p w:rsidR="00CD5DD8" w:rsidRDefault="00CD5DD8">
      <w:pPr>
        <w:pStyle w:val="endform"/>
      </w:pPr>
      <w:r>
        <w:t> </w:t>
      </w:r>
    </w:p>
    <w:p w:rsidR="00CD5DD8" w:rsidRDefault="00CD5DD8">
      <w:pPr>
        <w:pStyle w:val="newncpi"/>
      </w:pPr>
      <w:r>
        <w:t> </w:t>
      </w:r>
    </w:p>
    <w:p w:rsidR="00253476" w:rsidRDefault="00253476"/>
    <w:sectPr w:rsidR="00253476" w:rsidSect="00CD5DD8">
      <w:pgSz w:w="11920"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6F3" w:rsidRDefault="004976F3" w:rsidP="00CD5DD8">
      <w:r>
        <w:separator/>
      </w:r>
    </w:p>
  </w:endnote>
  <w:endnote w:type="continuationSeparator" w:id="0">
    <w:p w:rsidR="004976F3" w:rsidRDefault="004976F3" w:rsidP="00CD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D8" w:rsidRDefault="00CD5DD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D8" w:rsidRDefault="00CD5DD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Look w:val="04A0" w:firstRow="1" w:lastRow="0" w:firstColumn="1" w:lastColumn="0" w:noHBand="0" w:noVBand="1"/>
    </w:tblPr>
    <w:tblGrid>
      <w:gridCol w:w="900"/>
      <w:gridCol w:w="7202"/>
      <w:gridCol w:w="1500"/>
    </w:tblGrid>
    <w:tr w:rsidR="00CD5DD8" w:rsidTr="00CD5DD8">
      <w:trPr>
        <w:trHeight w:val="400"/>
      </w:trPr>
      <w:tc>
        <w:tcPr>
          <w:tcW w:w="900" w:type="dxa"/>
          <w:vMerge w:val="restart"/>
          <w:shd w:val="clear" w:color="auto" w:fill="auto"/>
        </w:tcPr>
        <w:p w:rsidR="00CD5DD8" w:rsidRDefault="00CD5DD8">
          <w:pPr>
            <w:pStyle w:val="a7"/>
            <w:ind w:firstLine="0"/>
          </w:pPr>
          <w:r>
            <w:rPr>
              <w:noProof/>
              <w:lang w:eastAsia="ru-RU"/>
            </w:rPr>
            <w:drawing>
              <wp:inline distT="0" distB="0" distL="0" distR="0" wp14:anchorId="57408FEA" wp14:editId="62DDEE08">
                <wp:extent cx="333375" cy="4381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33375" cy="438150"/>
                        </a:xfrm>
                        <a:prstGeom prst="rect">
                          <a:avLst/>
                        </a:prstGeom>
                      </pic:spPr>
                    </pic:pic>
                  </a:graphicData>
                </a:graphic>
              </wp:inline>
            </w:drawing>
          </w:r>
        </w:p>
      </w:tc>
      <w:tc>
        <w:tcPr>
          <w:tcW w:w="7202" w:type="dxa"/>
          <w:shd w:val="clear" w:color="auto" w:fill="auto"/>
        </w:tcPr>
        <w:p w:rsidR="00CD5DD8" w:rsidRPr="00CD5DD8" w:rsidRDefault="00CD5DD8">
          <w:pPr>
            <w:pStyle w:val="a7"/>
            <w:ind w:firstLine="0"/>
            <w:rPr>
              <w:rFonts w:ascii="Times New Roman" w:hAnsi="Times New Roman" w:cs="Times New Roman"/>
              <w:sz w:val="24"/>
            </w:rPr>
          </w:pPr>
          <w:r>
            <w:rPr>
              <w:rFonts w:ascii="Times New Roman" w:hAnsi="Times New Roman" w:cs="Times New Roman"/>
              <w:sz w:val="24"/>
            </w:rPr>
            <w:t>ИПС «ЭТАЛОН» версия 6.7</w:t>
          </w:r>
        </w:p>
      </w:tc>
      <w:tc>
        <w:tcPr>
          <w:tcW w:w="1500" w:type="dxa"/>
          <w:shd w:val="clear" w:color="auto" w:fill="auto"/>
        </w:tcPr>
        <w:p w:rsidR="00CD5DD8" w:rsidRPr="00CD5DD8" w:rsidRDefault="00CD5DD8" w:rsidP="00CD5DD8">
          <w:pPr>
            <w:pStyle w:val="a7"/>
            <w:ind w:firstLine="0"/>
            <w:jc w:val="right"/>
            <w:rPr>
              <w:rFonts w:ascii="Times New Roman" w:hAnsi="Times New Roman" w:cs="Times New Roman"/>
              <w:sz w:val="24"/>
            </w:rPr>
          </w:pPr>
          <w:r>
            <w:rPr>
              <w:rFonts w:ascii="Times New Roman" w:hAnsi="Times New Roman" w:cs="Times New Roman"/>
              <w:sz w:val="24"/>
            </w:rPr>
            <w:t>27.12.2016</w:t>
          </w:r>
        </w:p>
      </w:tc>
    </w:tr>
    <w:tr w:rsidR="00CD5DD8" w:rsidTr="00CD5DD8">
      <w:tc>
        <w:tcPr>
          <w:tcW w:w="900" w:type="dxa"/>
          <w:vMerge/>
        </w:tcPr>
        <w:p w:rsidR="00CD5DD8" w:rsidRDefault="00CD5DD8">
          <w:pPr>
            <w:pStyle w:val="a7"/>
            <w:ind w:firstLine="0"/>
          </w:pPr>
        </w:p>
      </w:tc>
      <w:tc>
        <w:tcPr>
          <w:tcW w:w="7202" w:type="dxa"/>
        </w:tcPr>
        <w:p w:rsidR="00CD5DD8" w:rsidRPr="00CD5DD8" w:rsidRDefault="00CD5DD8">
          <w:pPr>
            <w:pStyle w:val="a7"/>
            <w:ind w:firstLine="0"/>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c>
        <w:tcPr>
          <w:tcW w:w="1500" w:type="dxa"/>
        </w:tcPr>
        <w:p w:rsidR="00CD5DD8" w:rsidRDefault="00CD5DD8">
          <w:pPr>
            <w:pStyle w:val="a7"/>
            <w:ind w:firstLine="0"/>
          </w:pPr>
        </w:p>
      </w:tc>
    </w:tr>
  </w:tbl>
  <w:p w:rsidR="00CD5DD8" w:rsidRDefault="00CD5DD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6F3" w:rsidRDefault="004976F3" w:rsidP="00CD5DD8">
      <w:r>
        <w:separator/>
      </w:r>
    </w:p>
  </w:footnote>
  <w:footnote w:type="continuationSeparator" w:id="0">
    <w:p w:rsidR="004976F3" w:rsidRDefault="004976F3" w:rsidP="00CD5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D8" w:rsidRDefault="00CD5DD8" w:rsidP="0015433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D5DD8" w:rsidRDefault="00CD5DD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D8" w:rsidRPr="00CD5DD8" w:rsidRDefault="00CD5DD8" w:rsidP="0015433B">
    <w:pPr>
      <w:pStyle w:val="a5"/>
      <w:framePr w:wrap="around" w:vAnchor="text" w:hAnchor="margin" w:xAlign="center" w:y="1"/>
      <w:rPr>
        <w:rStyle w:val="a9"/>
        <w:rFonts w:ascii="Times New Roman" w:hAnsi="Times New Roman" w:cs="Times New Roman"/>
        <w:sz w:val="24"/>
      </w:rPr>
    </w:pPr>
    <w:r w:rsidRPr="00CD5DD8">
      <w:rPr>
        <w:rStyle w:val="a9"/>
        <w:rFonts w:ascii="Times New Roman" w:hAnsi="Times New Roman" w:cs="Times New Roman"/>
        <w:sz w:val="24"/>
      </w:rPr>
      <w:fldChar w:fldCharType="begin"/>
    </w:r>
    <w:r w:rsidRPr="00CD5DD8">
      <w:rPr>
        <w:rStyle w:val="a9"/>
        <w:rFonts w:ascii="Times New Roman" w:hAnsi="Times New Roman" w:cs="Times New Roman"/>
        <w:sz w:val="24"/>
      </w:rPr>
      <w:instrText xml:space="preserve">PAGE  </w:instrText>
    </w:r>
    <w:r w:rsidRPr="00CD5DD8">
      <w:rPr>
        <w:rStyle w:val="a9"/>
        <w:rFonts w:ascii="Times New Roman" w:hAnsi="Times New Roman" w:cs="Times New Roman"/>
        <w:sz w:val="24"/>
      </w:rPr>
      <w:fldChar w:fldCharType="separate"/>
    </w:r>
    <w:r>
      <w:rPr>
        <w:rStyle w:val="a9"/>
        <w:rFonts w:ascii="Times New Roman" w:hAnsi="Times New Roman" w:cs="Times New Roman"/>
        <w:noProof/>
        <w:sz w:val="24"/>
      </w:rPr>
      <w:t>3</w:t>
    </w:r>
    <w:r w:rsidRPr="00CD5DD8">
      <w:rPr>
        <w:rStyle w:val="a9"/>
        <w:rFonts w:ascii="Times New Roman" w:hAnsi="Times New Roman" w:cs="Times New Roman"/>
        <w:sz w:val="24"/>
      </w:rPr>
      <w:fldChar w:fldCharType="end"/>
    </w:r>
  </w:p>
  <w:p w:rsidR="00CD5DD8" w:rsidRPr="00CD5DD8" w:rsidRDefault="00CD5DD8">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D8" w:rsidRDefault="00CD5DD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DD8"/>
    <w:rsid w:val="00253476"/>
    <w:rsid w:val="00346911"/>
    <w:rsid w:val="00444CF1"/>
    <w:rsid w:val="004976F3"/>
    <w:rsid w:val="00507846"/>
    <w:rsid w:val="00CD5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D5DD8"/>
    <w:rPr>
      <w:color w:val="154C94"/>
      <w:u w:val="single"/>
    </w:rPr>
  </w:style>
  <w:style w:type="character" w:styleId="a4">
    <w:name w:val="FollowedHyperlink"/>
    <w:basedOn w:val="a0"/>
    <w:uiPriority w:val="99"/>
    <w:semiHidden/>
    <w:unhideWhenUsed/>
    <w:rsid w:val="00CD5DD8"/>
    <w:rPr>
      <w:color w:val="154C94"/>
      <w:u w:val="single"/>
    </w:rPr>
  </w:style>
  <w:style w:type="paragraph" w:customStyle="1" w:styleId="part">
    <w:name w:val="part"/>
    <w:basedOn w:val="a"/>
    <w:rsid w:val="00CD5DD8"/>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CD5DD8"/>
    <w:pPr>
      <w:spacing w:before="240" w:after="240"/>
      <w:ind w:left="1922" w:hanging="1355"/>
      <w:jc w:val="left"/>
    </w:pPr>
    <w:rPr>
      <w:rFonts w:ascii="Times New Roman" w:eastAsia="Times New Roman" w:hAnsi="Times New Roman" w:cs="Times New Roman"/>
      <w:b/>
      <w:bCs/>
      <w:sz w:val="24"/>
      <w:szCs w:val="24"/>
      <w:lang w:eastAsia="ru-RU"/>
    </w:rPr>
  </w:style>
  <w:style w:type="paragraph" w:customStyle="1" w:styleId="title">
    <w:name w:val="title"/>
    <w:basedOn w:val="a"/>
    <w:rsid w:val="00CD5DD8"/>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titlencpi">
    <w:name w:val="titlencpi"/>
    <w:basedOn w:val="a"/>
    <w:rsid w:val="00CD5DD8"/>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aspaper">
    <w:name w:val="aspaper"/>
    <w:basedOn w:val="a"/>
    <w:rsid w:val="00CD5DD8"/>
    <w:pPr>
      <w:ind w:firstLine="0"/>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CD5DD8"/>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CD5DD8"/>
    <w:pPr>
      <w:ind w:firstLine="0"/>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CD5DD8"/>
    <w:pPr>
      <w:ind w:firstLine="0"/>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CD5DD8"/>
    <w:pPr>
      <w:spacing w:after="28"/>
      <w:ind w:firstLine="0"/>
      <w:jc w:val="left"/>
    </w:pPr>
    <w:rPr>
      <w:rFonts w:ascii="Times New Roman" w:eastAsiaTheme="minorEastAsia" w:hAnsi="Times New Roman" w:cs="Times New Roman"/>
      <w:lang w:eastAsia="ru-RU"/>
    </w:rPr>
  </w:style>
  <w:style w:type="paragraph" w:customStyle="1" w:styleId="razdel">
    <w:name w:val="razdel"/>
    <w:basedOn w:val="a"/>
    <w:rsid w:val="00CD5DD8"/>
    <w:pPr>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CD5DD8"/>
    <w:pPr>
      <w:ind w:firstLine="0"/>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D5DD8"/>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D5DD8"/>
    <w:pPr>
      <w:ind w:firstLine="0"/>
      <w:jc w:val="right"/>
    </w:pPr>
    <w:rPr>
      <w:rFonts w:ascii="Times New Roman" w:eastAsiaTheme="minorEastAsia" w:hAnsi="Times New Roman" w:cs="Times New Roman"/>
      <w:lang w:eastAsia="ru-RU"/>
    </w:rPr>
  </w:style>
  <w:style w:type="paragraph" w:customStyle="1" w:styleId="titleu">
    <w:name w:val="titleu"/>
    <w:basedOn w:val="a"/>
    <w:rsid w:val="00CD5DD8"/>
    <w:pPr>
      <w:spacing w:before="240" w:after="240"/>
      <w:ind w:firstLine="0"/>
      <w:jc w:val="left"/>
    </w:pPr>
    <w:rPr>
      <w:rFonts w:ascii="Times New Roman" w:eastAsiaTheme="minorEastAsia" w:hAnsi="Times New Roman" w:cs="Times New Roman"/>
      <w:b/>
      <w:bCs/>
      <w:sz w:val="24"/>
      <w:szCs w:val="24"/>
      <w:lang w:eastAsia="ru-RU"/>
    </w:rPr>
  </w:style>
  <w:style w:type="paragraph" w:customStyle="1" w:styleId="titlek">
    <w:name w:val="titlek"/>
    <w:basedOn w:val="a"/>
    <w:rsid w:val="00CD5DD8"/>
    <w:pPr>
      <w:spacing w:before="240"/>
      <w:ind w:firstLine="0"/>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CD5DD8"/>
    <w:pPr>
      <w:ind w:firstLine="0"/>
      <w:jc w:val="left"/>
    </w:pPr>
    <w:rPr>
      <w:rFonts w:ascii="Times New Roman" w:eastAsiaTheme="minorEastAsia" w:hAnsi="Times New Roman" w:cs="Times New Roman"/>
      <w:sz w:val="20"/>
      <w:szCs w:val="20"/>
      <w:lang w:eastAsia="ru-RU"/>
    </w:rPr>
  </w:style>
  <w:style w:type="paragraph" w:customStyle="1" w:styleId="point">
    <w:name w:val="point"/>
    <w:basedOn w:val="a"/>
    <w:rsid w:val="00CD5DD8"/>
    <w:pPr>
      <w:ind w:firstLine="567"/>
    </w:pPr>
    <w:rPr>
      <w:rFonts w:ascii="Times New Roman" w:eastAsiaTheme="minorEastAsia" w:hAnsi="Times New Roman" w:cs="Times New Roman"/>
      <w:sz w:val="24"/>
      <w:szCs w:val="24"/>
      <w:lang w:eastAsia="ru-RU"/>
    </w:rPr>
  </w:style>
  <w:style w:type="paragraph" w:customStyle="1" w:styleId="underpoint">
    <w:name w:val="underpoint"/>
    <w:basedOn w:val="a"/>
    <w:rsid w:val="00CD5DD8"/>
    <w:pPr>
      <w:ind w:firstLine="567"/>
    </w:pPr>
    <w:rPr>
      <w:rFonts w:ascii="Times New Roman" w:eastAsiaTheme="minorEastAsia" w:hAnsi="Times New Roman" w:cs="Times New Roman"/>
      <w:sz w:val="24"/>
      <w:szCs w:val="24"/>
      <w:lang w:eastAsia="ru-RU"/>
    </w:rPr>
  </w:style>
  <w:style w:type="paragraph" w:customStyle="1" w:styleId="signed">
    <w:name w:val="signed"/>
    <w:basedOn w:val="a"/>
    <w:rsid w:val="00CD5DD8"/>
    <w:pPr>
      <w:ind w:firstLine="567"/>
    </w:pPr>
    <w:rPr>
      <w:rFonts w:ascii="Times New Roman" w:eastAsiaTheme="minorEastAsia" w:hAnsi="Times New Roman" w:cs="Times New Roman"/>
      <w:sz w:val="24"/>
      <w:szCs w:val="24"/>
      <w:lang w:eastAsia="ru-RU"/>
    </w:rPr>
  </w:style>
  <w:style w:type="paragraph" w:customStyle="1" w:styleId="odobren">
    <w:name w:val="odobren"/>
    <w:basedOn w:val="a"/>
    <w:rsid w:val="00CD5DD8"/>
    <w:pPr>
      <w:ind w:firstLine="0"/>
      <w:jc w:val="left"/>
    </w:pPr>
    <w:rPr>
      <w:rFonts w:ascii="Times New Roman" w:eastAsiaTheme="minorEastAsia" w:hAnsi="Times New Roman" w:cs="Times New Roman"/>
      <w:lang w:eastAsia="ru-RU"/>
    </w:rPr>
  </w:style>
  <w:style w:type="paragraph" w:customStyle="1" w:styleId="odobren1">
    <w:name w:val="odobren1"/>
    <w:basedOn w:val="a"/>
    <w:rsid w:val="00CD5DD8"/>
    <w:pPr>
      <w:spacing w:after="120"/>
      <w:ind w:firstLine="0"/>
      <w:jc w:val="left"/>
    </w:pPr>
    <w:rPr>
      <w:rFonts w:ascii="Times New Roman" w:eastAsiaTheme="minorEastAsia" w:hAnsi="Times New Roman" w:cs="Times New Roman"/>
      <w:lang w:eastAsia="ru-RU"/>
    </w:rPr>
  </w:style>
  <w:style w:type="paragraph" w:customStyle="1" w:styleId="comment">
    <w:name w:val="comment"/>
    <w:basedOn w:val="a"/>
    <w:rsid w:val="00CD5DD8"/>
    <w:rPr>
      <w:rFonts w:ascii="Times New Roman" w:eastAsiaTheme="minorEastAsia" w:hAnsi="Times New Roman" w:cs="Times New Roman"/>
      <w:sz w:val="20"/>
      <w:szCs w:val="20"/>
      <w:lang w:eastAsia="ru-RU"/>
    </w:rPr>
  </w:style>
  <w:style w:type="paragraph" w:customStyle="1" w:styleId="preamble">
    <w:name w:val="preamble"/>
    <w:basedOn w:val="a"/>
    <w:rsid w:val="00CD5DD8"/>
    <w:pPr>
      <w:ind w:firstLine="567"/>
    </w:pPr>
    <w:rPr>
      <w:rFonts w:ascii="Times New Roman" w:eastAsiaTheme="minorEastAsia" w:hAnsi="Times New Roman" w:cs="Times New Roman"/>
      <w:sz w:val="24"/>
      <w:szCs w:val="24"/>
      <w:lang w:eastAsia="ru-RU"/>
    </w:rPr>
  </w:style>
  <w:style w:type="paragraph" w:customStyle="1" w:styleId="snoski">
    <w:name w:val="snoski"/>
    <w:basedOn w:val="a"/>
    <w:rsid w:val="00CD5DD8"/>
    <w:pPr>
      <w:ind w:firstLine="567"/>
    </w:pPr>
    <w:rPr>
      <w:rFonts w:ascii="Times New Roman" w:eastAsiaTheme="minorEastAsia" w:hAnsi="Times New Roman" w:cs="Times New Roman"/>
      <w:sz w:val="20"/>
      <w:szCs w:val="20"/>
      <w:lang w:eastAsia="ru-RU"/>
    </w:rPr>
  </w:style>
  <w:style w:type="paragraph" w:customStyle="1" w:styleId="snoskiline">
    <w:name w:val="snoskiline"/>
    <w:basedOn w:val="a"/>
    <w:rsid w:val="00CD5DD8"/>
    <w:pPr>
      <w:ind w:firstLine="0"/>
    </w:pPr>
    <w:rPr>
      <w:rFonts w:ascii="Times New Roman" w:eastAsiaTheme="minorEastAsia" w:hAnsi="Times New Roman" w:cs="Times New Roman"/>
      <w:sz w:val="20"/>
      <w:szCs w:val="20"/>
      <w:lang w:eastAsia="ru-RU"/>
    </w:rPr>
  </w:style>
  <w:style w:type="paragraph" w:customStyle="1" w:styleId="paragraph">
    <w:name w:val="paragraph"/>
    <w:basedOn w:val="a"/>
    <w:rsid w:val="00CD5DD8"/>
    <w:pPr>
      <w:spacing w:before="240" w:after="240"/>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CD5DD8"/>
    <w:pPr>
      <w:ind w:firstLine="0"/>
      <w:jc w:val="left"/>
    </w:pPr>
    <w:rPr>
      <w:rFonts w:ascii="Times New Roman" w:eastAsiaTheme="minorEastAsia" w:hAnsi="Times New Roman" w:cs="Times New Roman"/>
      <w:sz w:val="20"/>
      <w:szCs w:val="20"/>
      <w:lang w:eastAsia="ru-RU"/>
    </w:rPr>
  </w:style>
  <w:style w:type="paragraph" w:customStyle="1" w:styleId="numnrpa">
    <w:name w:val="numnrpa"/>
    <w:basedOn w:val="a"/>
    <w:rsid w:val="00CD5DD8"/>
    <w:pPr>
      <w:ind w:firstLine="0"/>
      <w:jc w:val="left"/>
    </w:pPr>
    <w:rPr>
      <w:rFonts w:ascii="Times New Roman" w:eastAsiaTheme="minorEastAsia" w:hAnsi="Times New Roman" w:cs="Times New Roman"/>
      <w:sz w:val="36"/>
      <w:szCs w:val="36"/>
      <w:lang w:eastAsia="ru-RU"/>
    </w:rPr>
  </w:style>
  <w:style w:type="paragraph" w:customStyle="1" w:styleId="append">
    <w:name w:val="append"/>
    <w:basedOn w:val="a"/>
    <w:rsid w:val="00CD5DD8"/>
    <w:pPr>
      <w:ind w:firstLine="0"/>
      <w:jc w:val="left"/>
    </w:pPr>
    <w:rPr>
      <w:rFonts w:ascii="Times New Roman" w:eastAsiaTheme="minorEastAsia" w:hAnsi="Times New Roman" w:cs="Times New Roman"/>
      <w:lang w:eastAsia="ru-RU"/>
    </w:rPr>
  </w:style>
  <w:style w:type="paragraph" w:customStyle="1" w:styleId="prinodobren">
    <w:name w:val="prinodobren"/>
    <w:basedOn w:val="a"/>
    <w:rsid w:val="00CD5DD8"/>
    <w:pPr>
      <w:spacing w:before="240" w:after="240"/>
      <w:ind w:firstLine="0"/>
      <w:jc w:val="left"/>
    </w:pPr>
    <w:rPr>
      <w:rFonts w:ascii="Times New Roman" w:eastAsiaTheme="minorEastAsia" w:hAnsi="Times New Roman" w:cs="Times New Roman"/>
      <w:i/>
      <w:iCs/>
      <w:sz w:val="24"/>
      <w:szCs w:val="24"/>
      <w:lang w:eastAsia="ru-RU"/>
    </w:rPr>
  </w:style>
  <w:style w:type="paragraph" w:customStyle="1" w:styleId="spiski">
    <w:name w:val="spiski"/>
    <w:basedOn w:val="a"/>
    <w:rsid w:val="00CD5DD8"/>
    <w:pPr>
      <w:ind w:firstLine="0"/>
      <w:jc w:val="left"/>
    </w:pPr>
    <w:rPr>
      <w:rFonts w:ascii="Times New Roman" w:eastAsiaTheme="minorEastAsia" w:hAnsi="Times New Roman" w:cs="Times New Roman"/>
      <w:sz w:val="24"/>
      <w:szCs w:val="24"/>
      <w:lang w:eastAsia="ru-RU"/>
    </w:rPr>
  </w:style>
  <w:style w:type="paragraph" w:customStyle="1" w:styleId="nonumheader">
    <w:name w:val="nonumheader"/>
    <w:basedOn w:val="a"/>
    <w:rsid w:val="00CD5DD8"/>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CD5DD8"/>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CD5DD8"/>
    <w:pPr>
      <w:ind w:firstLine="1021"/>
    </w:pPr>
    <w:rPr>
      <w:rFonts w:ascii="Times New Roman" w:eastAsiaTheme="minorEastAsia" w:hAnsi="Times New Roman" w:cs="Times New Roman"/>
      <w:lang w:eastAsia="ru-RU"/>
    </w:rPr>
  </w:style>
  <w:style w:type="paragraph" w:customStyle="1" w:styleId="agreedate">
    <w:name w:val="agreedate"/>
    <w:basedOn w:val="a"/>
    <w:rsid w:val="00CD5DD8"/>
    <w:pPr>
      <w:ind w:firstLine="0"/>
    </w:pPr>
    <w:rPr>
      <w:rFonts w:ascii="Times New Roman" w:eastAsiaTheme="minorEastAsia" w:hAnsi="Times New Roman" w:cs="Times New Roman"/>
      <w:lang w:eastAsia="ru-RU"/>
    </w:rPr>
  </w:style>
  <w:style w:type="paragraph" w:customStyle="1" w:styleId="changeadd">
    <w:name w:val="changeadd"/>
    <w:basedOn w:val="a"/>
    <w:rsid w:val="00CD5DD8"/>
    <w:pPr>
      <w:ind w:left="1134" w:firstLine="567"/>
    </w:pPr>
    <w:rPr>
      <w:rFonts w:ascii="Times New Roman" w:eastAsiaTheme="minorEastAsia" w:hAnsi="Times New Roman" w:cs="Times New Roman"/>
      <w:sz w:val="24"/>
      <w:szCs w:val="24"/>
      <w:lang w:eastAsia="ru-RU"/>
    </w:rPr>
  </w:style>
  <w:style w:type="paragraph" w:customStyle="1" w:styleId="changei">
    <w:name w:val="changei"/>
    <w:basedOn w:val="a"/>
    <w:rsid w:val="00CD5DD8"/>
    <w:pPr>
      <w:ind w:left="1021" w:firstLine="0"/>
      <w:jc w:val="left"/>
    </w:pPr>
    <w:rPr>
      <w:rFonts w:ascii="Times New Roman" w:eastAsiaTheme="minorEastAsia" w:hAnsi="Times New Roman" w:cs="Times New Roman"/>
      <w:sz w:val="24"/>
      <w:szCs w:val="24"/>
      <w:lang w:eastAsia="ru-RU"/>
    </w:rPr>
  </w:style>
  <w:style w:type="paragraph" w:customStyle="1" w:styleId="changeutrs">
    <w:name w:val="changeutrs"/>
    <w:basedOn w:val="a"/>
    <w:rsid w:val="00CD5DD8"/>
    <w:pPr>
      <w:spacing w:after="240"/>
      <w:ind w:left="1134" w:firstLine="0"/>
    </w:pPr>
    <w:rPr>
      <w:rFonts w:ascii="Times New Roman" w:eastAsia="Times New Roman" w:hAnsi="Times New Roman" w:cs="Times New Roman"/>
      <w:sz w:val="24"/>
      <w:szCs w:val="24"/>
      <w:lang w:eastAsia="ru-RU"/>
    </w:rPr>
  </w:style>
  <w:style w:type="paragraph" w:customStyle="1" w:styleId="changeold">
    <w:name w:val="changeold"/>
    <w:basedOn w:val="a"/>
    <w:rsid w:val="00CD5DD8"/>
    <w:pPr>
      <w:spacing w:before="240" w:after="240"/>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CD5DD8"/>
    <w:pPr>
      <w:spacing w:after="28"/>
      <w:ind w:firstLine="0"/>
      <w:jc w:val="left"/>
    </w:pPr>
    <w:rPr>
      <w:rFonts w:ascii="Times New Roman" w:eastAsiaTheme="minorEastAsia" w:hAnsi="Times New Roman" w:cs="Times New Roman"/>
      <w:lang w:eastAsia="ru-RU"/>
    </w:rPr>
  </w:style>
  <w:style w:type="paragraph" w:customStyle="1" w:styleId="cap1">
    <w:name w:val="cap1"/>
    <w:basedOn w:val="a"/>
    <w:rsid w:val="00CD5DD8"/>
    <w:pPr>
      <w:ind w:firstLine="0"/>
      <w:jc w:val="left"/>
    </w:pPr>
    <w:rPr>
      <w:rFonts w:ascii="Times New Roman" w:eastAsiaTheme="minorEastAsia" w:hAnsi="Times New Roman" w:cs="Times New Roman"/>
      <w:lang w:eastAsia="ru-RU"/>
    </w:rPr>
  </w:style>
  <w:style w:type="paragraph" w:customStyle="1" w:styleId="capu1">
    <w:name w:val="capu1"/>
    <w:basedOn w:val="a"/>
    <w:rsid w:val="00CD5DD8"/>
    <w:pPr>
      <w:spacing w:after="120"/>
      <w:ind w:firstLine="0"/>
      <w:jc w:val="left"/>
    </w:pPr>
    <w:rPr>
      <w:rFonts w:ascii="Times New Roman" w:eastAsiaTheme="minorEastAsia" w:hAnsi="Times New Roman" w:cs="Times New Roman"/>
      <w:lang w:eastAsia="ru-RU"/>
    </w:rPr>
  </w:style>
  <w:style w:type="paragraph" w:customStyle="1" w:styleId="newncpi">
    <w:name w:val="newncpi"/>
    <w:basedOn w:val="a"/>
    <w:rsid w:val="00CD5DD8"/>
    <w:pPr>
      <w:ind w:firstLine="567"/>
    </w:pPr>
    <w:rPr>
      <w:rFonts w:ascii="Times New Roman" w:eastAsiaTheme="minorEastAsia" w:hAnsi="Times New Roman" w:cs="Times New Roman"/>
      <w:sz w:val="24"/>
      <w:szCs w:val="24"/>
      <w:lang w:eastAsia="ru-RU"/>
    </w:rPr>
  </w:style>
  <w:style w:type="paragraph" w:customStyle="1" w:styleId="newncpi0">
    <w:name w:val="newncpi0"/>
    <w:basedOn w:val="a"/>
    <w:rsid w:val="00CD5DD8"/>
    <w:pPr>
      <w:ind w:firstLine="0"/>
    </w:pPr>
    <w:rPr>
      <w:rFonts w:ascii="Times New Roman" w:eastAsiaTheme="minorEastAsia" w:hAnsi="Times New Roman" w:cs="Times New Roman"/>
      <w:sz w:val="24"/>
      <w:szCs w:val="24"/>
      <w:lang w:eastAsia="ru-RU"/>
    </w:rPr>
  </w:style>
  <w:style w:type="paragraph" w:customStyle="1" w:styleId="newncpi1">
    <w:name w:val="newncpi1"/>
    <w:basedOn w:val="a"/>
    <w:rsid w:val="00CD5DD8"/>
    <w:pPr>
      <w:ind w:left="567" w:firstLine="0"/>
    </w:pPr>
    <w:rPr>
      <w:rFonts w:ascii="Times New Roman" w:eastAsiaTheme="minorEastAsia" w:hAnsi="Times New Roman" w:cs="Times New Roman"/>
      <w:sz w:val="24"/>
      <w:szCs w:val="24"/>
      <w:lang w:eastAsia="ru-RU"/>
    </w:rPr>
  </w:style>
  <w:style w:type="paragraph" w:customStyle="1" w:styleId="edizmeren">
    <w:name w:val="edizmeren"/>
    <w:basedOn w:val="a"/>
    <w:rsid w:val="00CD5DD8"/>
    <w:pPr>
      <w:ind w:firstLine="0"/>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CD5DD8"/>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CD5DD8"/>
    <w:pPr>
      <w:ind w:firstLine="0"/>
      <w:jc w:val="center"/>
    </w:pPr>
    <w:rPr>
      <w:rFonts w:ascii="Times New Roman" w:eastAsiaTheme="minorEastAsia" w:hAnsi="Times New Roman" w:cs="Times New Roman"/>
      <w:sz w:val="24"/>
      <w:szCs w:val="24"/>
      <w:lang w:eastAsia="ru-RU"/>
    </w:rPr>
  </w:style>
  <w:style w:type="paragraph" w:customStyle="1" w:styleId="primer">
    <w:name w:val="primer"/>
    <w:basedOn w:val="a"/>
    <w:rsid w:val="00CD5DD8"/>
    <w:pPr>
      <w:ind w:firstLine="567"/>
    </w:pPr>
    <w:rPr>
      <w:rFonts w:ascii="Times New Roman" w:eastAsiaTheme="minorEastAsia" w:hAnsi="Times New Roman" w:cs="Times New Roman"/>
      <w:sz w:val="20"/>
      <w:szCs w:val="20"/>
      <w:lang w:eastAsia="ru-RU"/>
    </w:rPr>
  </w:style>
  <w:style w:type="paragraph" w:customStyle="1" w:styleId="withpar">
    <w:name w:val="withpar"/>
    <w:basedOn w:val="a"/>
    <w:rsid w:val="00CD5DD8"/>
    <w:pPr>
      <w:ind w:firstLine="567"/>
    </w:pPr>
    <w:rPr>
      <w:rFonts w:ascii="Times New Roman" w:eastAsiaTheme="minorEastAsia" w:hAnsi="Times New Roman" w:cs="Times New Roman"/>
      <w:sz w:val="24"/>
      <w:szCs w:val="24"/>
      <w:lang w:eastAsia="ru-RU"/>
    </w:rPr>
  </w:style>
  <w:style w:type="paragraph" w:customStyle="1" w:styleId="withoutpar">
    <w:name w:val="withoutpar"/>
    <w:basedOn w:val="a"/>
    <w:rsid w:val="00CD5DD8"/>
    <w:pPr>
      <w:spacing w:after="60"/>
      <w:ind w:firstLine="0"/>
    </w:pPr>
    <w:rPr>
      <w:rFonts w:ascii="Times New Roman" w:eastAsiaTheme="minorEastAsia" w:hAnsi="Times New Roman" w:cs="Times New Roman"/>
      <w:sz w:val="24"/>
      <w:szCs w:val="24"/>
      <w:lang w:eastAsia="ru-RU"/>
    </w:rPr>
  </w:style>
  <w:style w:type="paragraph" w:customStyle="1" w:styleId="undline">
    <w:name w:val="undline"/>
    <w:basedOn w:val="a"/>
    <w:rsid w:val="00CD5DD8"/>
    <w:pPr>
      <w:ind w:firstLine="0"/>
    </w:pPr>
    <w:rPr>
      <w:rFonts w:ascii="Times New Roman" w:eastAsiaTheme="minorEastAsia" w:hAnsi="Times New Roman" w:cs="Times New Roman"/>
      <w:sz w:val="20"/>
      <w:szCs w:val="20"/>
      <w:lang w:eastAsia="ru-RU"/>
    </w:rPr>
  </w:style>
  <w:style w:type="paragraph" w:customStyle="1" w:styleId="underline">
    <w:name w:val="underline"/>
    <w:basedOn w:val="a"/>
    <w:rsid w:val="00CD5DD8"/>
    <w:pPr>
      <w:ind w:firstLine="0"/>
    </w:pPr>
    <w:rPr>
      <w:rFonts w:ascii="Times New Roman" w:eastAsiaTheme="minorEastAsia" w:hAnsi="Times New Roman" w:cs="Times New Roman"/>
      <w:sz w:val="20"/>
      <w:szCs w:val="20"/>
      <w:lang w:eastAsia="ru-RU"/>
    </w:rPr>
  </w:style>
  <w:style w:type="paragraph" w:customStyle="1" w:styleId="ncpicomment">
    <w:name w:val="ncpicomment"/>
    <w:basedOn w:val="a"/>
    <w:rsid w:val="00CD5DD8"/>
    <w:pPr>
      <w:spacing w:before="120"/>
      <w:ind w:left="1134" w:firstLine="0"/>
    </w:pPr>
    <w:rPr>
      <w:rFonts w:ascii="Times New Roman" w:eastAsiaTheme="minorEastAsia" w:hAnsi="Times New Roman" w:cs="Times New Roman"/>
      <w:i/>
      <w:iCs/>
      <w:sz w:val="24"/>
      <w:szCs w:val="24"/>
      <w:lang w:eastAsia="ru-RU"/>
    </w:rPr>
  </w:style>
  <w:style w:type="paragraph" w:customStyle="1" w:styleId="rekviziti">
    <w:name w:val="rekviziti"/>
    <w:basedOn w:val="a"/>
    <w:rsid w:val="00CD5DD8"/>
    <w:pPr>
      <w:ind w:left="1134" w:firstLine="0"/>
    </w:pPr>
    <w:rPr>
      <w:rFonts w:ascii="Times New Roman" w:eastAsiaTheme="minorEastAsia" w:hAnsi="Times New Roman" w:cs="Times New Roman"/>
      <w:sz w:val="24"/>
      <w:szCs w:val="24"/>
      <w:lang w:eastAsia="ru-RU"/>
    </w:rPr>
  </w:style>
  <w:style w:type="paragraph" w:customStyle="1" w:styleId="ncpidel">
    <w:name w:val="ncpidel"/>
    <w:basedOn w:val="a"/>
    <w:rsid w:val="00CD5DD8"/>
    <w:pPr>
      <w:ind w:left="1134" w:firstLine="567"/>
    </w:pPr>
    <w:rPr>
      <w:rFonts w:ascii="Times New Roman" w:eastAsiaTheme="minorEastAsia" w:hAnsi="Times New Roman" w:cs="Times New Roman"/>
      <w:sz w:val="24"/>
      <w:szCs w:val="24"/>
      <w:lang w:eastAsia="ru-RU"/>
    </w:rPr>
  </w:style>
  <w:style w:type="paragraph" w:customStyle="1" w:styleId="tsifra">
    <w:name w:val="tsifra"/>
    <w:basedOn w:val="a"/>
    <w:rsid w:val="00CD5DD8"/>
    <w:pPr>
      <w:ind w:firstLine="0"/>
      <w:jc w:val="left"/>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CD5DD8"/>
    <w:pPr>
      <w:ind w:firstLine="567"/>
    </w:pPr>
    <w:rPr>
      <w:rFonts w:ascii="Times New Roman" w:eastAsiaTheme="minorEastAsia" w:hAnsi="Times New Roman" w:cs="Times New Roman"/>
      <w:sz w:val="24"/>
      <w:szCs w:val="24"/>
      <w:lang w:eastAsia="ru-RU"/>
    </w:rPr>
  </w:style>
  <w:style w:type="paragraph" w:customStyle="1" w:styleId="newncpiv">
    <w:name w:val="newncpiv"/>
    <w:basedOn w:val="a"/>
    <w:rsid w:val="00CD5DD8"/>
    <w:pPr>
      <w:ind w:firstLine="567"/>
    </w:pPr>
    <w:rPr>
      <w:rFonts w:ascii="Times New Roman" w:eastAsiaTheme="minorEastAsia" w:hAnsi="Times New Roman" w:cs="Times New Roman"/>
      <w:i/>
      <w:iCs/>
      <w:sz w:val="24"/>
      <w:szCs w:val="24"/>
      <w:lang w:eastAsia="ru-RU"/>
    </w:rPr>
  </w:style>
  <w:style w:type="paragraph" w:customStyle="1" w:styleId="snoskiv">
    <w:name w:val="snoskiv"/>
    <w:basedOn w:val="a"/>
    <w:rsid w:val="00CD5DD8"/>
    <w:pPr>
      <w:ind w:firstLine="567"/>
    </w:pPr>
    <w:rPr>
      <w:rFonts w:ascii="Times New Roman" w:eastAsiaTheme="minorEastAsia" w:hAnsi="Times New Roman" w:cs="Times New Roman"/>
      <w:i/>
      <w:iCs/>
      <w:sz w:val="20"/>
      <w:szCs w:val="20"/>
      <w:lang w:eastAsia="ru-RU"/>
    </w:rPr>
  </w:style>
  <w:style w:type="paragraph" w:customStyle="1" w:styleId="articlev">
    <w:name w:val="articlev"/>
    <w:basedOn w:val="a"/>
    <w:rsid w:val="00CD5DD8"/>
    <w:pPr>
      <w:spacing w:before="240" w:after="240"/>
      <w:ind w:firstLine="567"/>
      <w:jc w:val="left"/>
    </w:pPr>
    <w:rPr>
      <w:rFonts w:ascii="Times New Roman" w:eastAsiaTheme="minorEastAsia" w:hAnsi="Times New Roman" w:cs="Times New Roman"/>
      <w:i/>
      <w:iCs/>
      <w:sz w:val="24"/>
      <w:szCs w:val="24"/>
      <w:lang w:eastAsia="ru-RU"/>
    </w:rPr>
  </w:style>
  <w:style w:type="paragraph" w:customStyle="1" w:styleId="contentword">
    <w:name w:val="contentword"/>
    <w:basedOn w:val="a"/>
    <w:rsid w:val="00CD5DD8"/>
    <w:pPr>
      <w:spacing w:before="240" w:after="240"/>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CD5DD8"/>
    <w:pPr>
      <w:ind w:left="1134" w:hanging="1134"/>
      <w:jc w:val="left"/>
    </w:pPr>
    <w:rPr>
      <w:rFonts w:ascii="Times New Roman" w:eastAsiaTheme="minorEastAsia" w:hAnsi="Times New Roman" w:cs="Times New Roman"/>
      <w:lang w:eastAsia="ru-RU"/>
    </w:rPr>
  </w:style>
  <w:style w:type="paragraph" w:customStyle="1" w:styleId="gosreg">
    <w:name w:val="gosreg"/>
    <w:basedOn w:val="a"/>
    <w:rsid w:val="00CD5DD8"/>
    <w:pPr>
      <w:ind w:firstLine="0"/>
    </w:pPr>
    <w:rPr>
      <w:rFonts w:ascii="Times New Roman" w:eastAsiaTheme="minorEastAsia" w:hAnsi="Times New Roman" w:cs="Times New Roman"/>
      <w:i/>
      <w:iCs/>
      <w:sz w:val="20"/>
      <w:szCs w:val="20"/>
      <w:lang w:eastAsia="ru-RU"/>
    </w:rPr>
  </w:style>
  <w:style w:type="paragraph" w:customStyle="1" w:styleId="articlect">
    <w:name w:val="articlect"/>
    <w:basedOn w:val="a"/>
    <w:rsid w:val="00CD5DD8"/>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CD5DD8"/>
    <w:pPr>
      <w:spacing w:before="240" w:after="240"/>
      <w:ind w:firstLine="0"/>
      <w:jc w:val="left"/>
    </w:pPr>
    <w:rPr>
      <w:rFonts w:ascii="Times New Roman" w:eastAsiaTheme="minorEastAsia" w:hAnsi="Times New Roman" w:cs="Times New Roman"/>
      <w:sz w:val="24"/>
      <w:szCs w:val="24"/>
      <w:lang w:eastAsia="ru-RU"/>
    </w:rPr>
  </w:style>
  <w:style w:type="paragraph" w:customStyle="1" w:styleId="recepient">
    <w:name w:val="recepient"/>
    <w:basedOn w:val="a"/>
    <w:rsid w:val="00CD5DD8"/>
    <w:pPr>
      <w:ind w:left="5103" w:firstLine="0"/>
      <w:jc w:val="left"/>
    </w:pPr>
    <w:rPr>
      <w:rFonts w:ascii="Times New Roman" w:eastAsiaTheme="minorEastAsia" w:hAnsi="Times New Roman" w:cs="Times New Roman"/>
      <w:sz w:val="24"/>
      <w:szCs w:val="24"/>
      <w:lang w:eastAsia="ru-RU"/>
    </w:rPr>
  </w:style>
  <w:style w:type="paragraph" w:customStyle="1" w:styleId="doklad">
    <w:name w:val="doklad"/>
    <w:basedOn w:val="a"/>
    <w:rsid w:val="00CD5DD8"/>
    <w:pPr>
      <w:ind w:left="2835" w:firstLine="0"/>
      <w:jc w:val="left"/>
    </w:pPr>
    <w:rPr>
      <w:rFonts w:ascii="Times New Roman" w:eastAsiaTheme="minorEastAsia" w:hAnsi="Times New Roman" w:cs="Times New Roman"/>
      <w:sz w:val="24"/>
      <w:szCs w:val="24"/>
      <w:lang w:eastAsia="ru-RU"/>
    </w:rPr>
  </w:style>
  <w:style w:type="paragraph" w:customStyle="1" w:styleId="onpaper">
    <w:name w:val="onpaper"/>
    <w:basedOn w:val="a"/>
    <w:rsid w:val="00CD5DD8"/>
    <w:pPr>
      <w:ind w:firstLine="567"/>
    </w:pPr>
    <w:rPr>
      <w:rFonts w:ascii="Times New Roman" w:eastAsiaTheme="minorEastAsia" w:hAnsi="Times New Roman" w:cs="Times New Roman"/>
      <w:i/>
      <w:iCs/>
      <w:sz w:val="20"/>
      <w:szCs w:val="20"/>
      <w:lang w:eastAsia="ru-RU"/>
    </w:rPr>
  </w:style>
  <w:style w:type="paragraph" w:customStyle="1" w:styleId="formula">
    <w:name w:val="formula"/>
    <w:basedOn w:val="a"/>
    <w:rsid w:val="00CD5DD8"/>
    <w:pPr>
      <w:ind w:firstLine="0"/>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CD5DD8"/>
    <w:pPr>
      <w:ind w:firstLine="0"/>
      <w:jc w:val="left"/>
    </w:pPr>
    <w:rPr>
      <w:rFonts w:ascii="Times New Roman" w:eastAsiaTheme="minorEastAsia" w:hAnsi="Times New Roman" w:cs="Times New Roman"/>
      <w:sz w:val="24"/>
      <w:szCs w:val="24"/>
      <w:lang w:eastAsia="ru-RU"/>
    </w:rPr>
  </w:style>
  <w:style w:type="paragraph" w:customStyle="1" w:styleId="table9">
    <w:name w:val="table9"/>
    <w:basedOn w:val="a"/>
    <w:rsid w:val="00CD5DD8"/>
    <w:pPr>
      <w:ind w:firstLine="0"/>
      <w:jc w:val="left"/>
    </w:pPr>
    <w:rPr>
      <w:rFonts w:ascii="Times New Roman" w:eastAsiaTheme="minorEastAsia" w:hAnsi="Times New Roman" w:cs="Times New Roman"/>
      <w:sz w:val="18"/>
      <w:szCs w:val="18"/>
      <w:lang w:eastAsia="ru-RU"/>
    </w:rPr>
  </w:style>
  <w:style w:type="paragraph" w:customStyle="1" w:styleId="table8">
    <w:name w:val="table8"/>
    <w:basedOn w:val="a"/>
    <w:rsid w:val="00CD5DD8"/>
    <w:pPr>
      <w:ind w:firstLine="0"/>
      <w:jc w:val="left"/>
    </w:pPr>
    <w:rPr>
      <w:rFonts w:ascii="Times New Roman" w:eastAsiaTheme="minorEastAsia" w:hAnsi="Times New Roman" w:cs="Times New Roman"/>
      <w:sz w:val="16"/>
      <w:szCs w:val="16"/>
      <w:lang w:eastAsia="ru-RU"/>
    </w:rPr>
  </w:style>
  <w:style w:type="paragraph" w:customStyle="1" w:styleId="table7">
    <w:name w:val="table7"/>
    <w:basedOn w:val="a"/>
    <w:rsid w:val="00CD5DD8"/>
    <w:pPr>
      <w:ind w:firstLine="0"/>
      <w:jc w:val="left"/>
    </w:pPr>
    <w:rPr>
      <w:rFonts w:ascii="Times New Roman" w:eastAsiaTheme="minorEastAsia" w:hAnsi="Times New Roman" w:cs="Times New Roman"/>
      <w:sz w:val="14"/>
      <w:szCs w:val="14"/>
      <w:lang w:eastAsia="ru-RU"/>
    </w:rPr>
  </w:style>
  <w:style w:type="paragraph" w:customStyle="1" w:styleId="begform">
    <w:name w:val="begform"/>
    <w:basedOn w:val="a"/>
    <w:rsid w:val="00CD5DD8"/>
    <w:pPr>
      <w:ind w:firstLine="567"/>
    </w:pPr>
    <w:rPr>
      <w:rFonts w:ascii="Times New Roman" w:eastAsiaTheme="minorEastAsia" w:hAnsi="Times New Roman" w:cs="Times New Roman"/>
      <w:sz w:val="24"/>
      <w:szCs w:val="24"/>
      <w:lang w:eastAsia="ru-RU"/>
    </w:rPr>
  </w:style>
  <w:style w:type="paragraph" w:customStyle="1" w:styleId="endform">
    <w:name w:val="endform"/>
    <w:basedOn w:val="a"/>
    <w:rsid w:val="00CD5DD8"/>
    <w:pPr>
      <w:ind w:firstLine="567"/>
    </w:pPr>
    <w:rPr>
      <w:rFonts w:ascii="Times New Roman" w:eastAsiaTheme="minorEastAsia" w:hAnsi="Times New Roman" w:cs="Times New Roman"/>
      <w:sz w:val="24"/>
      <w:szCs w:val="24"/>
      <w:lang w:eastAsia="ru-RU"/>
    </w:rPr>
  </w:style>
  <w:style w:type="character" w:customStyle="1" w:styleId="name">
    <w:name w:val="name"/>
    <w:basedOn w:val="a0"/>
    <w:rsid w:val="00CD5DD8"/>
    <w:rPr>
      <w:rFonts w:ascii="Times New Roman" w:hAnsi="Times New Roman" w:cs="Times New Roman" w:hint="default"/>
      <w:caps/>
    </w:rPr>
  </w:style>
  <w:style w:type="character" w:customStyle="1" w:styleId="promulgator">
    <w:name w:val="promulgator"/>
    <w:basedOn w:val="a0"/>
    <w:rsid w:val="00CD5DD8"/>
    <w:rPr>
      <w:rFonts w:ascii="Times New Roman" w:hAnsi="Times New Roman" w:cs="Times New Roman" w:hint="default"/>
      <w:caps/>
    </w:rPr>
  </w:style>
  <w:style w:type="character" w:customStyle="1" w:styleId="datepr">
    <w:name w:val="datepr"/>
    <w:basedOn w:val="a0"/>
    <w:rsid w:val="00CD5DD8"/>
    <w:rPr>
      <w:rFonts w:ascii="Times New Roman" w:hAnsi="Times New Roman" w:cs="Times New Roman" w:hint="default"/>
    </w:rPr>
  </w:style>
  <w:style w:type="character" w:customStyle="1" w:styleId="datecity">
    <w:name w:val="datecity"/>
    <w:basedOn w:val="a0"/>
    <w:rsid w:val="00CD5DD8"/>
    <w:rPr>
      <w:rFonts w:ascii="Times New Roman" w:hAnsi="Times New Roman" w:cs="Times New Roman" w:hint="default"/>
      <w:sz w:val="24"/>
      <w:szCs w:val="24"/>
    </w:rPr>
  </w:style>
  <w:style w:type="character" w:customStyle="1" w:styleId="datereg">
    <w:name w:val="datereg"/>
    <w:basedOn w:val="a0"/>
    <w:rsid w:val="00CD5DD8"/>
    <w:rPr>
      <w:rFonts w:ascii="Times New Roman" w:hAnsi="Times New Roman" w:cs="Times New Roman" w:hint="default"/>
    </w:rPr>
  </w:style>
  <w:style w:type="character" w:customStyle="1" w:styleId="number">
    <w:name w:val="number"/>
    <w:basedOn w:val="a0"/>
    <w:rsid w:val="00CD5DD8"/>
    <w:rPr>
      <w:rFonts w:ascii="Times New Roman" w:hAnsi="Times New Roman" w:cs="Times New Roman" w:hint="default"/>
    </w:rPr>
  </w:style>
  <w:style w:type="character" w:customStyle="1" w:styleId="bigsimbol">
    <w:name w:val="bigsimbol"/>
    <w:basedOn w:val="a0"/>
    <w:rsid w:val="00CD5DD8"/>
    <w:rPr>
      <w:rFonts w:ascii="Times New Roman" w:hAnsi="Times New Roman" w:cs="Times New Roman" w:hint="default"/>
      <w:caps/>
    </w:rPr>
  </w:style>
  <w:style w:type="character" w:customStyle="1" w:styleId="razr">
    <w:name w:val="razr"/>
    <w:basedOn w:val="a0"/>
    <w:rsid w:val="00CD5DD8"/>
    <w:rPr>
      <w:rFonts w:ascii="Times New Roman" w:hAnsi="Times New Roman" w:cs="Times New Roman" w:hint="default"/>
      <w:spacing w:val="30"/>
    </w:rPr>
  </w:style>
  <w:style w:type="character" w:customStyle="1" w:styleId="onesymbol">
    <w:name w:val="onesymbol"/>
    <w:basedOn w:val="a0"/>
    <w:rsid w:val="00CD5DD8"/>
    <w:rPr>
      <w:rFonts w:ascii="Symbol" w:hAnsi="Symbol" w:hint="default"/>
    </w:rPr>
  </w:style>
  <w:style w:type="character" w:customStyle="1" w:styleId="onewind3">
    <w:name w:val="onewind3"/>
    <w:basedOn w:val="a0"/>
    <w:rsid w:val="00CD5DD8"/>
    <w:rPr>
      <w:rFonts w:ascii="Wingdings 3" w:hAnsi="Wingdings 3" w:hint="default"/>
    </w:rPr>
  </w:style>
  <w:style w:type="character" w:customStyle="1" w:styleId="onewind2">
    <w:name w:val="onewind2"/>
    <w:basedOn w:val="a0"/>
    <w:rsid w:val="00CD5DD8"/>
    <w:rPr>
      <w:rFonts w:ascii="Wingdings 2" w:hAnsi="Wingdings 2" w:hint="default"/>
    </w:rPr>
  </w:style>
  <w:style w:type="character" w:customStyle="1" w:styleId="onewind">
    <w:name w:val="onewind"/>
    <w:basedOn w:val="a0"/>
    <w:rsid w:val="00CD5DD8"/>
    <w:rPr>
      <w:rFonts w:ascii="Wingdings" w:hAnsi="Wingdings" w:hint="default"/>
    </w:rPr>
  </w:style>
  <w:style w:type="character" w:customStyle="1" w:styleId="rednoun">
    <w:name w:val="rednoun"/>
    <w:basedOn w:val="a0"/>
    <w:rsid w:val="00CD5DD8"/>
  </w:style>
  <w:style w:type="character" w:customStyle="1" w:styleId="post">
    <w:name w:val="post"/>
    <w:basedOn w:val="a0"/>
    <w:rsid w:val="00CD5DD8"/>
    <w:rPr>
      <w:rFonts w:ascii="Times New Roman" w:hAnsi="Times New Roman" w:cs="Times New Roman" w:hint="default"/>
      <w:b/>
      <w:bCs/>
      <w:sz w:val="22"/>
      <w:szCs w:val="22"/>
    </w:rPr>
  </w:style>
  <w:style w:type="character" w:customStyle="1" w:styleId="pers">
    <w:name w:val="pers"/>
    <w:basedOn w:val="a0"/>
    <w:rsid w:val="00CD5DD8"/>
    <w:rPr>
      <w:rFonts w:ascii="Times New Roman" w:hAnsi="Times New Roman" w:cs="Times New Roman" w:hint="default"/>
      <w:b/>
      <w:bCs/>
      <w:sz w:val="22"/>
      <w:szCs w:val="22"/>
    </w:rPr>
  </w:style>
  <w:style w:type="character" w:customStyle="1" w:styleId="arabic">
    <w:name w:val="arabic"/>
    <w:basedOn w:val="a0"/>
    <w:rsid w:val="00CD5DD8"/>
    <w:rPr>
      <w:rFonts w:ascii="Times New Roman" w:hAnsi="Times New Roman" w:cs="Times New Roman" w:hint="default"/>
    </w:rPr>
  </w:style>
  <w:style w:type="character" w:customStyle="1" w:styleId="articlec">
    <w:name w:val="articlec"/>
    <w:basedOn w:val="a0"/>
    <w:rsid w:val="00CD5DD8"/>
    <w:rPr>
      <w:rFonts w:ascii="Times New Roman" w:hAnsi="Times New Roman" w:cs="Times New Roman" w:hint="default"/>
      <w:b/>
      <w:bCs/>
    </w:rPr>
  </w:style>
  <w:style w:type="character" w:customStyle="1" w:styleId="roman">
    <w:name w:val="roman"/>
    <w:basedOn w:val="a0"/>
    <w:rsid w:val="00CD5DD8"/>
    <w:rPr>
      <w:rFonts w:ascii="Arial" w:hAnsi="Arial" w:cs="Arial" w:hint="default"/>
    </w:rPr>
  </w:style>
  <w:style w:type="table" w:customStyle="1" w:styleId="tablencpi">
    <w:name w:val="tablencpi"/>
    <w:basedOn w:val="a1"/>
    <w:rsid w:val="00CD5DD8"/>
    <w:pPr>
      <w:ind w:firstLine="0"/>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CD5DD8"/>
    <w:pPr>
      <w:tabs>
        <w:tab w:val="center" w:pos="4677"/>
        <w:tab w:val="right" w:pos="9355"/>
      </w:tabs>
    </w:pPr>
  </w:style>
  <w:style w:type="character" w:customStyle="1" w:styleId="a6">
    <w:name w:val="Верхний колонтитул Знак"/>
    <w:basedOn w:val="a0"/>
    <w:link w:val="a5"/>
    <w:uiPriority w:val="99"/>
    <w:rsid w:val="00CD5DD8"/>
  </w:style>
  <w:style w:type="paragraph" w:styleId="a7">
    <w:name w:val="footer"/>
    <w:basedOn w:val="a"/>
    <w:link w:val="a8"/>
    <w:uiPriority w:val="99"/>
    <w:unhideWhenUsed/>
    <w:rsid w:val="00CD5DD8"/>
    <w:pPr>
      <w:tabs>
        <w:tab w:val="center" w:pos="4677"/>
        <w:tab w:val="right" w:pos="9355"/>
      </w:tabs>
    </w:pPr>
  </w:style>
  <w:style w:type="character" w:customStyle="1" w:styleId="a8">
    <w:name w:val="Нижний колонтитул Знак"/>
    <w:basedOn w:val="a0"/>
    <w:link w:val="a7"/>
    <w:uiPriority w:val="99"/>
    <w:rsid w:val="00CD5DD8"/>
  </w:style>
  <w:style w:type="character" w:styleId="a9">
    <w:name w:val="page number"/>
    <w:basedOn w:val="a0"/>
    <w:uiPriority w:val="99"/>
    <w:semiHidden/>
    <w:unhideWhenUsed/>
    <w:rsid w:val="00CD5DD8"/>
  </w:style>
  <w:style w:type="table" w:styleId="aa">
    <w:name w:val="Table Grid"/>
    <w:basedOn w:val="a1"/>
    <w:uiPriority w:val="59"/>
    <w:rsid w:val="00CD5D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D5DD8"/>
    <w:rPr>
      <w:color w:val="154C94"/>
      <w:u w:val="single"/>
    </w:rPr>
  </w:style>
  <w:style w:type="character" w:styleId="a4">
    <w:name w:val="FollowedHyperlink"/>
    <w:basedOn w:val="a0"/>
    <w:uiPriority w:val="99"/>
    <w:semiHidden/>
    <w:unhideWhenUsed/>
    <w:rsid w:val="00CD5DD8"/>
    <w:rPr>
      <w:color w:val="154C94"/>
      <w:u w:val="single"/>
    </w:rPr>
  </w:style>
  <w:style w:type="paragraph" w:customStyle="1" w:styleId="part">
    <w:name w:val="part"/>
    <w:basedOn w:val="a"/>
    <w:rsid w:val="00CD5DD8"/>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CD5DD8"/>
    <w:pPr>
      <w:spacing w:before="240" w:after="240"/>
      <w:ind w:left="1922" w:hanging="1355"/>
      <w:jc w:val="left"/>
    </w:pPr>
    <w:rPr>
      <w:rFonts w:ascii="Times New Roman" w:eastAsia="Times New Roman" w:hAnsi="Times New Roman" w:cs="Times New Roman"/>
      <w:b/>
      <w:bCs/>
      <w:sz w:val="24"/>
      <w:szCs w:val="24"/>
      <w:lang w:eastAsia="ru-RU"/>
    </w:rPr>
  </w:style>
  <w:style w:type="paragraph" w:customStyle="1" w:styleId="title">
    <w:name w:val="title"/>
    <w:basedOn w:val="a"/>
    <w:rsid w:val="00CD5DD8"/>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titlencpi">
    <w:name w:val="titlencpi"/>
    <w:basedOn w:val="a"/>
    <w:rsid w:val="00CD5DD8"/>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aspaper">
    <w:name w:val="aspaper"/>
    <w:basedOn w:val="a"/>
    <w:rsid w:val="00CD5DD8"/>
    <w:pPr>
      <w:ind w:firstLine="0"/>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CD5DD8"/>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CD5DD8"/>
    <w:pPr>
      <w:ind w:firstLine="0"/>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CD5DD8"/>
    <w:pPr>
      <w:ind w:firstLine="0"/>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CD5DD8"/>
    <w:pPr>
      <w:spacing w:after="28"/>
      <w:ind w:firstLine="0"/>
      <w:jc w:val="left"/>
    </w:pPr>
    <w:rPr>
      <w:rFonts w:ascii="Times New Roman" w:eastAsiaTheme="minorEastAsia" w:hAnsi="Times New Roman" w:cs="Times New Roman"/>
      <w:lang w:eastAsia="ru-RU"/>
    </w:rPr>
  </w:style>
  <w:style w:type="paragraph" w:customStyle="1" w:styleId="razdel">
    <w:name w:val="razdel"/>
    <w:basedOn w:val="a"/>
    <w:rsid w:val="00CD5DD8"/>
    <w:pPr>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CD5DD8"/>
    <w:pPr>
      <w:ind w:firstLine="0"/>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D5DD8"/>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D5DD8"/>
    <w:pPr>
      <w:ind w:firstLine="0"/>
      <w:jc w:val="right"/>
    </w:pPr>
    <w:rPr>
      <w:rFonts w:ascii="Times New Roman" w:eastAsiaTheme="minorEastAsia" w:hAnsi="Times New Roman" w:cs="Times New Roman"/>
      <w:lang w:eastAsia="ru-RU"/>
    </w:rPr>
  </w:style>
  <w:style w:type="paragraph" w:customStyle="1" w:styleId="titleu">
    <w:name w:val="titleu"/>
    <w:basedOn w:val="a"/>
    <w:rsid w:val="00CD5DD8"/>
    <w:pPr>
      <w:spacing w:before="240" w:after="240"/>
      <w:ind w:firstLine="0"/>
      <w:jc w:val="left"/>
    </w:pPr>
    <w:rPr>
      <w:rFonts w:ascii="Times New Roman" w:eastAsiaTheme="minorEastAsia" w:hAnsi="Times New Roman" w:cs="Times New Roman"/>
      <w:b/>
      <w:bCs/>
      <w:sz w:val="24"/>
      <w:szCs w:val="24"/>
      <w:lang w:eastAsia="ru-RU"/>
    </w:rPr>
  </w:style>
  <w:style w:type="paragraph" w:customStyle="1" w:styleId="titlek">
    <w:name w:val="titlek"/>
    <w:basedOn w:val="a"/>
    <w:rsid w:val="00CD5DD8"/>
    <w:pPr>
      <w:spacing w:before="240"/>
      <w:ind w:firstLine="0"/>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CD5DD8"/>
    <w:pPr>
      <w:ind w:firstLine="0"/>
      <w:jc w:val="left"/>
    </w:pPr>
    <w:rPr>
      <w:rFonts w:ascii="Times New Roman" w:eastAsiaTheme="minorEastAsia" w:hAnsi="Times New Roman" w:cs="Times New Roman"/>
      <w:sz w:val="20"/>
      <w:szCs w:val="20"/>
      <w:lang w:eastAsia="ru-RU"/>
    </w:rPr>
  </w:style>
  <w:style w:type="paragraph" w:customStyle="1" w:styleId="point">
    <w:name w:val="point"/>
    <w:basedOn w:val="a"/>
    <w:rsid w:val="00CD5DD8"/>
    <w:pPr>
      <w:ind w:firstLine="567"/>
    </w:pPr>
    <w:rPr>
      <w:rFonts w:ascii="Times New Roman" w:eastAsiaTheme="minorEastAsia" w:hAnsi="Times New Roman" w:cs="Times New Roman"/>
      <w:sz w:val="24"/>
      <w:szCs w:val="24"/>
      <w:lang w:eastAsia="ru-RU"/>
    </w:rPr>
  </w:style>
  <w:style w:type="paragraph" w:customStyle="1" w:styleId="underpoint">
    <w:name w:val="underpoint"/>
    <w:basedOn w:val="a"/>
    <w:rsid w:val="00CD5DD8"/>
    <w:pPr>
      <w:ind w:firstLine="567"/>
    </w:pPr>
    <w:rPr>
      <w:rFonts w:ascii="Times New Roman" w:eastAsiaTheme="minorEastAsia" w:hAnsi="Times New Roman" w:cs="Times New Roman"/>
      <w:sz w:val="24"/>
      <w:szCs w:val="24"/>
      <w:lang w:eastAsia="ru-RU"/>
    </w:rPr>
  </w:style>
  <w:style w:type="paragraph" w:customStyle="1" w:styleId="signed">
    <w:name w:val="signed"/>
    <w:basedOn w:val="a"/>
    <w:rsid w:val="00CD5DD8"/>
    <w:pPr>
      <w:ind w:firstLine="567"/>
    </w:pPr>
    <w:rPr>
      <w:rFonts w:ascii="Times New Roman" w:eastAsiaTheme="minorEastAsia" w:hAnsi="Times New Roman" w:cs="Times New Roman"/>
      <w:sz w:val="24"/>
      <w:szCs w:val="24"/>
      <w:lang w:eastAsia="ru-RU"/>
    </w:rPr>
  </w:style>
  <w:style w:type="paragraph" w:customStyle="1" w:styleId="odobren">
    <w:name w:val="odobren"/>
    <w:basedOn w:val="a"/>
    <w:rsid w:val="00CD5DD8"/>
    <w:pPr>
      <w:ind w:firstLine="0"/>
      <w:jc w:val="left"/>
    </w:pPr>
    <w:rPr>
      <w:rFonts w:ascii="Times New Roman" w:eastAsiaTheme="minorEastAsia" w:hAnsi="Times New Roman" w:cs="Times New Roman"/>
      <w:lang w:eastAsia="ru-RU"/>
    </w:rPr>
  </w:style>
  <w:style w:type="paragraph" w:customStyle="1" w:styleId="odobren1">
    <w:name w:val="odobren1"/>
    <w:basedOn w:val="a"/>
    <w:rsid w:val="00CD5DD8"/>
    <w:pPr>
      <w:spacing w:after="120"/>
      <w:ind w:firstLine="0"/>
      <w:jc w:val="left"/>
    </w:pPr>
    <w:rPr>
      <w:rFonts w:ascii="Times New Roman" w:eastAsiaTheme="minorEastAsia" w:hAnsi="Times New Roman" w:cs="Times New Roman"/>
      <w:lang w:eastAsia="ru-RU"/>
    </w:rPr>
  </w:style>
  <w:style w:type="paragraph" w:customStyle="1" w:styleId="comment">
    <w:name w:val="comment"/>
    <w:basedOn w:val="a"/>
    <w:rsid w:val="00CD5DD8"/>
    <w:rPr>
      <w:rFonts w:ascii="Times New Roman" w:eastAsiaTheme="minorEastAsia" w:hAnsi="Times New Roman" w:cs="Times New Roman"/>
      <w:sz w:val="20"/>
      <w:szCs w:val="20"/>
      <w:lang w:eastAsia="ru-RU"/>
    </w:rPr>
  </w:style>
  <w:style w:type="paragraph" w:customStyle="1" w:styleId="preamble">
    <w:name w:val="preamble"/>
    <w:basedOn w:val="a"/>
    <w:rsid w:val="00CD5DD8"/>
    <w:pPr>
      <w:ind w:firstLine="567"/>
    </w:pPr>
    <w:rPr>
      <w:rFonts w:ascii="Times New Roman" w:eastAsiaTheme="minorEastAsia" w:hAnsi="Times New Roman" w:cs="Times New Roman"/>
      <w:sz w:val="24"/>
      <w:szCs w:val="24"/>
      <w:lang w:eastAsia="ru-RU"/>
    </w:rPr>
  </w:style>
  <w:style w:type="paragraph" w:customStyle="1" w:styleId="snoski">
    <w:name w:val="snoski"/>
    <w:basedOn w:val="a"/>
    <w:rsid w:val="00CD5DD8"/>
    <w:pPr>
      <w:ind w:firstLine="567"/>
    </w:pPr>
    <w:rPr>
      <w:rFonts w:ascii="Times New Roman" w:eastAsiaTheme="minorEastAsia" w:hAnsi="Times New Roman" w:cs="Times New Roman"/>
      <w:sz w:val="20"/>
      <w:szCs w:val="20"/>
      <w:lang w:eastAsia="ru-RU"/>
    </w:rPr>
  </w:style>
  <w:style w:type="paragraph" w:customStyle="1" w:styleId="snoskiline">
    <w:name w:val="snoskiline"/>
    <w:basedOn w:val="a"/>
    <w:rsid w:val="00CD5DD8"/>
    <w:pPr>
      <w:ind w:firstLine="0"/>
    </w:pPr>
    <w:rPr>
      <w:rFonts w:ascii="Times New Roman" w:eastAsiaTheme="minorEastAsia" w:hAnsi="Times New Roman" w:cs="Times New Roman"/>
      <w:sz w:val="20"/>
      <w:szCs w:val="20"/>
      <w:lang w:eastAsia="ru-RU"/>
    </w:rPr>
  </w:style>
  <w:style w:type="paragraph" w:customStyle="1" w:styleId="paragraph">
    <w:name w:val="paragraph"/>
    <w:basedOn w:val="a"/>
    <w:rsid w:val="00CD5DD8"/>
    <w:pPr>
      <w:spacing w:before="240" w:after="240"/>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CD5DD8"/>
    <w:pPr>
      <w:ind w:firstLine="0"/>
      <w:jc w:val="left"/>
    </w:pPr>
    <w:rPr>
      <w:rFonts w:ascii="Times New Roman" w:eastAsiaTheme="minorEastAsia" w:hAnsi="Times New Roman" w:cs="Times New Roman"/>
      <w:sz w:val="20"/>
      <w:szCs w:val="20"/>
      <w:lang w:eastAsia="ru-RU"/>
    </w:rPr>
  </w:style>
  <w:style w:type="paragraph" w:customStyle="1" w:styleId="numnrpa">
    <w:name w:val="numnrpa"/>
    <w:basedOn w:val="a"/>
    <w:rsid w:val="00CD5DD8"/>
    <w:pPr>
      <w:ind w:firstLine="0"/>
      <w:jc w:val="left"/>
    </w:pPr>
    <w:rPr>
      <w:rFonts w:ascii="Times New Roman" w:eastAsiaTheme="minorEastAsia" w:hAnsi="Times New Roman" w:cs="Times New Roman"/>
      <w:sz w:val="36"/>
      <w:szCs w:val="36"/>
      <w:lang w:eastAsia="ru-RU"/>
    </w:rPr>
  </w:style>
  <w:style w:type="paragraph" w:customStyle="1" w:styleId="append">
    <w:name w:val="append"/>
    <w:basedOn w:val="a"/>
    <w:rsid w:val="00CD5DD8"/>
    <w:pPr>
      <w:ind w:firstLine="0"/>
      <w:jc w:val="left"/>
    </w:pPr>
    <w:rPr>
      <w:rFonts w:ascii="Times New Roman" w:eastAsiaTheme="minorEastAsia" w:hAnsi="Times New Roman" w:cs="Times New Roman"/>
      <w:lang w:eastAsia="ru-RU"/>
    </w:rPr>
  </w:style>
  <w:style w:type="paragraph" w:customStyle="1" w:styleId="prinodobren">
    <w:name w:val="prinodobren"/>
    <w:basedOn w:val="a"/>
    <w:rsid w:val="00CD5DD8"/>
    <w:pPr>
      <w:spacing w:before="240" w:after="240"/>
      <w:ind w:firstLine="0"/>
      <w:jc w:val="left"/>
    </w:pPr>
    <w:rPr>
      <w:rFonts w:ascii="Times New Roman" w:eastAsiaTheme="minorEastAsia" w:hAnsi="Times New Roman" w:cs="Times New Roman"/>
      <w:i/>
      <w:iCs/>
      <w:sz w:val="24"/>
      <w:szCs w:val="24"/>
      <w:lang w:eastAsia="ru-RU"/>
    </w:rPr>
  </w:style>
  <w:style w:type="paragraph" w:customStyle="1" w:styleId="spiski">
    <w:name w:val="spiski"/>
    <w:basedOn w:val="a"/>
    <w:rsid w:val="00CD5DD8"/>
    <w:pPr>
      <w:ind w:firstLine="0"/>
      <w:jc w:val="left"/>
    </w:pPr>
    <w:rPr>
      <w:rFonts w:ascii="Times New Roman" w:eastAsiaTheme="minorEastAsia" w:hAnsi="Times New Roman" w:cs="Times New Roman"/>
      <w:sz w:val="24"/>
      <w:szCs w:val="24"/>
      <w:lang w:eastAsia="ru-RU"/>
    </w:rPr>
  </w:style>
  <w:style w:type="paragraph" w:customStyle="1" w:styleId="nonumheader">
    <w:name w:val="nonumheader"/>
    <w:basedOn w:val="a"/>
    <w:rsid w:val="00CD5DD8"/>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CD5DD8"/>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CD5DD8"/>
    <w:pPr>
      <w:ind w:firstLine="1021"/>
    </w:pPr>
    <w:rPr>
      <w:rFonts w:ascii="Times New Roman" w:eastAsiaTheme="minorEastAsia" w:hAnsi="Times New Roman" w:cs="Times New Roman"/>
      <w:lang w:eastAsia="ru-RU"/>
    </w:rPr>
  </w:style>
  <w:style w:type="paragraph" w:customStyle="1" w:styleId="agreedate">
    <w:name w:val="agreedate"/>
    <w:basedOn w:val="a"/>
    <w:rsid w:val="00CD5DD8"/>
    <w:pPr>
      <w:ind w:firstLine="0"/>
    </w:pPr>
    <w:rPr>
      <w:rFonts w:ascii="Times New Roman" w:eastAsiaTheme="minorEastAsia" w:hAnsi="Times New Roman" w:cs="Times New Roman"/>
      <w:lang w:eastAsia="ru-RU"/>
    </w:rPr>
  </w:style>
  <w:style w:type="paragraph" w:customStyle="1" w:styleId="changeadd">
    <w:name w:val="changeadd"/>
    <w:basedOn w:val="a"/>
    <w:rsid w:val="00CD5DD8"/>
    <w:pPr>
      <w:ind w:left="1134" w:firstLine="567"/>
    </w:pPr>
    <w:rPr>
      <w:rFonts w:ascii="Times New Roman" w:eastAsiaTheme="minorEastAsia" w:hAnsi="Times New Roman" w:cs="Times New Roman"/>
      <w:sz w:val="24"/>
      <w:szCs w:val="24"/>
      <w:lang w:eastAsia="ru-RU"/>
    </w:rPr>
  </w:style>
  <w:style w:type="paragraph" w:customStyle="1" w:styleId="changei">
    <w:name w:val="changei"/>
    <w:basedOn w:val="a"/>
    <w:rsid w:val="00CD5DD8"/>
    <w:pPr>
      <w:ind w:left="1021" w:firstLine="0"/>
      <w:jc w:val="left"/>
    </w:pPr>
    <w:rPr>
      <w:rFonts w:ascii="Times New Roman" w:eastAsiaTheme="minorEastAsia" w:hAnsi="Times New Roman" w:cs="Times New Roman"/>
      <w:sz w:val="24"/>
      <w:szCs w:val="24"/>
      <w:lang w:eastAsia="ru-RU"/>
    </w:rPr>
  </w:style>
  <w:style w:type="paragraph" w:customStyle="1" w:styleId="changeutrs">
    <w:name w:val="changeutrs"/>
    <w:basedOn w:val="a"/>
    <w:rsid w:val="00CD5DD8"/>
    <w:pPr>
      <w:spacing w:after="240"/>
      <w:ind w:left="1134" w:firstLine="0"/>
    </w:pPr>
    <w:rPr>
      <w:rFonts w:ascii="Times New Roman" w:eastAsia="Times New Roman" w:hAnsi="Times New Roman" w:cs="Times New Roman"/>
      <w:sz w:val="24"/>
      <w:szCs w:val="24"/>
      <w:lang w:eastAsia="ru-RU"/>
    </w:rPr>
  </w:style>
  <w:style w:type="paragraph" w:customStyle="1" w:styleId="changeold">
    <w:name w:val="changeold"/>
    <w:basedOn w:val="a"/>
    <w:rsid w:val="00CD5DD8"/>
    <w:pPr>
      <w:spacing w:before="240" w:after="240"/>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CD5DD8"/>
    <w:pPr>
      <w:spacing w:after="28"/>
      <w:ind w:firstLine="0"/>
      <w:jc w:val="left"/>
    </w:pPr>
    <w:rPr>
      <w:rFonts w:ascii="Times New Roman" w:eastAsiaTheme="minorEastAsia" w:hAnsi="Times New Roman" w:cs="Times New Roman"/>
      <w:lang w:eastAsia="ru-RU"/>
    </w:rPr>
  </w:style>
  <w:style w:type="paragraph" w:customStyle="1" w:styleId="cap1">
    <w:name w:val="cap1"/>
    <w:basedOn w:val="a"/>
    <w:rsid w:val="00CD5DD8"/>
    <w:pPr>
      <w:ind w:firstLine="0"/>
      <w:jc w:val="left"/>
    </w:pPr>
    <w:rPr>
      <w:rFonts w:ascii="Times New Roman" w:eastAsiaTheme="minorEastAsia" w:hAnsi="Times New Roman" w:cs="Times New Roman"/>
      <w:lang w:eastAsia="ru-RU"/>
    </w:rPr>
  </w:style>
  <w:style w:type="paragraph" w:customStyle="1" w:styleId="capu1">
    <w:name w:val="capu1"/>
    <w:basedOn w:val="a"/>
    <w:rsid w:val="00CD5DD8"/>
    <w:pPr>
      <w:spacing w:after="120"/>
      <w:ind w:firstLine="0"/>
      <w:jc w:val="left"/>
    </w:pPr>
    <w:rPr>
      <w:rFonts w:ascii="Times New Roman" w:eastAsiaTheme="minorEastAsia" w:hAnsi="Times New Roman" w:cs="Times New Roman"/>
      <w:lang w:eastAsia="ru-RU"/>
    </w:rPr>
  </w:style>
  <w:style w:type="paragraph" w:customStyle="1" w:styleId="newncpi">
    <w:name w:val="newncpi"/>
    <w:basedOn w:val="a"/>
    <w:rsid w:val="00CD5DD8"/>
    <w:pPr>
      <w:ind w:firstLine="567"/>
    </w:pPr>
    <w:rPr>
      <w:rFonts w:ascii="Times New Roman" w:eastAsiaTheme="minorEastAsia" w:hAnsi="Times New Roman" w:cs="Times New Roman"/>
      <w:sz w:val="24"/>
      <w:szCs w:val="24"/>
      <w:lang w:eastAsia="ru-RU"/>
    </w:rPr>
  </w:style>
  <w:style w:type="paragraph" w:customStyle="1" w:styleId="newncpi0">
    <w:name w:val="newncpi0"/>
    <w:basedOn w:val="a"/>
    <w:rsid w:val="00CD5DD8"/>
    <w:pPr>
      <w:ind w:firstLine="0"/>
    </w:pPr>
    <w:rPr>
      <w:rFonts w:ascii="Times New Roman" w:eastAsiaTheme="minorEastAsia" w:hAnsi="Times New Roman" w:cs="Times New Roman"/>
      <w:sz w:val="24"/>
      <w:szCs w:val="24"/>
      <w:lang w:eastAsia="ru-RU"/>
    </w:rPr>
  </w:style>
  <w:style w:type="paragraph" w:customStyle="1" w:styleId="newncpi1">
    <w:name w:val="newncpi1"/>
    <w:basedOn w:val="a"/>
    <w:rsid w:val="00CD5DD8"/>
    <w:pPr>
      <w:ind w:left="567" w:firstLine="0"/>
    </w:pPr>
    <w:rPr>
      <w:rFonts w:ascii="Times New Roman" w:eastAsiaTheme="minorEastAsia" w:hAnsi="Times New Roman" w:cs="Times New Roman"/>
      <w:sz w:val="24"/>
      <w:szCs w:val="24"/>
      <w:lang w:eastAsia="ru-RU"/>
    </w:rPr>
  </w:style>
  <w:style w:type="paragraph" w:customStyle="1" w:styleId="edizmeren">
    <w:name w:val="edizmeren"/>
    <w:basedOn w:val="a"/>
    <w:rsid w:val="00CD5DD8"/>
    <w:pPr>
      <w:ind w:firstLine="0"/>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CD5DD8"/>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CD5DD8"/>
    <w:pPr>
      <w:ind w:firstLine="0"/>
      <w:jc w:val="center"/>
    </w:pPr>
    <w:rPr>
      <w:rFonts w:ascii="Times New Roman" w:eastAsiaTheme="minorEastAsia" w:hAnsi="Times New Roman" w:cs="Times New Roman"/>
      <w:sz w:val="24"/>
      <w:szCs w:val="24"/>
      <w:lang w:eastAsia="ru-RU"/>
    </w:rPr>
  </w:style>
  <w:style w:type="paragraph" w:customStyle="1" w:styleId="primer">
    <w:name w:val="primer"/>
    <w:basedOn w:val="a"/>
    <w:rsid w:val="00CD5DD8"/>
    <w:pPr>
      <w:ind w:firstLine="567"/>
    </w:pPr>
    <w:rPr>
      <w:rFonts w:ascii="Times New Roman" w:eastAsiaTheme="minorEastAsia" w:hAnsi="Times New Roman" w:cs="Times New Roman"/>
      <w:sz w:val="20"/>
      <w:szCs w:val="20"/>
      <w:lang w:eastAsia="ru-RU"/>
    </w:rPr>
  </w:style>
  <w:style w:type="paragraph" w:customStyle="1" w:styleId="withpar">
    <w:name w:val="withpar"/>
    <w:basedOn w:val="a"/>
    <w:rsid w:val="00CD5DD8"/>
    <w:pPr>
      <w:ind w:firstLine="567"/>
    </w:pPr>
    <w:rPr>
      <w:rFonts w:ascii="Times New Roman" w:eastAsiaTheme="minorEastAsia" w:hAnsi="Times New Roman" w:cs="Times New Roman"/>
      <w:sz w:val="24"/>
      <w:szCs w:val="24"/>
      <w:lang w:eastAsia="ru-RU"/>
    </w:rPr>
  </w:style>
  <w:style w:type="paragraph" w:customStyle="1" w:styleId="withoutpar">
    <w:name w:val="withoutpar"/>
    <w:basedOn w:val="a"/>
    <w:rsid w:val="00CD5DD8"/>
    <w:pPr>
      <w:spacing w:after="60"/>
      <w:ind w:firstLine="0"/>
    </w:pPr>
    <w:rPr>
      <w:rFonts w:ascii="Times New Roman" w:eastAsiaTheme="minorEastAsia" w:hAnsi="Times New Roman" w:cs="Times New Roman"/>
      <w:sz w:val="24"/>
      <w:szCs w:val="24"/>
      <w:lang w:eastAsia="ru-RU"/>
    </w:rPr>
  </w:style>
  <w:style w:type="paragraph" w:customStyle="1" w:styleId="undline">
    <w:name w:val="undline"/>
    <w:basedOn w:val="a"/>
    <w:rsid w:val="00CD5DD8"/>
    <w:pPr>
      <w:ind w:firstLine="0"/>
    </w:pPr>
    <w:rPr>
      <w:rFonts w:ascii="Times New Roman" w:eastAsiaTheme="minorEastAsia" w:hAnsi="Times New Roman" w:cs="Times New Roman"/>
      <w:sz w:val="20"/>
      <w:szCs w:val="20"/>
      <w:lang w:eastAsia="ru-RU"/>
    </w:rPr>
  </w:style>
  <w:style w:type="paragraph" w:customStyle="1" w:styleId="underline">
    <w:name w:val="underline"/>
    <w:basedOn w:val="a"/>
    <w:rsid w:val="00CD5DD8"/>
    <w:pPr>
      <w:ind w:firstLine="0"/>
    </w:pPr>
    <w:rPr>
      <w:rFonts w:ascii="Times New Roman" w:eastAsiaTheme="minorEastAsia" w:hAnsi="Times New Roman" w:cs="Times New Roman"/>
      <w:sz w:val="20"/>
      <w:szCs w:val="20"/>
      <w:lang w:eastAsia="ru-RU"/>
    </w:rPr>
  </w:style>
  <w:style w:type="paragraph" w:customStyle="1" w:styleId="ncpicomment">
    <w:name w:val="ncpicomment"/>
    <w:basedOn w:val="a"/>
    <w:rsid w:val="00CD5DD8"/>
    <w:pPr>
      <w:spacing w:before="120"/>
      <w:ind w:left="1134" w:firstLine="0"/>
    </w:pPr>
    <w:rPr>
      <w:rFonts w:ascii="Times New Roman" w:eastAsiaTheme="minorEastAsia" w:hAnsi="Times New Roman" w:cs="Times New Roman"/>
      <w:i/>
      <w:iCs/>
      <w:sz w:val="24"/>
      <w:szCs w:val="24"/>
      <w:lang w:eastAsia="ru-RU"/>
    </w:rPr>
  </w:style>
  <w:style w:type="paragraph" w:customStyle="1" w:styleId="rekviziti">
    <w:name w:val="rekviziti"/>
    <w:basedOn w:val="a"/>
    <w:rsid w:val="00CD5DD8"/>
    <w:pPr>
      <w:ind w:left="1134" w:firstLine="0"/>
    </w:pPr>
    <w:rPr>
      <w:rFonts w:ascii="Times New Roman" w:eastAsiaTheme="minorEastAsia" w:hAnsi="Times New Roman" w:cs="Times New Roman"/>
      <w:sz w:val="24"/>
      <w:szCs w:val="24"/>
      <w:lang w:eastAsia="ru-RU"/>
    </w:rPr>
  </w:style>
  <w:style w:type="paragraph" w:customStyle="1" w:styleId="ncpidel">
    <w:name w:val="ncpidel"/>
    <w:basedOn w:val="a"/>
    <w:rsid w:val="00CD5DD8"/>
    <w:pPr>
      <w:ind w:left="1134" w:firstLine="567"/>
    </w:pPr>
    <w:rPr>
      <w:rFonts w:ascii="Times New Roman" w:eastAsiaTheme="minorEastAsia" w:hAnsi="Times New Roman" w:cs="Times New Roman"/>
      <w:sz w:val="24"/>
      <w:szCs w:val="24"/>
      <w:lang w:eastAsia="ru-RU"/>
    </w:rPr>
  </w:style>
  <w:style w:type="paragraph" w:customStyle="1" w:styleId="tsifra">
    <w:name w:val="tsifra"/>
    <w:basedOn w:val="a"/>
    <w:rsid w:val="00CD5DD8"/>
    <w:pPr>
      <w:ind w:firstLine="0"/>
      <w:jc w:val="left"/>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CD5DD8"/>
    <w:pPr>
      <w:ind w:firstLine="567"/>
    </w:pPr>
    <w:rPr>
      <w:rFonts w:ascii="Times New Roman" w:eastAsiaTheme="minorEastAsia" w:hAnsi="Times New Roman" w:cs="Times New Roman"/>
      <w:sz w:val="24"/>
      <w:szCs w:val="24"/>
      <w:lang w:eastAsia="ru-RU"/>
    </w:rPr>
  </w:style>
  <w:style w:type="paragraph" w:customStyle="1" w:styleId="newncpiv">
    <w:name w:val="newncpiv"/>
    <w:basedOn w:val="a"/>
    <w:rsid w:val="00CD5DD8"/>
    <w:pPr>
      <w:ind w:firstLine="567"/>
    </w:pPr>
    <w:rPr>
      <w:rFonts w:ascii="Times New Roman" w:eastAsiaTheme="minorEastAsia" w:hAnsi="Times New Roman" w:cs="Times New Roman"/>
      <w:i/>
      <w:iCs/>
      <w:sz w:val="24"/>
      <w:szCs w:val="24"/>
      <w:lang w:eastAsia="ru-RU"/>
    </w:rPr>
  </w:style>
  <w:style w:type="paragraph" w:customStyle="1" w:styleId="snoskiv">
    <w:name w:val="snoskiv"/>
    <w:basedOn w:val="a"/>
    <w:rsid w:val="00CD5DD8"/>
    <w:pPr>
      <w:ind w:firstLine="567"/>
    </w:pPr>
    <w:rPr>
      <w:rFonts w:ascii="Times New Roman" w:eastAsiaTheme="minorEastAsia" w:hAnsi="Times New Roman" w:cs="Times New Roman"/>
      <w:i/>
      <w:iCs/>
      <w:sz w:val="20"/>
      <w:szCs w:val="20"/>
      <w:lang w:eastAsia="ru-RU"/>
    </w:rPr>
  </w:style>
  <w:style w:type="paragraph" w:customStyle="1" w:styleId="articlev">
    <w:name w:val="articlev"/>
    <w:basedOn w:val="a"/>
    <w:rsid w:val="00CD5DD8"/>
    <w:pPr>
      <w:spacing w:before="240" w:after="240"/>
      <w:ind w:firstLine="567"/>
      <w:jc w:val="left"/>
    </w:pPr>
    <w:rPr>
      <w:rFonts w:ascii="Times New Roman" w:eastAsiaTheme="minorEastAsia" w:hAnsi="Times New Roman" w:cs="Times New Roman"/>
      <w:i/>
      <w:iCs/>
      <w:sz w:val="24"/>
      <w:szCs w:val="24"/>
      <w:lang w:eastAsia="ru-RU"/>
    </w:rPr>
  </w:style>
  <w:style w:type="paragraph" w:customStyle="1" w:styleId="contentword">
    <w:name w:val="contentword"/>
    <w:basedOn w:val="a"/>
    <w:rsid w:val="00CD5DD8"/>
    <w:pPr>
      <w:spacing w:before="240" w:after="240"/>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CD5DD8"/>
    <w:pPr>
      <w:ind w:left="1134" w:hanging="1134"/>
      <w:jc w:val="left"/>
    </w:pPr>
    <w:rPr>
      <w:rFonts w:ascii="Times New Roman" w:eastAsiaTheme="minorEastAsia" w:hAnsi="Times New Roman" w:cs="Times New Roman"/>
      <w:lang w:eastAsia="ru-RU"/>
    </w:rPr>
  </w:style>
  <w:style w:type="paragraph" w:customStyle="1" w:styleId="gosreg">
    <w:name w:val="gosreg"/>
    <w:basedOn w:val="a"/>
    <w:rsid w:val="00CD5DD8"/>
    <w:pPr>
      <w:ind w:firstLine="0"/>
    </w:pPr>
    <w:rPr>
      <w:rFonts w:ascii="Times New Roman" w:eastAsiaTheme="minorEastAsia" w:hAnsi="Times New Roman" w:cs="Times New Roman"/>
      <w:i/>
      <w:iCs/>
      <w:sz w:val="20"/>
      <w:szCs w:val="20"/>
      <w:lang w:eastAsia="ru-RU"/>
    </w:rPr>
  </w:style>
  <w:style w:type="paragraph" w:customStyle="1" w:styleId="articlect">
    <w:name w:val="articlect"/>
    <w:basedOn w:val="a"/>
    <w:rsid w:val="00CD5DD8"/>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CD5DD8"/>
    <w:pPr>
      <w:spacing w:before="240" w:after="240"/>
      <w:ind w:firstLine="0"/>
      <w:jc w:val="left"/>
    </w:pPr>
    <w:rPr>
      <w:rFonts w:ascii="Times New Roman" w:eastAsiaTheme="minorEastAsia" w:hAnsi="Times New Roman" w:cs="Times New Roman"/>
      <w:sz w:val="24"/>
      <w:szCs w:val="24"/>
      <w:lang w:eastAsia="ru-RU"/>
    </w:rPr>
  </w:style>
  <w:style w:type="paragraph" w:customStyle="1" w:styleId="recepient">
    <w:name w:val="recepient"/>
    <w:basedOn w:val="a"/>
    <w:rsid w:val="00CD5DD8"/>
    <w:pPr>
      <w:ind w:left="5103" w:firstLine="0"/>
      <w:jc w:val="left"/>
    </w:pPr>
    <w:rPr>
      <w:rFonts w:ascii="Times New Roman" w:eastAsiaTheme="minorEastAsia" w:hAnsi="Times New Roman" w:cs="Times New Roman"/>
      <w:sz w:val="24"/>
      <w:szCs w:val="24"/>
      <w:lang w:eastAsia="ru-RU"/>
    </w:rPr>
  </w:style>
  <w:style w:type="paragraph" w:customStyle="1" w:styleId="doklad">
    <w:name w:val="doklad"/>
    <w:basedOn w:val="a"/>
    <w:rsid w:val="00CD5DD8"/>
    <w:pPr>
      <w:ind w:left="2835" w:firstLine="0"/>
      <w:jc w:val="left"/>
    </w:pPr>
    <w:rPr>
      <w:rFonts w:ascii="Times New Roman" w:eastAsiaTheme="minorEastAsia" w:hAnsi="Times New Roman" w:cs="Times New Roman"/>
      <w:sz w:val="24"/>
      <w:szCs w:val="24"/>
      <w:lang w:eastAsia="ru-RU"/>
    </w:rPr>
  </w:style>
  <w:style w:type="paragraph" w:customStyle="1" w:styleId="onpaper">
    <w:name w:val="onpaper"/>
    <w:basedOn w:val="a"/>
    <w:rsid w:val="00CD5DD8"/>
    <w:pPr>
      <w:ind w:firstLine="567"/>
    </w:pPr>
    <w:rPr>
      <w:rFonts w:ascii="Times New Roman" w:eastAsiaTheme="minorEastAsia" w:hAnsi="Times New Roman" w:cs="Times New Roman"/>
      <w:i/>
      <w:iCs/>
      <w:sz w:val="20"/>
      <w:szCs w:val="20"/>
      <w:lang w:eastAsia="ru-RU"/>
    </w:rPr>
  </w:style>
  <w:style w:type="paragraph" w:customStyle="1" w:styleId="formula">
    <w:name w:val="formula"/>
    <w:basedOn w:val="a"/>
    <w:rsid w:val="00CD5DD8"/>
    <w:pPr>
      <w:ind w:firstLine="0"/>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CD5DD8"/>
    <w:pPr>
      <w:ind w:firstLine="0"/>
      <w:jc w:val="left"/>
    </w:pPr>
    <w:rPr>
      <w:rFonts w:ascii="Times New Roman" w:eastAsiaTheme="minorEastAsia" w:hAnsi="Times New Roman" w:cs="Times New Roman"/>
      <w:sz w:val="24"/>
      <w:szCs w:val="24"/>
      <w:lang w:eastAsia="ru-RU"/>
    </w:rPr>
  </w:style>
  <w:style w:type="paragraph" w:customStyle="1" w:styleId="table9">
    <w:name w:val="table9"/>
    <w:basedOn w:val="a"/>
    <w:rsid w:val="00CD5DD8"/>
    <w:pPr>
      <w:ind w:firstLine="0"/>
      <w:jc w:val="left"/>
    </w:pPr>
    <w:rPr>
      <w:rFonts w:ascii="Times New Roman" w:eastAsiaTheme="minorEastAsia" w:hAnsi="Times New Roman" w:cs="Times New Roman"/>
      <w:sz w:val="18"/>
      <w:szCs w:val="18"/>
      <w:lang w:eastAsia="ru-RU"/>
    </w:rPr>
  </w:style>
  <w:style w:type="paragraph" w:customStyle="1" w:styleId="table8">
    <w:name w:val="table8"/>
    <w:basedOn w:val="a"/>
    <w:rsid w:val="00CD5DD8"/>
    <w:pPr>
      <w:ind w:firstLine="0"/>
      <w:jc w:val="left"/>
    </w:pPr>
    <w:rPr>
      <w:rFonts w:ascii="Times New Roman" w:eastAsiaTheme="minorEastAsia" w:hAnsi="Times New Roman" w:cs="Times New Roman"/>
      <w:sz w:val="16"/>
      <w:szCs w:val="16"/>
      <w:lang w:eastAsia="ru-RU"/>
    </w:rPr>
  </w:style>
  <w:style w:type="paragraph" w:customStyle="1" w:styleId="table7">
    <w:name w:val="table7"/>
    <w:basedOn w:val="a"/>
    <w:rsid w:val="00CD5DD8"/>
    <w:pPr>
      <w:ind w:firstLine="0"/>
      <w:jc w:val="left"/>
    </w:pPr>
    <w:rPr>
      <w:rFonts w:ascii="Times New Roman" w:eastAsiaTheme="minorEastAsia" w:hAnsi="Times New Roman" w:cs="Times New Roman"/>
      <w:sz w:val="14"/>
      <w:szCs w:val="14"/>
      <w:lang w:eastAsia="ru-RU"/>
    </w:rPr>
  </w:style>
  <w:style w:type="paragraph" w:customStyle="1" w:styleId="begform">
    <w:name w:val="begform"/>
    <w:basedOn w:val="a"/>
    <w:rsid w:val="00CD5DD8"/>
    <w:pPr>
      <w:ind w:firstLine="567"/>
    </w:pPr>
    <w:rPr>
      <w:rFonts w:ascii="Times New Roman" w:eastAsiaTheme="minorEastAsia" w:hAnsi="Times New Roman" w:cs="Times New Roman"/>
      <w:sz w:val="24"/>
      <w:szCs w:val="24"/>
      <w:lang w:eastAsia="ru-RU"/>
    </w:rPr>
  </w:style>
  <w:style w:type="paragraph" w:customStyle="1" w:styleId="endform">
    <w:name w:val="endform"/>
    <w:basedOn w:val="a"/>
    <w:rsid w:val="00CD5DD8"/>
    <w:pPr>
      <w:ind w:firstLine="567"/>
    </w:pPr>
    <w:rPr>
      <w:rFonts w:ascii="Times New Roman" w:eastAsiaTheme="minorEastAsia" w:hAnsi="Times New Roman" w:cs="Times New Roman"/>
      <w:sz w:val="24"/>
      <w:szCs w:val="24"/>
      <w:lang w:eastAsia="ru-RU"/>
    </w:rPr>
  </w:style>
  <w:style w:type="character" w:customStyle="1" w:styleId="name">
    <w:name w:val="name"/>
    <w:basedOn w:val="a0"/>
    <w:rsid w:val="00CD5DD8"/>
    <w:rPr>
      <w:rFonts w:ascii="Times New Roman" w:hAnsi="Times New Roman" w:cs="Times New Roman" w:hint="default"/>
      <w:caps/>
    </w:rPr>
  </w:style>
  <w:style w:type="character" w:customStyle="1" w:styleId="promulgator">
    <w:name w:val="promulgator"/>
    <w:basedOn w:val="a0"/>
    <w:rsid w:val="00CD5DD8"/>
    <w:rPr>
      <w:rFonts w:ascii="Times New Roman" w:hAnsi="Times New Roman" w:cs="Times New Roman" w:hint="default"/>
      <w:caps/>
    </w:rPr>
  </w:style>
  <w:style w:type="character" w:customStyle="1" w:styleId="datepr">
    <w:name w:val="datepr"/>
    <w:basedOn w:val="a0"/>
    <w:rsid w:val="00CD5DD8"/>
    <w:rPr>
      <w:rFonts w:ascii="Times New Roman" w:hAnsi="Times New Roman" w:cs="Times New Roman" w:hint="default"/>
    </w:rPr>
  </w:style>
  <w:style w:type="character" w:customStyle="1" w:styleId="datecity">
    <w:name w:val="datecity"/>
    <w:basedOn w:val="a0"/>
    <w:rsid w:val="00CD5DD8"/>
    <w:rPr>
      <w:rFonts w:ascii="Times New Roman" w:hAnsi="Times New Roman" w:cs="Times New Roman" w:hint="default"/>
      <w:sz w:val="24"/>
      <w:szCs w:val="24"/>
    </w:rPr>
  </w:style>
  <w:style w:type="character" w:customStyle="1" w:styleId="datereg">
    <w:name w:val="datereg"/>
    <w:basedOn w:val="a0"/>
    <w:rsid w:val="00CD5DD8"/>
    <w:rPr>
      <w:rFonts w:ascii="Times New Roman" w:hAnsi="Times New Roman" w:cs="Times New Roman" w:hint="default"/>
    </w:rPr>
  </w:style>
  <w:style w:type="character" w:customStyle="1" w:styleId="number">
    <w:name w:val="number"/>
    <w:basedOn w:val="a0"/>
    <w:rsid w:val="00CD5DD8"/>
    <w:rPr>
      <w:rFonts w:ascii="Times New Roman" w:hAnsi="Times New Roman" w:cs="Times New Roman" w:hint="default"/>
    </w:rPr>
  </w:style>
  <w:style w:type="character" w:customStyle="1" w:styleId="bigsimbol">
    <w:name w:val="bigsimbol"/>
    <w:basedOn w:val="a0"/>
    <w:rsid w:val="00CD5DD8"/>
    <w:rPr>
      <w:rFonts w:ascii="Times New Roman" w:hAnsi="Times New Roman" w:cs="Times New Roman" w:hint="default"/>
      <w:caps/>
    </w:rPr>
  </w:style>
  <w:style w:type="character" w:customStyle="1" w:styleId="razr">
    <w:name w:val="razr"/>
    <w:basedOn w:val="a0"/>
    <w:rsid w:val="00CD5DD8"/>
    <w:rPr>
      <w:rFonts w:ascii="Times New Roman" w:hAnsi="Times New Roman" w:cs="Times New Roman" w:hint="default"/>
      <w:spacing w:val="30"/>
    </w:rPr>
  </w:style>
  <w:style w:type="character" w:customStyle="1" w:styleId="onesymbol">
    <w:name w:val="onesymbol"/>
    <w:basedOn w:val="a0"/>
    <w:rsid w:val="00CD5DD8"/>
    <w:rPr>
      <w:rFonts w:ascii="Symbol" w:hAnsi="Symbol" w:hint="default"/>
    </w:rPr>
  </w:style>
  <w:style w:type="character" w:customStyle="1" w:styleId="onewind3">
    <w:name w:val="onewind3"/>
    <w:basedOn w:val="a0"/>
    <w:rsid w:val="00CD5DD8"/>
    <w:rPr>
      <w:rFonts w:ascii="Wingdings 3" w:hAnsi="Wingdings 3" w:hint="default"/>
    </w:rPr>
  </w:style>
  <w:style w:type="character" w:customStyle="1" w:styleId="onewind2">
    <w:name w:val="onewind2"/>
    <w:basedOn w:val="a0"/>
    <w:rsid w:val="00CD5DD8"/>
    <w:rPr>
      <w:rFonts w:ascii="Wingdings 2" w:hAnsi="Wingdings 2" w:hint="default"/>
    </w:rPr>
  </w:style>
  <w:style w:type="character" w:customStyle="1" w:styleId="onewind">
    <w:name w:val="onewind"/>
    <w:basedOn w:val="a0"/>
    <w:rsid w:val="00CD5DD8"/>
    <w:rPr>
      <w:rFonts w:ascii="Wingdings" w:hAnsi="Wingdings" w:hint="default"/>
    </w:rPr>
  </w:style>
  <w:style w:type="character" w:customStyle="1" w:styleId="rednoun">
    <w:name w:val="rednoun"/>
    <w:basedOn w:val="a0"/>
    <w:rsid w:val="00CD5DD8"/>
  </w:style>
  <w:style w:type="character" w:customStyle="1" w:styleId="post">
    <w:name w:val="post"/>
    <w:basedOn w:val="a0"/>
    <w:rsid w:val="00CD5DD8"/>
    <w:rPr>
      <w:rFonts w:ascii="Times New Roman" w:hAnsi="Times New Roman" w:cs="Times New Roman" w:hint="default"/>
      <w:b/>
      <w:bCs/>
      <w:sz w:val="22"/>
      <w:szCs w:val="22"/>
    </w:rPr>
  </w:style>
  <w:style w:type="character" w:customStyle="1" w:styleId="pers">
    <w:name w:val="pers"/>
    <w:basedOn w:val="a0"/>
    <w:rsid w:val="00CD5DD8"/>
    <w:rPr>
      <w:rFonts w:ascii="Times New Roman" w:hAnsi="Times New Roman" w:cs="Times New Roman" w:hint="default"/>
      <w:b/>
      <w:bCs/>
      <w:sz w:val="22"/>
      <w:szCs w:val="22"/>
    </w:rPr>
  </w:style>
  <w:style w:type="character" w:customStyle="1" w:styleId="arabic">
    <w:name w:val="arabic"/>
    <w:basedOn w:val="a0"/>
    <w:rsid w:val="00CD5DD8"/>
    <w:rPr>
      <w:rFonts w:ascii="Times New Roman" w:hAnsi="Times New Roman" w:cs="Times New Roman" w:hint="default"/>
    </w:rPr>
  </w:style>
  <w:style w:type="character" w:customStyle="1" w:styleId="articlec">
    <w:name w:val="articlec"/>
    <w:basedOn w:val="a0"/>
    <w:rsid w:val="00CD5DD8"/>
    <w:rPr>
      <w:rFonts w:ascii="Times New Roman" w:hAnsi="Times New Roman" w:cs="Times New Roman" w:hint="default"/>
      <w:b/>
      <w:bCs/>
    </w:rPr>
  </w:style>
  <w:style w:type="character" w:customStyle="1" w:styleId="roman">
    <w:name w:val="roman"/>
    <w:basedOn w:val="a0"/>
    <w:rsid w:val="00CD5DD8"/>
    <w:rPr>
      <w:rFonts w:ascii="Arial" w:hAnsi="Arial" w:cs="Arial" w:hint="default"/>
    </w:rPr>
  </w:style>
  <w:style w:type="table" w:customStyle="1" w:styleId="tablencpi">
    <w:name w:val="tablencpi"/>
    <w:basedOn w:val="a1"/>
    <w:rsid w:val="00CD5DD8"/>
    <w:pPr>
      <w:ind w:firstLine="0"/>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CD5DD8"/>
    <w:pPr>
      <w:tabs>
        <w:tab w:val="center" w:pos="4677"/>
        <w:tab w:val="right" w:pos="9355"/>
      </w:tabs>
    </w:pPr>
  </w:style>
  <w:style w:type="character" w:customStyle="1" w:styleId="a6">
    <w:name w:val="Верхний колонтитул Знак"/>
    <w:basedOn w:val="a0"/>
    <w:link w:val="a5"/>
    <w:uiPriority w:val="99"/>
    <w:rsid w:val="00CD5DD8"/>
  </w:style>
  <w:style w:type="paragraph" w:styleId="a7">
    <w:name w:val="footer"/>
    <w:basedOn w:val="a"/>
    <w:link w:val="a8"/>
    <w:uiPriority w:val="99"/>
    <w:unhideWhenUsed/>
    <w:rsid w:val="00CD5DD8"/>
    <w:pPr>
      <w:tabs>
        <w:tab w:val="center" w:pos="4677"/>
        <w:tab w:val="right" w:pos="9355"/>
      </w:tabs>
    </w:pPr>
  </w:style>
  <w:style w:type="character" w:customStyle="1" w:styleId="a8">
    <w:name w:val="Нижний колонтитул Знак"/>
    <w:basedOn w:val="a0"/>
    <w:link w:val="a7"/>
    <w:uiPriority w:val="99"/>
    <w:rsid w:val="00CD5DD8"/>
  </w:style>
  <w:style w:type="character" w:styleId="a9">
    <w:name w:val="page number"/>
    <w:basedOn w:val="a0"/>
    <w:uiPriority w:val="99"/>
    <w:semiHidden/>
    <w:unhideWhenUsed/>
    <w:rsid w:val="00CD5DD8"/>
  </w:style>
  <w:style w:type="table" w:styleId="aa">
    <w:name w:val="Table Grid"/>
    <w:basedOn w:val="a1"/>
    <w:uiPriority w:val="59"/>
    <w:rsid w:val="00CD5D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10560</Words>
  <Characters>88389</Characters>
  <Application>Microsoft Office Word</Application>
  <DocSecurity>0</DocSecurity>
  <Lines>1767</Lines>
  <Paragraphs>761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2016-12-27T12:43:00Z</cp:lastPrinted>
  <dcterms:created xsi:type="dcterms:W3CDTF">2016-12-27T12:43:00Z</dcterms:created>
  <dcterms:modified xsi:type="dcterms:W3CDTF">2016-12-27T12:44:00Z</dcterms:modified>
</cp:coreProperties>
</file>