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9322" w14:textId="77777777" w:rsidR="00AA7026" w:rsidRPr="00A32F3E" w:rsidRDefault="00AA7026" w:rsidP="00A32F3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A32F3E">
        <w:rPr>
          <w:rFonts w:ascii="Times New Roman" w:hAnsi="Times New Roman" w:cs="Times New Roman"/>
          <w:sz w:val="30"/>
          <w:szCs w:val="30"/>
          <w:lang w:eastAsia="ru-RU"/>
        </w:rPr>
        <w:t>Пресс-релиз</w:t>
      </w:r>
    </w:p>
    <w:p w14:paraId="5887654F" w14:textId="77777777" w:rsidR="00A32F3E" w:rsidRDefault="00AA7026" w:rsidP="00A32F3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A32F3E">
        <w:rPr>
          <w:rFonts w:ascii="Times New Roman" w:hAnsi="Times New Roman" w:cs="Times New Roman"/>
          <w:sz w:val="30"/>
          <w:szCs w:val="30"/>
          <w:lang w:eastAsia="ru-RU"/>
        </w:rPr>
        <w:t xml:space="preserve">к </w:t>
      </w:r>
      <w:r w:rsidR="006A6FEE" w:rsidRPr="00A32F3E">
        <w:rPr>
          <w:rFonts w:ascii="Times New Roman" w:hAnsi="Times New Roman" w:cs="Times New Roman"/>
          <w:sz w:val="30"/>
          <w:szCs w:val="30"/>
          <w:lang w:eastAsia="ru-RU"/>
        </w:rPr>
        <w:t>постановлени</w:t>
      </w:r>
      <w:r w:rsidRPr="00A32F3E">
        <w:rPr>
          <w:rFonts w:ascii="Times New Roman" w:hAnsi="Times New Roman" w:cs="Times New Roman"/>
          <w:sz w:val="30"/>
          <w:szCs w:val="30"/>
          <w:lang w:eastAsia="ru-RU"/>
        </w:rPr>
        <w:t>ю</w:t>
      </w:r>
      <w:r w:rsidR="006A6FEE" w:rsidRPr="00A32F3E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Совета Министров Республики Беларусь</w:t>
      </w:r>
    </w:p>
    <w:p w14:paraId="213EF510" w14:textId="77777777" w:rsidR="00A32F3E" w:rsidRDefault="00AA7026" w:rsidP="00A32F3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A32F3E">
        <w:rPr>
          <w:rFonts w:ascii="Times New Roman" w:hAnsi="Times New Roman" w:cs="Times New Roman"/>
          <w:sz w:val="30"/>
          <w:szCs w:val="30"/>
          <w:lang w:val="be-BY" w:eastAsia="ru-RU"/>
        </w:rPr>
        <w:t>от 27 декабря 2023 г. № 942</w:t>
      </w:r>
      <w:r w:rsidR="000211C4" w:rsidRPr="00A32F3E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="00E0298B" w:rsidRPr="00A32F3E"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="006A6FEE" w:rsidRPr="00A32F3E">
        <w:rPr>
          <w:rFonts w:ascii="Times New Roman" w:hAnsi="Times New Roman" w:cs="Times New Roman"/>
          <w:sz w:val="30"/>
          <w:szCs w:val="30"/>
          <w:lang w:val="be-BY" w:eastAsia="ru-RU"/>
        </w:rPr>
        <w:t>О</w:t>
      </w:r>
      <w:r w:rsidR="00E156ED" w:rsidRPr="00A32F3E">
        <w:rPr>
          <w:rFonts w:ascii="Times New Roman" w:hAnsi="Times New Roman" w:cs="Times New Roman"/>
          <w:sz w:val="30"/>
          <w:szCs w:val="30"/>
          <w:lang w:val="be-BY" w:eastAsia="ru-RU"/>
        </w:rPr>
        <w:t>б изм</w:t>
      </w:r>
      <w:r w:rsidR="00113227" w:rsidRPr="00A32F3E">
        <w:rPr>
          <w:rFonts w:ascii="Times New Roman" w:hAnsi="Times New Roman" w:cs="Times New Roman"/>
          <w:sz w:val="30"/>
          <w:szCs w:val="30"/>
          <w:lang w:val="be-BY" w:eastAsia="ru-RU"/>
        </w:rPr>
        <w:t>е</w:t>
      </w:r>
      <w:r w:rsidR="00E156ED" w:rsidRPr="00A32F3E">
        <w:rPr>
          <w:rFonts w:ascii="Times New Roman" w:hAnsi="Times New Roman" w:cs="Times New Roman"/>
          <w:sz w:val="30"/>
          <w:szCs w:val="30"/>
          <w:lang w:val="be-BY" w:eastAsia="ru-RU"/>
        </w:rPr>
        <w:t>нении постановлений</w:t>
      </w:r>
    </w:p>
    <w:p w14:paraId="14AC8B32" w14:textId="71DC087F" w:rsidR="006A6FEE" w:rsidRPr="00A32F3E" w:rsidRDefault="00E156ED" w:rsidP="00A32F3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A32F3E">
        <w:rPr>
          <w:rFonts w:ascii="Times New Roman" w:hAnsi="Times New Roman" w:cs="Times New Roman"/>
          <w:sz w:val="30"/>
          <w:szCs w:val="30"/>
          <w:lang w:val="be-BY" w:eastAsia="ru-RU"/>
        </w:rPr>
        <w:t>Совета Министров Республики Беларусь</w:t>
      </w:r>
      <w:r w:rsidR="00E0298B" w:rsidRPr="00A32F3E">
        <w:rPr>
          <w:rFonts w:ascii="Times New Roman" w:hAnsi="Times New Roman" w:cs="Times New Roman"/>
          <w:sz w:val="30"/>
          <w:szCs w:val="30"/>
          <w:lang w:eastAsia="ru-RU"/>
        </w:rPr>
        <w:t>»</w:t>
      </w:r>
    </w:p>
    <w:p w14:paraId="3A64A9AD" w14:textId="7365C890" w:rsidR="006A6FEE" w:rsidRPr="00A32F3E" w:rsidRDefault="006A6FEE" w:rsidP="00A32F3E">
      <w:pPr>
        <w:rPr>
          <w:rFonts w:ascii="Times New Roman" w:hAnsi="Times New Roman" w:cs="Times New Roman"/>
          <w:sz w:val="30"/>
          <w:szCs w:val="30"/>
          <w:lang w:val="be-BY" w:eastAsia="ru-RU"/>
        </w:rPr>
      </w:pPr>
    </w:p>
    <w:p w14:paraId="23E154AD" w14:textId="2D0B9ACA" w:rsidR="00AA7026" w:rsidRPr="00A32F3E" w:rsidRDefault="00AA7026" w:rsidP="00A32F3E">
      <w:pPr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A32F3E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Советом Министров Республики Беларусь 27 декабря 2023 года принято </w:t>
      </w:r>
      <w:r w:rsidRPr="00A32F3E">
        <w:rPr>
          <w:rFonts w:ascii="Times New Roman" w:hAnsi="Times New Roman" w:cs="Times New Roman"/>
          <w:sz w:val="30"/>
          <w:szCs w:val="30"/>
          <w:lang w:eastAsia="ru-RU"/>
        </w:rPr>
        <w:t>постановление</w:t>
      </w:r>
      <w:r w:rsidR="006A6FEE" w:rsidRPr="00A32F3E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Совета Министров Республики Беларусь </w:t>
      </w:r>
      <w:r w:rsidRPr="00A32F3E">
        <w:rPr>
          <w:rFonts w:ascii="Times New Roman" w:hAnsi="Times New Roman" w:cs="Times New Roman"/>
          <w:sz w:val="30"/>
          <w:szCs w:val="30"/>
          <w:lang w:val="be-BY" w:eastAsia="ru-RU"/>
        </w:rPr>
        <w:t>№ 942</w:t>
      </w:r>
      <w:r w:rsidR="006A6FEE" w:rsidRPr="00A32F3E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A32F3E"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="00E156ED" w:rsidRPr="00A32F3E">
        <w:rPr>
          <w:rFonts w:ascii="Times New Roman" w:hAnsi="Times New Roman" w:cs="Times New Roman"/>
          <w:sz w:val="30"/>
          <w:szCs w:val="30"/>
          <w:lang w:val="be-BY" w:eastAsia="ru-RU"/>
        </w:rPr>
        <w:t>Об измении постановлений Совета Министров Республики Беларусь</w:t>
      </w:r>
      <w:r w:rsidRPr="00A32F3E">
        <w:rPr>
          <w:rFonts w:ascii="Times New Roman" w:hAnsi="Times New Roman" w:cs="Times New Roman"/>
          <w:sz w:val="30"/>
          <w:szCs w:val="30"/>
          <w:lang w:eastAsia="ru-RU"/>
        </w:rPr>
        <w:t>»</w:t>
      </w:r>
      <w:r w:rsidR="00D87BBC" w:rsidRPr="00A32F3E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(далее – постановление </w:t>
      </w:r>
      <w:r w:rsidR="00547047" w:rsidRPr="00A32F3E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Совета Министров </w:t>
      </w:r>
      <w:r w:rsidR="00D87BBC" w:rsidRPr="00A32F3E">
        <w:rPr>
          <w:rFonts w:ascii="Times New Roman" w:hAnsi="Times New Roman" w:cs="Times New Roman"/>
          <w:sz w:val="30"/>
          <w:szCs w:val="30"/>
          <w:lang w:val="be-BY" w:eastAsia="ru-RU"/>
        </w:rPr>
        <w:t>№ 942).</w:t>
      </w:r>
    </w:p>
    <w:p w14:paraId="52D4BC49" w14:textId="27CB3C43" w:rsidR="00547047" w:rsidRPr="00A32F3E" w:rsidRDefault="00547047" w:rsidP="00A32F3E">
      <w:pPr>
        <w:rPr>
          <w:rFonts w:ascii="Times New Roman" w:eastAsia="Calibri" w:hAnsi="Times New Roman" w:cs="Times New Roman"/>
          <w:sz w:val="30"/>
          <w:szCs w:val="30"/>
        </w:rPr>
      </w:pPr>
      <w:r w:rsidRPr="00A32F3E">
        <w:rPr>
          <w:rFonts w:ascii="Times New Roman" w:hAnsi="Times New Roman" w:cs="Times New Roman"/>
          <w:sz w:val="30"/>
          <w:szCs w:val="30"/>
          <w:lang w:eastAsia="ru-RU"/>
        </w:rPr>
        <w:t xml:space="preserve">Финансирование государственных учреждений общего среднего, дошкольного, среднего специального образования, </w:t>
      </w:r>
      <w:r w:rsidR="00456C46" w:rsidRPr="00A32F3E">
        <w:rPr>
          <w:rFonts w:ascii="Times New Roman" w:hAnsi="Times New Roman" w:cs="Times New Roman"/>
          <w:sz w:val="30"/>
          <w:szCs w:val="30"/>
          <w:lang w:eastAsia="ru-RU"/>
        </w:rPr>
        <w:t xml:space="preserve">подчиненных главным управлениям по образованию (образования) облисполкомов, комитета по образованию Мингорисполкома, </w:t>
      </w:r>
      <w:r w:rsidRPr="00A32F3E">
        <w:rPr>
          <w:rFonts w:ascii="Times New Roman" w:hAnsi="Times New Roman" w:cs="Times New Roman"/>
          <w:sz w:val="30"/>
          <w:szCs w:val="30"/>
          <w:lang w:eastAsia="ru-RU"/>
        </w:rPr>
        <w:t xml:space="preserve">в том числе установление размера норматива расходов на обучение и воспитание одного обучающегося, утверждение порядка планирования расходов местных бюджетов на функционирование государственных учреждений общего среднего, дошкольного, среднего специального образования и другие вопросы, связанные с финансированием вышеназванных учреждений, регулируются постановлениями </w:t>
      </w:r>
      <w:r w:rsidRPr="00A32F3E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Совета Министров Республики Беларусь </w:t>
      </w:r>
      <w:r w:rsidRPr="00A32F3E">
        <w:rPr>
          <w:rFonts w:ascii="Times New Roman" w:hAnsi="Times New Roman" w:cs="Times New Roman"/>
          <w:sz w:val="30"/>
          <w:szCs w:val="30"/>
          <w:lang w:eastAsia="ru-RU"/>
        </w:rPr>
        <w:t>от 29 декабря 2018 г. №</w:t>
      </w:r>
      <w:r w:rsidRPr="00A32F3E">
        <w:rPr>
          <w:rFonts w:ascii="Times New Roman" w:hAnsi="Times New Roman" w:cs="Times New Roman"/>
          <w:sz w:val="30"/>
          <w:szCs w:val="30"/>
          <w:lang w:val="en-US" w:eastAsia="ru-RU"/>
        </w:rPr>
        <w:t> </w:t>
      </w:r>
      <w:r w:rsidRPr="00A32F3E">
        <w:rPr>
          <w:rFonts w:ascii="Times New Roman" w:hAnsi="Times New Roman" w:cs="Times New Roman"/>
          <w:sz w:val="30"/>
          <w:szCs w:val="30"/>
          <w:lang w:eastAsia="ru-RU"/>
        </w:rPr>
        <w:t>975</w:t>
      </w:r>
      <w:r w:rsidRPr="00A32F3E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«</w:t>
      </w:r>
      <w:r w:rsidRPr="00A32F3E">
        <w:rPr>
          <w:rFonts w:ascii="Times New Roman" w:hAnsi="Times New Roman" w:cs="Times New Roman"/>
          <w:sz w:val="30"/>
          <w:szCs w:val="30"/>
          <w:lang w:eastAsia="ru-RU"/>
        </w:rPr>
        <w:t xml:space="preserve">О финансировании государственных учреждений общего среднего образования», от 26 декабря 2020 г. № 762 «О финансировании государственных учреждений дошкольного образования», от </w:t>
      </w:r>
      <w:r w:rsidRPr="00A32F3E">
        <w:rPr>
          <w:rFonts w:ascii="Times New Roman" w:eastAsia="Calibri" w:hAnsi="Times New Roman" w:cs="Times New Roman"/>
          <w:sz w:val="30"/>
          <w:szCs w:val="30"/>
        </w:rPr>
        <w:t>30 декабря 2021 г. № 777 «О финансировании государственных учреждений образования».</w:t>
      </w:r>
    </w:p>
    <w:p w14:paraId="2AC60E88" w14:textId="334C84A2" w:rsidR="00547047" w:rsidRPr="00A32F3E" w:rsidRDefault="00547047" w:rsidP="00A32F3E">
      <w:pPr>
        <w:rPr>
          <w:rFonts w:ascii="Times New Roman" w:eastAsia="Calibri" w:hAnsi="Times New Roman" w:cs="Times New Roman"/>
          <w:sz w:val="30"/>
          <w:szCs w:val="30"/>
        </w:rPr>
      </w:pPr>
      <w:r w:rsidRPr="00A32F3E">
        <w:rPr>
          <w:rFonts w:ascii="Times New Roman" w:eastAsia="Calibri" w:hAnsi="Times New Roman" w:cs="Times New Roman"/>
          <w:sz w:val="30"/>
          <w:szCs w:val="30"/>
        </w:rPr>
        <w:t xml:space="preserve">Ежегодно размеры </w:t>
      </w:r>
      <w:bookmarkStart w:id="0" w:name="_Hlk155191819"/>
      <w:r w:rsidRPr="00A32F3E">
        <w:rPr>
          <w:rFonts w:ascii="Times New Roman" w:eastAsia="Calibri" w:hAnsi="Times New Roman" w:cs="Times New Roman"/>
          <w:sz w:val="30"/>
          <w:szCs w:val="30"/>
        </w:rPr>
        <w:t>нормативов расходов на обучение и воспитание одного обучающегося</w:t>
      </w:r>
      <w:bookmarkEnd w:id="0"/>
      <w:r w:rsidRPr="00A32F3E">
        <w:rPr>
          <w:rFonts w:ascii="Times New Roman" w:eastAsia="Calibri" w:hAnsi="Times New Roman" w:cs="Times New Roman"/>
          <w:sz w:val="30"/>
          <w:szCs w:val="30"/>
        </w:rPr>
        <w:t xml:space="preserve"> в </w:t>
      </w:r>
      <w:r w:rsidR="00456C46" w:rsidRPr="00A32F3E">
        <w:rPr>
          <w:rFonts w:ascii="Times New Roman" w:eastAsia="Calibri" w:hAnsi="Times New Roman" w:cs="Times New Roman"/>
          <w:sz w:val="30"/>
          <w:szCs w:val="30"/>
        </w:rPr>
        <w:t>указанных</w:t>
      </w:r>
      <w:r w:rsidRPr="00A32F3E">
        <w:rPr>
          <w:rFonts w:ascii="Times New Roman" w:eastAsia="Calibri" w:hAnsi="Times New Roman" w:cs="Times New Roman"/>
          <w:sz w:val="30"/>
          <w:szCs w:val="30"/>
        </w:rPr>
        <w:t xml:space="preserve"> учреждениях образования пересматриваются</w:t>
      </w:r>
      <w:r w:rsidRPr="00A32F3E">
        <w:rPr>
          <w:rFonts w:ascii="Times New Roman" w:hAnsi="Times New Roman" w:cs="Times New Roman"/>
          <w:sz w:val="30"/>
          <w:szCs w:val="30"/>
        </w:rPr>
        <w:t xml:space="preserve"> в </w:t>
      </w:r>
      <w:r w:rsidRPr="00A32F3E">
        <w:rPr>
          <w:rFonts w:ascii="Times New Roman" w:hAnsi="Times New Roman" w:cs="Times New Roman"/>
          <w:sz w:val="30"/>
          <w:szCs w:val="30"/>
          <w:lang w:eastAsia="ru-RU"/>
        </w:rPr>
        <w:t>соответствии с основными параметрами социально-экономического развития республики на очередной финансовый год.</w:t>
      </w:r>
    </w:p>
    <w:p w14:paraId="7421FC83" w14:textId="53757C52" w:rsidR="00547047" w:rsidRPr="00A32F3E" w:rsidRDefault="00547047" w:rsidP="00A32F3E">
      <w:pPr>
        <w:rPr>
          <w:rFonts w:ascii="Times New Roman" w:hAnsi="Times New Roman" w:cs="Times New Roman"/>
          <w:sz w:val="30"/>
          <w:szCs w:val="30"/>
        </w:rPr>
      </w:pPr>
      <w:r w:rsidRPr="00A32F3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Постановлением Совета Министров № 942 </w:t>
      </w:r>
      <w:r w:rsidR="00B26D2A" w:rsidRPr="00A32F3E">
        <w:rPr>
          <w:rFonts w:ascii="Times New Roman" w:hAnsi="Times New Roman" w:cs="Times New Roman"/>
          <w:color w:val="000000"/>
          <w:sz w:val="30"/>
          <w:szCs w:val="30"/>
          <w:lang w:val="be-BY" w:eastAsia="ru-RU"/>
        </w:rPr>
        <w:t xml:space="preserve">предусмотрено </w:t>
      </w:r>
      <w:r w:rsidR="00456C46" w:rsidRPr="00A32F3E">
        <w:rPr>
          <w:rFonts w:ascii="Times New Roman" w:hAnsi="Times New Roman" w:cs="Times New Roman"/>
          <w:color w:val="000000"/>
          <w:sz w:val="30"/>
          <w:szCs w:val="30"/>
          <w:lang w:val="be-BY" w:eastAsia="ru-RU"/>
        </w:rPr>
        <w:t xml:space="preserve">установление </w:t>
      </w:r>
      <w:r w:rsidR="00456C46" w:rsidRPr="00A32F3E">
        <w:rPr>
          <w:rFonts w:ascii="Times New Roman" w:eastAsia="Calibri" w:hAnsi="Times New Roman" w:cs="Times New Roman"/>
          <w:sz w:val="30"/>
          <w:szCs w:val="30"/>
        </w:rPr>
        <w:t>нормативов расходов на обучение и воспитание одного обучающегося</w:t>
      </w:r>
      <w:r w:rsidR="00456C46" w:rsidRPr="00A32F3E">
        <w:rPr>
          <w:rFonts w:ascii="Times New Roman" w:hAnsi="Times New Roman" w:cs="Times New Roman"/>
          <w:sz w:val="30"/>
          <w:szCs w:val="30"/>
        </w:rPr>
        <w:t xml:space="preserve"> </w:t>
      </w:r>
      <w:r w:rsidRPr="00A32F3E">
        <w:rPr>
          <w:rFonts w:ascii="Times New Roman" w:hAnsi="Times New Roman" w:cs="Times New Roman"/>
          <w:sz w:val="30"/>
          <w:szCs w:val="30"/>
        </w:rPr>
        <w:t xml:space="preserve">на 2024 год </w:t>
      </w:r>
      <w:r w:rsidR="00456C46" w:rsidRPr="00A32F3E">
        <w:rPr>
          <w:rFonts w:ascii="Times New Roman" w:hAnsi="Times New Roman" w:cs="Times New Roman"/>
          <w:sz w:val="30"/>
          <w:szCs w:val="30"/>
        </w:rPr>
        <w:t>в следующих размерах</w:t>
      </w:r>
      <w:r w:rsidRPr="00A32F3E">
        <w:rPr>
          <w:rFonts w:ascii="Times New Roman" w:hAnsi="Times New Roman" w:cs="Times New Roman"/>
          <w:sz w:val="30"/>
          <w:szCs w:val="30"/>
        </w:rPr>
        <w:t>:</w:t>
      </w:r>
    </w:p>
    <w:p w14:paraId="56E11930" w14:textId="5D2F2FDA" w:rsidR="00547047" w:rsidRPr="00A32F3E" w:rsidRDefault="00456C46" w:rsidP="00A32F3E">
      <w:pPr>
        <w:rPr>
          <w:rFonts w:ascii="Times New Roman" w:hAnsi="Times New Roman" w:cs="Times New Roman"/>
          <w:sz w:val="30"/>
          <w:szCs w:val="30"/>
        </w:rPr>
      </w:pPr>
      <w:r w:rsidRPr="00A32F3E">
        <w:rPr>
          <w:rFonts w:ascii="Times New Roman" w:hAnsi="Times New Roman" w:cs="Times New Roman"/>
          <w:sz w:val="30"/>
          <w:szCs w:val="30"/>
        </w:rPr>
        <w:t xml:space="preserve">для </w:t>
      </w:r>
      <w:r w:rsidR="00547047" w:rsidRPr="00A32F3E">
        <w:rPr>
          <w:rFonts w:ascii="Times New Roman" w:hAnsi="Times New Roman" w:cs="Times New Roman"/>
          <w:sz w:val="30"/>
          <w:szCs w:val="30"/>
        </w:rPr>
        <w:t>обучающихся учреждений общего среднего образования, расположенных в городах, поселках городского типа, – 3109,52 рубля, в сельских населенных пунктах – 7058,31 рубля в год;</w:t>
      </w:r>
    </w:p>
    <w:p w14:paraId="149019FC" w14:textId="764BA4C5" w:rsidR="00547047" w:rsidRPr="00A32F3E" w:rsidRDefault="00456C46" w:rsidP="00A32F3E">
      <w:pPr>
        <w:rPr>
          <w:rFonts w:ascii="Times New Roman" w:hAnsi="Times New Roman" w:cs="Times New Roman"/>
          <w:sz w:val="30"/>
          <w:szCs w:val="30"/>
        </w:rPr>
      </w:pPr>
      <w:r w:rsidRPr="00A32F3E">
        <w:rPr>
          <w:rFonts w:ascii="Times New Roman" w:hAnsi="Times New Roman" w:cs="Times New Roman"/>
          <w:sz w:val="30"/>
          <w:szCs w:val="30"/>
        </w:rPr>
        <w:t xml:space="preserve">для </w:t>
      </w:r>
      <w:r w:rsidR="00547047" w:rsidRPr="00A32F3E">
        <w:rPr>
          <w:rFonts w:ascii="Times New Roman" w:hAnsi="Times New Roman" w:cs="Times New Roman"/>
          <w:sz w:val="30"/>
          <w:szCs w:val="30"/>
        </w:rPr>
        <w:t>воспитанников учреждений дошкольного образования, расположенных в городской местности, – 4033,85 рубля, сельской местности, – 4943,08 рубля;</w:t>
      </w:r>
    </w:p>
    <w:p w14:paraId="7741A053" w14:textId="11E4E521" w:rsidR="00547047" w:rsidRPr="00A32F3E" w:rsidRDefault="00456C46" w:rsidP="00A32F3E">
      <w:pPr>
        <w:rPr>
          <w:rFonts w:ascii="Times New Roman" w:hAnsi="Times New Roman" w:cs="Times New Roman"/>
          <w:sz w:val="30"/>
          <w:szCs w:val="30"/>
        </w:rPr>
      </w:pPr>
      <w:r w:rsidRPr="00A32F3E">
        <w:rPr>
          <w:rFonts w:ascii="Times New Roman" w:hAnsi="Times New Roman" w:cs="Times New Roman"/>
          <w:sz w:val="30"/>
          <w:szCs w:val="30"/>
        </w:rPr>
        <w:lastRenderedPageBreak/>
        <w:t xml:space="preserve">для </w:t>
      </w:r>
      <w:r w:rsidR="00547047" w:rsidRPr="00A32F3E">
        <w:rPr>
          <w:rFonts w:ascii="Times New Roman" w:hAnsi="Times New Roman" w:cs="Times New Roman"/>
          <w:sz w:val="30"/>
          <w:szCs w:val="30"/>
        </w:rPr>
        <w:t>обучающихся, осваивающих содержание образовательных программ профессионально-технического образования – 4940,17 рубля, среднего специального образования – 4438,16 рубля.</w:t>
      </w:r>
    </w:p>
    <w:sectPr w:rsidR="00547047" w:rsidRPr="00A32F3E" w:rsidSect="002F0FB1">
      <w:headerReference w:type="default" r:id="rId6"/>
      <w:pgSz w:w="11906" w:h="16838"/>
      <w:pgMar w:top="1134" w:right="851" w:bottom="79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1C31D" w14:textId="77777777" w:rsidR="0097083A" w:rsidRDefault="0097083A">
      <w:pPr>
        <w:spacing w:after="0" w:line="240" w:lineRule="auto"/>
      </w:pPr>
      <w:r>
        <w:separator/>
      </w:r>
    </w:p>
  </w:endnote>
  <w:endnote w:type="continuationSeparator" w:id="0">
    <w:p w14:paraId="5AB3419F" w14:textId="77777777" w:rsidR="0097083A" w:rsidRDefault="0097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237F6" w14:textId="77777777" w:rsidR="0097083A" w:rsidRDefault="0097083A">
      <w:pPr>
        <w:spacing w:after="0" w:line="240" w:lineRule="auto"/>
      </w:pPr>
      <w:r>
        <w:separator/>
      </w:r>
    </w:p>
  </w:footnote>
  <w:footnote w:type="continuationSeparator" w:id="0">
    <w:p w14:paraId="6648BFDD" w14:textId="77777777" w:rsidR="0097083A" w:rsidRDefault="0097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5514917"/>
      <w:docPartObj>
        <w:docPartGallery w:val="Page Numbers (Top of Page)"/>
        <w:docPartUnique/>
      </w:docPartObj>
    </w:sdtPr>
    <w:sdtContent>
      <w:p w14:paraId="72032F5A" w14:textId="69BB8417" w:rsidR="00000000" w:rsidRDefault="00D619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FB1">
          <w:rPr>
            <w:noProof/>
          </w:rPr>
          <w:t>6</w:t>
        </w:r>
        <w:r>
          <w:fldChar w:fldCharType="end"/>
        </w:r>
      </w:p>
    </w:sdtContent>
  </w:sdt>
  <w:p w14:paraId="7F3C7EA9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8B"/>
    <w:rsid w:val="000050DF"/>
    <w:rsid w:val="000211C4"/>
    <w:rsid w:val="000421E0"/>
    <w:rsid w:val="00054504"/>
    <w:rsid w:val="00097904"/>
    <w:rsid w:val="000B3111"/>
    <w:rsid w:val="000F4812"/>
    <w:rsid w:val="000F78D8"/>
    <w:rsid w:val="00100B85"/>
    <w:rsid w:val="00103CC4"/>
    <w:rsid w:val="00113227"/>
    <w:rsid w:val="0012298C"/>
    <w:rsid w:val="00122B6F"/>
    <w:rsid w:val="00152947"/>
    <w:rsid w:val="00153311"/>
    <w:rsid w:val="001557DF"/>
    <w:rsid w:val="001941E1"/>
    <w:rsid w:val="001A68C5"/>
    <w:rsid w:val="001E30F4"/>
    <w:rsid w:val="001E3995"/>
    <w:rsid w:val="0020070F"/>
    <w:rsid w:val="00204866"/>
    <w:rsid w:val="00214A69"/>
    <w:rsid w:val="00221D0D"/>
    <w:rsid w:val="0022761C"/>
    <w:rsid w:val="0023000E"/>
    <w:rsid w:val="00232187"/>
    <w:rsid w:val="002472B7"/>
    <w:rsid w:val="00254C08"/>
    <w:rsid w:val="00284FB1"/>
    <w:rsid w:val="00286729"/>
    <w:rsid w:val="002878EE"/>
    <w:rsid w:val="002A6C35"/>
    <w:rsid w:val="002B2A00"/>
    <w:rsid w:val="002C2A89"/>
    <w:rsid w:val="002C5663"/>
    <w:rsid w:val="002D41AA"/>
    <w:rsid w:val="002D5BF3"/>
    <w:rsid w:val="002E4606"/>
    <w:rsid w:val="002E5456"/>
    <w:rsid w:val="002E66CB"/>
    <w:rsid w:val="002E7448"/>
    <w:rsid w:val="002F0FB1"/>
    <w:rsid w:val="0037426B"/>
    <w:rsid w:val="00380C58"/>
    <w:rsid w:val="003B01DD"/>
    <w:rsid w:val="003D6D9B"/>
    <w:rsid w:val="003E6317"/>
    <w:rsid w:val="00447859"/>
    <w:rsid w:val="00456C46"/>
    <w:rsid w:val="004735E2"/>
    <w:rsid w:val="00492594"/>
    <w:rsid w:val="004B1ECE"/>
    <w:rsid w:val="00511117"/>
    <w:rsid w:val="00511294"/>
    <w:rsid w:val="00530A66"/>
    <w:rsid w:val="00537740"/>
    <w:rsid w:val="00547047"/>
    <w:rsid w:val="00547EF9"/>
    <w:rsid w:val="005A58A0"/>
    <w:rsid w:val="005B579D"/>
    <w:rsid w:val="005C22BB"/>
    <w:rsid w:val="005E4A4E"/>
    <w:rsid w:val="006049FF"/>
    <w:rsid w:val="00625B78"/>
    <w:rsid w:val="006425A2"/>
    <w:rsid w:val="006644DD"/>
    <w:rsid w:val="00676274"/>
    <w:rsid w:val="0068756D"/>
    <w:rsid w:val="00693B02"/>
    <w:rsid w:val="006A6FEE"/>
    <w:rsid w:val="006F2B5A"/>
    <w:rsid w:val="00705EFF"/>
    <w:rsid w:val="0070713A"/>
    <w:rsid w:val="007139CC"/>
    <w:rsid w:val="00755BD0"/>
    <w:rsid w:val="00771973"/>
    <w:rsid w:val="007861F4"/>
    <w:rsid w:val="007914E5"/>
    <w:rsid w:val="007A4951"/>
    <w:rsid w:val="007A79E2"/>
    <w:rsid w:val="007E686F"/>
    <w:rsid w:val="007F7543"/>
    <w:rsid w:val="008117C9"/>
    <w:rsid w:val="00811E2C"/>
    <w:rsid w:val="0084352F"/>
    <w:rsid w:val="00851251"/>
    <w:rsid w:val="008748EA"/>
    <w:rsid w:val="0088496F"/>
    <w:rsid w:val="00890F61"/>
    <w:rsid w:val="0089276D"/>
    <w:rsid w:val="008D19A1"/>
    <w:rsid w:val="008D7DAF"/>
    <w:rsid w:val="008F4F8D"/>
    <w:rsid w:val="00903DC3"/>
    <w:rsid w:val="0091628E"/>
    <w:rsid w:val="00920DD2"/>
    <w:rsid w:val="00923611"/>
    <w:rsid w:val="00952033"/>
    <w:rsid w:val="00966687"/>
    <w:rsid w:val="0097083A"/>
    <w:rsid w:val="00993542"/>
    <w:rsid w:val="009A3E32"/>
    <w:rsid w:val="009D734D"/>
    <w:rsid w:val="00A023B7"/>
    <w:rsid w:val="00A11249"/>
    <w:rsid w:val="00A1560A"/>
    <w:rsid w:val="00A2110D"/>
    <w:rsid w:val="00A32F3E"/>
    <w:rsid w:val="00A61A0F"/>
    <w:rsid w:val="00A80D3A"/>
    <w:rsid w:val="00AA7026"/>
    <w:rsid w:val="00AC0663"/>
    <w:rsid w:val="00AC6E0F"/>
    <w:rsid w:val="00AC74C1"/>
    <w:rsid w:val="00AE520C"/>
    <w:rsid w:val="00AF36F0"/>
    <w:rsid w:val="00AF5D02"/>
    <w:rsid w:val="00B1749F"/>
    <w:rsid w:val="00B23C4D"/>
    <w:rsid w:val="00B26D2A"/>
    <w:rsid w:val="00B46EC2"/>
    <w:rsid w:val="00B638CF"/>
    <w:rsid w:val="00B639E9"/>
    <w:rsid w:val="00B909F0"/>
    <w:rsid w:val="00BA3B76"/>
    <w:rsid w:val="00BB25AE"/>
    <w:rsid w:val="00BB54C1"/>
    <w:rsid w:val="00BF1DC0"/>
    <w:rsid w:val="00C01DD6"/>
    <w:rsid w:val="00C0714D"/>
    <w:rsid w:val="00C07D3B"/>
    <w:rsid w:val="00C16FAC"/>
    <w:rsid w:val="00C6185D"/>
    <w:rsid w:val="00C63BE6"/>
    <w:rsid w:val="00C66444"/>
    <w:rsid w:val="00C832F5"/>
    <w:rsid w:val="00CA4E78"/>
    <w:rsid w:val="00CD0DDC"/>
    <w:rsid w:val="00CD4509"/>
    <w:rsid w:val="00CD47EF"/>
    <w:rsid w:val="00CD4C0D"/>
    <w:rsid w:val="00D267EE"/>
    <w:rsid w:val="00D6196E"/>
    <w:rsid w:val="00D660B6"/>
    <w:rsid w:val="00D67DC2"/>
    <w:rsid w:val="00D80540"/>
    <w:rsid w:val="00D87BBC"/>
    <w:rsid w:val="00D917CA"/>
    <w:rsid w:val="00D93733"/>
    <w:rsid w:val="00DA7CDE"/>
    <w:rsid w:val="00DB21D8"/>
    <w:rsid w:val="00DC427D"/>
    <w:rsid w:val="00DE0DD2"/>
    <w:rsid w:val="00E0298B"/>
    <w:rsid w:val="00E156ED"/>
    <w:rsid w:val="00E37EB2"/>
    <w:rsid w:val="00E57F5A"/>
    <w:rsid w:val="00E6077A"/>
    <w:rsid w:val="00E6138B"/>
    <w:rsid w:val="00EA3C8B"/>
    <w:rsid w:val="00EB4387"/>
    <w:rsid w:val="00EC3699"/>
    <w:rsid w:val="00F158DB"/>
    <w:rsid w:val="00F23766"/>
    <w:rsid w:val="00F253F5"/>
    <w:rsid w:val="00F559CA"/>
    <w:rsid w:val="00F73ECF"/>
    <w:rsid w:val="00F75D79"/>
    <w:rsid w:val="00F850E1"/>
    <w:rsid w:val="00FA5847"/>
    <w:rsid w:val="00FB0113"/>
    <w:rsid w:val="00FC4EF4"/>
    <w:rsid w:val="00FC65C1"/>
    <w:rsid w:val="00FD01E2"/>
    <w:rsid w:val="00FD3700"/>
    <w:rsid w:val="00FE48E3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8EB2"/>
  <w15:docId w15:val="{3EE8C048-BD88-4B8F-9341-BD34EF61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6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6FEE"/>
  </w:style>
  <w:style w:type="paragraph" w:styleId="a5">
    <w:name w:val="Balloon Text"/>
    <w:basedOn w:val="a"/>
    <w:link w:val="a6"/>
    <w:uiPriority w:val="99"/>
    <w:semiHidden/>
    <w:unhideWhenUsed/>
    <w:rsid w:val="00E57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7F5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6077A"/>
    <w:pPr>
      <w:spacing w:after="0" w:line="240" w:lineRule="auto"/>
      <w:ind w:left="720"/>
      <w:contextualSpacing/>
    </w:pPr>
    <w:rPr>
      <w:rFonts w:ascii="Times New Roman" w:hAnsi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Dormeshkina</dc:creator>
  <cp:keywords/>
  <dc:description/>
  <cp:lastModifiedBy>user</cp:lastModifiedBy>
  <cp:revision>4</cp:revision>
  <cp:lastPrinted>2024-01-03T13:42:00Z</cp:lastPrinted>
  <dcterms:created xsi:type="dcterms:W3CDTF">2024-01-04T07:31:00Z</dcterms:created>
  <dcterms:modified xsi:type="dcterms:W3CDTF">2024-01-04T08:27:00Z</dcterms:modified>
</cp:coreProperties>
</file>