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E6F5C" w14:textId="77777777" w:rsidR="001F282F" w:rsidRPr="00441EDA" w:rsidRDefault="001F282F" w:rsidP="001F282F">
      <w:pPr>
        <w:pStyle w:val="ConsPlusTitle"/>
        <w:ind w:right="-284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441EDA">
        <w:rPr>
          <w:rFonts w:ascii="Times New Roman" w:hAnsi="Times New Roman" w:cs="Times New Roman"/>
          <w:sz w:val="30"/>
          <w:szCs w:val="30"/>
        </w:rPr>
        <w:t xml:space="preserve">О </w:t>
      </w:r>
      <w:r>
        <w:rPr>
          <w:rFonts w:ascii="Times New Roman" w:hAnsi="Times New Roman" w:cs="Times New Roman"/>
          <w:sz w:val="30"/>
          <w:szCs w:val="30"/>
        </w:rPr>
        <w:t>РЕЗУЛЬТАТ</w:t>
      </w:r>
      <w:r w:rsidR="00233275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Х </w:t>
      </w:r>
      <w:r w:rsidRPr="00441EDA">
        <w:rPr>
          <w:rFonts w:ascii="Times New Roman" w:hAnsi="Times New Roman" w:cs="Times New Roman"/>
          <w:sz w:val="30"/>
          <w:szCs w:val="30"/>
        </w:rPr>
        <w:t>ПРОВЕДЕНИИ ПРАВОВОГО МОНИТОРИНГА</w:t>
      </w:r>
    </w:p>
    <w:p w14:paraId="2DA30240" w14:textId="566D65B5" w:rsidR="001F282F" w:rsidRPr="00375FAB" w:rsidRDefault="001F282F" w:rsidP="001F282F">
      <w:pPr>
        <w:pStyle w:val="ConsPlusNormal"/>
        <w:ind w:right="-284" w:firstLine="54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375FAB">
        <w:rPr>
          <w:rFonts w:ascii="Times New Roman" w:hAnsi="Times New Roman" w:cs="Times New Roman"/>
          <w:bCs/>
          <w:sz w:val="30"/>
          <w:szCs w:val="30"/>
        </w:rPr>
        <w:t xml:space="preserve">в отношении </w:t>
      </w:r>
      <w:r w:rsidRPr="00375FAB">
        <w:rPr>
          <w:rFonts w:ascii="Times New Roman" w:hAnsi="Times New Roman" w:cs="Times New Roman"/>
          <w:sz w:val="30"/>
          <w:szCs w:val="30"/>
        </w:rPr>
        <w:t xml:space="preserve">постановления Министерства образования Республики Беларусь 15 декабря 2022 г. № 481 «О дистанционной форме получения образования при реализации образовательных программ дополнительного образования взрослых» </w:t>
      </w:r>
      <w:r w:rsidR="00454985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175AF3">
        <w:rPr>
          <w:rFonts w:ascii="Times New Roman" w:hAnsi="Times New Roman" w:cs="Times New Roman"/>
          <w:sz w:val="30"/>
          <w:szCs w:val="30"/>
        </w:rPr>
        <w:t>постановление</w:t>
      </w:r>
      <w:r w:rsidR="00454985">
        <w:rPr>
          <w:rFonts w:ascii="Times New Roman" w:hAnsi="Times New Roman" w:cs="Times New Roman"/>
          <w:sz w:val="30"/>
          <w:szCs w:val="30"/>
        </w:rPr>
        <w:t>)</w:t>
      </w:r>
    </w:p>
    <w:p w14:paraId="619A2551" w14:textId="77777777" w:rsidR="001F282F" w:rsidRDefault="001F282F" w:rsidP="001F282F">
      <w:pPr>
        <w:pStyle w:val="ConsPlusNormal"/>
        <w:ind w:right="-284" w:firstLine="540"/>
        <w:contextualSpacing/>
        <w:jc w:val="center"/>
        <w:rPr>
          <w:szCs w:val="30"/>
        </w:rPr>
      </w:pPr>
    </w:p>
    <w:p w14:paraId="71968CFC" w14:textId="77777777" w:rsidR="00DC0DF7" w:rsidRDefault="00DC0DF7" w:rsidP="001F282F">
      <w:pPr>
        <w:pStyle w:val="ConsPlusNormal"/>
        <w:ind w:right="-284" w:firstLine="540"/>
        <w:contextualSpacing/>
        <w:jc w:val="center"/>
        <w:rPr>
          <w:szCs w:val="30"/>
        </w:rPr>
      </w:pPr>
    </w:p>
    <w:p w14:paraId="37AB835A" w14:textId="77777777" w:rsidR="001F282F" w:rsidRDefault="001F282F" w:rsidP="001F282F">
      <w:pPr>
        <w:pStyle w:val="ConsPlusNormal"/>
        <w:ind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75FAB">
        <w:rPr>
          <w:rFonts w:ascii="Times New Roman" w:hAnsi="Times New Roman" w:cs="Times New Roman"/>
          <w:sz w:val="30"/>
          <w:szCs w:val="30"/>
        </w:rPr>
        <w:t xml:space="preserve">Правовой мониторинг </w:t>
      </w:r>
      <w:r>
        <w:rPr>
          <w:rFonts w:ascii="Times New Roman" w:hAnsi="Times New Roman" w:cs="Times New Roman"/>
          <w:sz w:val="30"/>
          <w:szCs w:val="30"/>
        </w:rPr>
        <w:t>осуществлялся</w:t>
      </w:r>
      <w:r w:rsidRPr="00375FAB">
        <w:rPr>
          <w:rFonts w:ascii="Times New Roman" w:hAnsi="Times New Roman" w:cs="Times New Roman"/>
          <w:sz w:val="30"/>
          <w:szCs w:val="30"/>
        </w:rPr>
        <w:t xml:space="preserve"> в соответствии со статьей </w:t>
      </w:r>
      <w:r w:rsidRPr="00375FAB">
        <w:rPr>
          <w:rFonts w:ascii="Times New Roman" w:hAnsi="Times New Roman" w:cs="Times New Roman"/>
          <w:sz w:val="30"/>
          <w:szCs w:val="30"/>
        </w:rPr>
        <w:br/>
        <w:t>75 Закона Республики Беларусь от 17 июля 2018</w:t>
      </w:r>
      <w:r w:rsidRPr="00441EDA">
        <w:rPr>
          <w:rFonts w:ascii="Times New Roman" w:hAnsi="Times New Roman" w:cs="Times New Roman"/>
          <w:sz w:val="30"/>
          <w:szCs w:val="30"/>
        </w:rPr>
        <w:t xml:space="preserve">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441EDA">
        <w:rPr>
          <w:rFonts w:ascii="Times New Roman" w:hAnsi="Times New Roman" w:cs="Times New Roman"/>
          <w:sz w:val="30"/>
          <w:szCs w:val="30"/>
        </w:rPr>
        <w:t xml:space="preserve"> 130-З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441EDA">
        <w:rPr>
          <w:rFonts w:ascii="Times New Roman" w:hAnsi="Times New Roman" w:cs="Times New Roman"/>
          <w:sz w:val="30"/>
          <w:szCs w:val="30"/>
        </w:rPr>
        <w:t>О нормативных правовых актах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441EDA">
        <w:rPr>
          <w:rFonts w:ascii="Times New Roman" w:hAnsi="Times New Roman" w:cs="Times New Roman"/>
          <w:sz w:val="30"/>
          <w:szCs w:val="30"/>
        </w:rPr>
        <w:t xml:space="preserve">, </w:t>
      </w:r>
      <w:r w:rsidRPr="00CD14C6">
        <w:rPr>
          <w:rFonts w:ascii="Times New Roman" w:hAnsi="Times New Roman" w:cs="Times New Roman"/>
          <w:sz w:val="30"/>
          <w:szCs w:val="30"/>
        </w:rPr>
        <w:t>Инструкцией о</w:t>
      </w:r>
      <w:r w:rsidRPr="00441EDA">
        <w:rPr>
          <w:rFonts w:ascii="Times New Roman" w:hAnsi="Times New Roman" w:cs="Times New Roman"/>
          <w:sz w:val="30"/>
          <w:szCs w:val="30"/>
        </w:rPr>
        <w:t xml:space="preserve"> порядке проведения правового мониторинга, утвержденной постановлением Совета Министров Республики Беларусь от 30 января 2019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441EDA">
        <w:rPr>
          <w:rFonts w:ascii="Times New Roman" w:hAnsi="Times New Roman" w:cs="Times New Roman"/>
          <w:sz w:val="30"/>
          <w:szCs w:val="30"/>
        </w:rPr>
        <w:t xml:space="preserve"> </w:t>
      </w:r>
      <w:r w:rsidRPr="00F116B7">
        <w:rPr>
          <w:rFonts w:ascii="Times New Roman" w:hAnsi="Times New Roman" w:cs="Times New Roman"/>
          <w:sz w:val="30"/>
          <w:szCs w:val="30"/>
        </w:rPr>
        <w:t>65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bookmarkStart w:id="0" w:name="_Hlk158738867"/>
      <w:r>
        <w:rPr>
          <w:rFonts w:ascii="Times New Roman" w:hAnsi="Times New Roman" w:cs="Times New Roman"/>
          <w:sz w:val="30"/>
          <w:szCs w:val="30"/>
        </w:rPr>
        <w:t>пунктом 6 Комплекса мероприятий по реализации в 2023-2025 гг. Программы развития национальной системы обеспечения качества образования до 2025 года и на перспективу до 2030 года, утвержденной постановлением Министерства образования Республики Беларусь от 31 октября 2023 г. № 329.</w:t>
      </w:r>
    </w:p>
    <w:bookmarkEnd w:id="0"/>
    <w:p w14:paraId="49DAEB70" w14:textId="77777777" w:rsidR="001F282F" w:rsidRPr="00441EDA" w:rsidRDefault="00671BDE" w:rsidP="001F282F">
      <w:pPr>
        <w:pStyle w:val="ConsPlusNormal"/>
        <w:spacing w:before="220"/>
        <w:ind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ходе мониторинга решались задачи</w:t>
      </w:r>
      <w:r w:rsidR="001F282F" w:rsidRPr="00441EDA">
        <w:rPr>
          <w:rFonts w:ascii="Times New Roman" w:hAnsi="Times New Roman" w:cs="Times New Roman"/>
          <w:sz w:val="30"/>
          <w:szCs w:val="30"/>
        </w:rPr>
        <w:t>:</w:t>
      </w:r>
    </w:p>
    <w:p w14:paraId="6E86F60F" w14:textId="77777777" w:rsidR="001F282F" w:rsidRPr="00441EDA" w:rsidRDefault="001F282F" w:rsidP="001F282F">
      <w:pPr>
        <w:pStyle w:val="ConsPlusNormal"/>
        <w:spacing w:before="220"/>
        <w:ind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Pr="00441EDA">
        <w:rPr>
          <w:rFonts w:ascii="Times New Roman" w:hAnsi="Times New Roman" w:cs="Times New Roman"/>
          <w:sz w:val="30"/>
          <w:szCs w:val="30"/>
        </w:rPr>
        <w:t xml:space="preserve"> оценка эффективности норм постановления;</w:t>
      </w:r>
    </w:p>
    <w:p w14:paraId="4A9A9D80" w14:textId="77777777" w:rsidR="001F282F" w:rsidRDefault="001F282F" w:rsidP="001F282F">
      <w:pPr>
        <w:pStyle w:val="ConsPlusNormal"/>
        <w:spacing w:before="220"/>
        <w:ind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441EDA">
        <w:rPr>
          <w:rFonts w:ascii="Times New Roman" w:hAnsi="Times New Roman" w:cs="Times New Roman"/>
          <w:sz w:val="30"/>
          <w:szCs w:val="30"/>
        </w:rPr>
        <w:t>выявление и анализ недостатков правового регулирования общественных отношений,</w:t>
      </w:r>
      <w:r w:rsidRPr="005F5016">
        <w:t xml:space="preserve"> </w:t>
      </w:r>
      <w:r w:rsidRPr="00375FAB">
        <w:rPr>
          <w:rFonts w:ascii="Times New Roman" w:hAnsi="Times New Roman" w:cs="Times New Roman"/>
          <w:sz w:val="30"/>
          <w:szCs w:val="30"/>
        </w:rPr>
        <w:t>связанных с применением дистанционной формы получения образования при реализации образовательных программ дополнительного образования взрослых, их причин, а также последствий</w:t>
      </w:r>
      <w:r w:rsidRPr="00441EDA">
        <w:rPr>
          <w:rFonts w:ascii="Times New Roman" w:hAnsi="Times New Roman" w:cs="Times New Roman"/>
          <w:sz w:val="30"/>
          <w:szCs w:val="30"/>
        </w:rPr>
        <w:t>, которые возникли в процессе применения постановления;</w:t>
      </w:r>
    </w:p>
    <w:p w14:paraId="289921AD" w14:textId="77777777" w:rsidR="001F282F" w:rsidRDefault="001F282F" w:rsidP="001F282F">
      <w:pPr>
        <w:pStyle w:val="ConsPlusNormal"/>
        <w:spacing w:before="220"/>
        <w:ind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Pr="00441EDA">
        <w:rPr>
          <w:rFonts w:ascii="Times New Roman" w:hAnsi="Times New Roman" w:cs="Times New Roman"/>
          <w:sz w:val="30"/>
          <w:szCs w:val="30"/>
        </w:rPr>
        <w:t xml:space="preserve"> выработка предложений о совершенствовании законодательства и практики его применения, принятии мер по надлежащей реализации постановления.</w:t>
      </w:r>
    </w:p>
    <w:p w14:paraId="15ADAC16" w14:textId="14E5E5FE" w:rsidR="001F282F" w:rsidRPr="00441EDA" w:rsidRDefault="001F282F" w:rsidP="001F282F">
      <w:pPr>
        <w:pStyle w:val="ConsPlusNormal"/>
        <w:spacing w:before="220"/>
        <w:ind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1" w:name="P11"/>
      <w:bookmarkEnd w:id="1"/>
      <w:r w:rsidRPr="00441EDA">
        <w:rPr>
          <w:rFonts w:ascii="Times New Roman" w:hAnsi="Times New Roman" w:cs="Times New Roman"/>
          <w:sz w:val="30"/>
          <w:szCs w:val="30"/>
        </w:rPr>
        <w:t xml:space="preserve">В рамках проведения правового мониторинга </w:t>
      </w:r>
      <w:r>
        <w:rPr>
          <w:rFonts w:ascii="Times New Roman" w:hAnsi="Times New Roman" w:cs="Times New Roman"/>
          <w:sz w:val="30"/>
          <w:szCs w:val="30"/>
        </w:rPr>
        <w:t>было</w:t>
      </w:r>
      <w:r w:rsidRPr="00441E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предлож</w:t>
      </w:r>
      <w:r w:rsidR="00E25F5C">
        <w:rPr>
          <w:rFonts w:ascii="Times New Roman" w:hAnsi="Times New Roman" w:cs="Times New Roman"/>
          <w:sz w:val="30"/>
          <w:szCs w:val="30"/>
        </w:rPr>
        <w:t>ено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41EDA">
        <w:rPr>
          <w:rFonts w:ascii="Times New Roman" w:hAnsi="Times New Roman" w:cs="Times New Roman"/>
          <w:sz w:val="30"/>
          <w:szCs w:val="30"/>
        </w:rPr>
        <w:t>направлять информацию и предложения, в том числе об (о):</w:t>
      </w:r>
    </w:p>
    <w:p w14:paraId="42AF9159" w14:textId="7020DB1B" w:rsidR="001F282F" w:rsidRPr="00441EDA" w:rsidRDefault="001F282F" w:rsidP="001F282F">
      <w:pPr>
        <w:pStyle w:val="ConsPlusNormal"/>
        <w:spacing w:before="220"/>
        <w:ind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Pr="00441EDA">
        <w:rPr>
          <w:rFonts w:ascii="Times New Roman" w:hAnsi="Times New Roman" w:cs="Times New Roman"/>
          <w:sz w:val="30"/>
          <w:szCs w:val="30"/>
        </w:rPr>
        <w:t xml:space="preserve"> актуальности норм постановления, наличии в нем устаревших и неэффективных норм;</w:t>
      </w:r>
    </w:p>
    <w:p w14:paraId="6467D680" w14:textId="77777777" w:rsidR="001F282F" w:rsidRPr="00441EDA" w:rsidRDefault="001F282F" w:rsidP="001F282F">
      <w:pPr>
        <w:pStyle w:val="ConsPlusNormal"/>
        <w:spacing w:before="220"/>
        <w:ind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Pr="00441EDA">
        <w:rPr>
          <w:rFonts w:ascii="Times New Roman" w:hAnsi="Times New Roman" w:cs="Times New Roman"/>
          <w:sz w:val="30"/>
          <w:szCs w:val="30"/>
        </w:rPr>
        <w:t xml:space="preserve"> наличии пробелов, коллизий и иной правовой неопределенности, внутренних противоречий, наличии (отсутствии) единообразной практики его применения;</w:t>
      </w:r>
    </w:p>
    <w:p w14:paraId="7E9CDE2A" w14:textId="6704970E" w:rsidR="001F282F" w:rsidRPr="00441EDA" w:rsidRDefault="001F282F" w:rsidP="001F282F">
      <w:pPr>
        <w:pStyle w:val="ConsPlusNormal"/>
        <w:spacing w:before="220"/>
        <w:ind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Pr="00441EDA">
        <w:rPr>
          <w:rFonts w:ascii="Times New Roman" w:hAnsi="Times New Roman" w:cs="Times New Roman"/>
          <w:sz w:val="30"/>
          <w:szCs w:val="30"/>
        </w:rPr>
        <w:t xml:space="preserve"> положительных и отрицательных последствиях издания и применения постановления</w:t>
      </w:r>
      <w:r w:rsidR="002E60BC">
        <w:rPr>
          <w:rFonts w:ascii="Times New Roman" w:hAnsi="Times New Roman" w:cs="Times New Roman"/>
          <w:sz w:val="30"/>
          <w:szCs w:val="30"/>
        </w:rPr>
        <w:t>;</w:t>
      </w:r>
    </w:p>
    <w:p w14:paraId="6303E026" w14:textId="77777777" w:rsidR="001F282F" w:rsidRPr="00441EDA" w:rsidRDefault="001F282F" w:rsidP="001F282F">
      <w:pPr>
        <w:pStyle w:val="ConsPlusNormal"/>
        <w:spacing w:before="220"/>
        <w:ind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Pr="00441EDA">
        <w:rPr>
          <w:rFonts w:ascii="Times New Roman" w:hAnsi="Times New Roman" w:cs="Times New Roman"/>
          <w:sz w:val="30"/>
          <w:szCs w:val="30"/>
        </w:rPr>
        <w:t xml:space="preserve"> наличии случаев нарушения норм постановления;</w:t>
      </w:r>
    </w:p>
    <w:p w14:paraId="26BB0B6A" w14:textId="77777777" w:rsidR="001F282F" w:rsidRPr="00441EDA" w:rsidRDefault="001F282F" w:rsidP="001F282F">
      <w:pPr>
        <w:pStyle w:val="ConsPlusNormal"/>
        <w:spacing w:before="220"/>
        <w:ind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Pr="00441EDA">
        <w:rPr>
          <w:rFonts w:ascii="Times New Roman" w:hAnsi="Times New Roman" w:cs="Times New Roman"/>
          <w:sz w:val="30"/>
          <w:szCs w:val="30"/>
        </w:rPr>
        <w:t xml:space="preserve"> количестве и содержании обращений, связанных с применением постановления;</w:t>
      </w:r>
    </w:p>
    <w:p w14:paraId="70B1B3C7" w14:textId="77777777" w:rsidR="001F282F" w:rsidRDefault="001F282F" w:rsidP="001F282F">
      <w:pPr>
        <w:pStyle w:val="ConsPlusNormal"/>
        <w:spacing w:before="220"/>
        <w:ind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Pr="00441EDA">
        <w:rPr>
          <w:rFonts w:ascii="Times New Roman" w:hAnsi="Times New Roman" w:cs="Times New Roman"/>
          <w:sz w:val="30"/>
          <w:szCs w:val="30"/>
        </w:rPr>
        <w:t xml:space="preserve"> необходимости корректировки постановления (по возможности с конкретными предложениями и (или) формулировками и их обоснованием, в том числе финансово-экономическим).</w:t>
      </w:r>
    </w:p>
    <w:p w14:paraId="6C4AC410" w14:textId="7AA51E38" w:rsidR="00671BDE" w:rsidRDefault="00671BDE" w:rsidP="001F282F">
      <w:pPr>
        <w:pStyle w:val="ConsPlusNormal"/>
        <w:spacing w:before="220"/>
        <w:ind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указанным вопросам можно было </w:t>
      </w:r>
      <w:r w:rsidR="00AB6F83">
        <w:rPr>
          <w:rFonts w:ascii="Times New Roman" w:hAnsi="Times New Roman" w:cs="Times New Roman"/>
          <w:sz w:val="30"/>
          <w:szCs w:val="30"/>
        </w:rPr>
        <w:t>высказаться на</w:t>
      </w:r>
      <w:r>
        <w:rPr>
          <w:rFonts w:ascii="Times New Roman" w:hAnsi="Times New Roman" w:cs="Times New Roman"/>
          <w:sz w:val="30"/>
          <w:szCs w:val="30"/>
        </w:rPr>
        <w:t xml:space="preserve"> Правовом </w:t>
      </w:r>
      <w:r>
        <w:rPr>
          <w:rFonts w:ascii="Times New Roman" w:hAnsi="Times New Roman" w:cs="Times New Roman"/>
          <w:sz w:val="30"/>
          <w:szCs w:val="30"/>
        </w:rPr>
        <w:lastRenderedPageBreak/>
        <w:t>форуме Беларуси</w:t>
      </w:r>
      <w:r w:rsidR="00566D32">
        <w:rPr>
          <w:rFonts w:ascii="Times New Roman" w:hAnsi="Times New Roman" w:cs="Times New Roman"/>
          <w:sz w:val="30"/>
          <w:szCs w:val="30"/>
        </w:rPr>
        <w:t xml:space="preserve"> в специальной теме с 26 мая по 25 июля </w:t>
      </w:r>
      <w:r w:rsidR="002E60BC">
        <w:rPr>
          <w:rFonts w:ascii="Times New Roman" w:hAnsi="Times New Roman" w:cs="Times New Roman"/>
          <w:sz w:val="30"/>
          <w:szCs w:val="30"/>
        </w:rPr>
        <w:br/>
      </w:r>
      <w:r w:rsidR="00566D32">
        <w:rPr>
          <w:rFonts w:ascii="Times New Roman" w:hAnsi="Times New Roman" w:cs="Times New Roman"/>
          <w:sz w:val="30"/>
          <w:szCs w:val="30"/>
        </w:rPr>
        <w:t>2025 г.</w:t>
      </w:r>
    </w:p>
    <w:p w14:paraId="0B5093E0" w14:textId="77777777" w:rsidR="001F282F" w:rsidRDefault="001F282F" w:rsidP="001F282F">
      <w:pPr>
        <w:pStyle w:val="ConsPlusNormal"/>
        <w:spacing w:before="220"/>
        <w:ind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ходе проведения мониторинга поступили следующие предложения:</w:t>
      </w:r>
    </w:p>
    <w:p w14:paraId="2D45A7CE" w14:textId="68A58342" w:rsidR="001F282F" w:rsidRDefault="001F282F" w:rsidP="001F282F">
      <w:pPr>
        <w:pStyle w:val="ConsPlusNormal"/>
        <w:numPr>
          <w:ilvl w:val="0"/>
          <w:numId w:val="1"/>
        </w:numPr>
        <w:spacing w:before="220"/>
        <w:ind w:left="0" w:right="-284" w:firstLine="106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дополнени</w:t>
      </w:r>
      <w:r w:rsidR="002E60BC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постановления нормами уточняющего характера</w:t>
      </w:r>
      <w:r w:rsidR="00566D32">
        <w:rPr>
          <w:rFonts w:ascii="Times New Roman" w:hAnsi="Times New Roman" w:cs="Times New Roman"/>
          <w:sz w:val="30"/>
          <w:szCs w:val="30"/>
        </w:rPr>
        <w:t xml:space="preserve"> в части </w:t>
      </w:r>
      <w:r w:rsidR="002E60BC">
        <w:rPr>
          <w:rFonts w:ascii="Times New Roman" w:hAnsi="Times New Roman" w:cs="Times New Roman"/>
          <w:sz w:val="30"/>
          <w:szCs w:val="30"/>
        </w:rPr>
        <w:t>терминологического аппарата</w:t>
      </w:r>
      <w:r w:rsidR="00566D32"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44362D9" w14:textId="3C10F8AD" w:rsidR="001F282F" w:rsidRDefault="00454985" w:rsidP="001F282F">
      <w:pPr>
        <w:pStyle w:val="ConsPlusNormal"/>
        <w:numPr>
          <w:ilvl w:val="0"/>
          <w:numId w:val="1"/>
        </w:numPr>
        <w:spacing w:before="220"/>
        <w:ind w:left="0" w:right="-284" w:firstLine="106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F282F">
        <w:rPr>
          <w:rFonts w:ascii="Times New Roman" w:hAnsi="Times New Roman" w:cs="Times New Roman"/>
          <w:sz w:val="30"/>
          <w:szCs w:val="30"/>
        </w:rPr>
        <w:t>несени</w:t>
      </w:r>
      <w:r w:rsidR="002E60BC">
        <w:rPr>
          <w:rFonts w:ascii="Times New Roman" w:hAnsi="Times New Roman" w:cs="Times New Roman"/>
          <w:sz w:val="30"/>
          <w:szCs w:val="30"/>
        </w:rPr>
        <w:t>е</w:t>
      </w:r>
      <w:r w:rsidR="001F282F">
        <w:rPr>
          <w:rFonts w:ascii="Times New Roman" w:hAnsi="Times New Roman" w:cs="Times New Roman"/>
          <w:sz w:val="30"/>
          <w:szCs w:val="30"/>
        </w:rPr>
        <w:t xml:space="preserve"> уточнений </w:t>
      </w:r>
      <w:r w:rsidR="00623742">
        <w:rPr>
          <w:rFonts w:ascii="Times New Roman" w:hAnsi="Times New Roman" w:cs="Times New Roman"/>
          <w:sz w:val="30"/>
          <w:szCs w:val="30"/>
        </w:rPr>
        <w:t xml:space="preserve">и дополнений </w:t>
      </w:r>
      <w:r w:rsidR="001F282F">
        <w:rPr>
          <w:rFonts w:ascii="Times New Roman" w:hAnsi="Times New Roman" w:cs="Times New Roman"/>
          <w:sz w:val="30"/>
          <w:szCs w:val="30"/>
        </w:rPr>
        <w:t>организационно-технического характера (</w:t>
      </w:r>
      <w:r w:rsidR="00566D32">
        <w:rPr>
          <w:rFonts w:ascii="Times New Roman" w:hAnsi="Times New Roman" w:cs="Times New Roman"/>
          <w:sz w:val="30"/>
          <w:szCs w:val="30"/>
        </w:rPr>
        <w:t xml:space="preserve">в отношении </w:t>
      </w:r>
      <w:r w:rsidR="001F282F">
        <w:rPr>
          <w:rFonts w:ascii="Times New Roman" w:hAnsi="Times New Roman" w:cs="Times New Roman"/>
          <w:sz w:val="30"/>
          <w:szCs w:val="30"/>
        </w:rPr>
        <w:t xml:space="preserve">проведения процедуры верификации личности обучающегося при прохождении аттестации, хранения результатов </w:t>
      </w:r>
      <w:proofErr w:type="spellStart"/>
      <w:r w:rsidR="001F282F">
        <w:rPr>
          <w:rFonts w:ascii="Times New Roman" w:hAnsi="Times New Roman" w:cs="Times New Roman"/>
          <w:sz w:val="30"/>
          <w:szCs w:val="30"/>
        </w:rPr>
        <w:t>прокторинга</w:t>
      </w:r>
      <w:proofErr w:type="spellEnd"/>
      <w:r w:rsidR="00E95017">
        <w:rPr>
          <w:rFonts w:ascii="Times New Roman" w:hAnsi="Times New Roman" w:cs="Times New Roman"/>
          <w:sz w:val="30"/>
          <w:szCs w:val="30"/>
        </w:rPr>
        <w:t xml:space="preserve"> и иные</w:t>
      </w:r>
      <w:r>
        <w:rPr>
          <w:rFonts w:ascii="Times New Roman" w:hAnsi="Times New Roman" w:cs="Times New Roman"/>
          <w:sz w:val="30"/>
          <w:szCs w:val="30"/>
        </w:rPr>
        <w:t>)</w:t>
      </w:r>
      <w:r w:rsidR="00566D32">
        <w:rPr>
          <w:rFonts w:ascii="Times New Roman" w:hAnsi="Times New Roman" w:cs="Times New Roman"/>
          <w:sz w:val="30"/>
          <w:szCs w:val="30"/>
        </w:rPr>
        <w:t>;</w:t>
      </w:r>
    </w:p>
    <w:p w14:paraId="083416F2" w14:textId="4ED21051" w:rsidR="003061D4" w:rsidRDefault="00454985" w:rsidP="001F282F">
      <w:pPr>
        <w:pStyle w:val="ConsPlusNormal"/>
        <w:numPr>
          <w:ilvl w:val="0"/>
          <w:numId w:val="1"/>
        </w:numPr>
        <w:spacing w:before="220"/>
        <w:ind w:left="0" w:right="-284" w:firstLine="106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внесени</w:t>
      </w:r>
      <w:r w:rsidR="004C027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изменений</w:t>
      </w:r>
      <w:r w:rsidR="003061D4">
        <w:rPr>
          <w:rFonts w:ascii="Times New Roman" w:hAnsi="Times New Roman" w:cs="Times New Roman"/>
          <w:sz w:val="30"/>
          <w:szCs w:val="30"/>
        </w:rPr>
        <w:t xml:space="preserve"> редакционного характера (исключение </w:t>
      </w:r>
      <w:r w:rsidR="003F1686">
        <w:rPr>
          <w:rFonts w:ascii="Times New Roman" w:hAnsi="Times New Roman" w:cs="Times New Roman"/>
          <w:sz w:val="30"/>
          <w:szCs w:val="30"/>
        </w:rPr>
        <w:t>дублирования норм</w:t>
      </w:r>
      <w:r w:rsidR="003061D4">
        <w:rPr>
          <w:rFonts w:ascii="Times New Roman" w:hAnsi="Times New Roman" w:cs="Times New Roman"/>
          <w:sz w:val="30"/>
          <w:szCs w:val="30"/>
        </w:rPr>
        <w:t xml:space="preserve"> </w:t>
      </w:r>
      <w:r w:rsidR="003F1686">
        <w:rPr>
          <w:rFonts w:ascii="Times New Roman" w:hAnsi="Times New Roman" w:cs="Times New Roman"/>
          <w:sz w:val="30"/>
          <w:szCs w:val="30"/>
        </w:rPr>
        <w:t>Кодекса</w:t>
      </w:r>
      <w:r w:rsidR="003061D4">
        <w:rPr>
          <w:rFonts w:ascii="Times New Roman" w:hAnsi="Times New Roman" w:cs="Times New Roman"/>
          <w:sz w:val="30"/>
          <w:szCs w:val="30"/>
        </w:rPr>
        <w:t xml:space="preserve"> </w:t>
      </w:r>
      <w:r w:rsidR="00D20CD4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3061D4">
        <w:rPr>
          <w:rFonts w:ascii="Times New Roman" w:hAnsi="Times New Roman" w:cs="Times New Roman"/>
          <w:sz w:val="30"/>
          <w:szCs w:val="30"/>
        </w:rPr>
        <w:t xml:space="preserve">об </w:t>
      </w:r>
      <w:r w:rsidR="003F1686">
        <w:rPr>
          <w:rFonts w:ascii="Times New Roman" w:hAnsi="Times New Roman" w:cs="Times New Roman"/>
          <w:sz w:val="30"/>
          <w:szCs w:val="30"/>
        </w:rPr>
        <w:t>образовании</w:t>
      </w:r>
      <w:r>
        <w:rPr>
          <w:rFonts w:ascii="Times New Roman" w:hAnsi="Times New Roman" w:cs="Times New Roman"/>
          <w:sz w:val="30"/>
          <w:szCs w:val="30"/>
        </w:rPr>
        <w:t>, редакционное уточнение отдельных положений)</w:t>
      </w:r>
      <w:r w:rsidR="00566D32">
        <w:rPr>
          <w:rFonts w:ascii="Times New Roman" w:hAnsi="Times New Roman" w:cs="Times New Roman"/>
          <w:sz w:val="30"/>
          <w:szCs w:val="30"/>
        </w:rPr>
        <w:t>;</w:t>
      </w:r>
    </w:p>
    <w:p w14:paraId="5160FBE8" w14:textId="7A7F12B1" w:rsidR="00454985" w:rsidRDefault="004C0279" w:rsidP="001F282F">
      <w:pPr>
        <w:pStyle w:val="ConsPlusNormal"/>
        <w:numPr>
          <w:ilvl w:val="0"/>
          <w:numId w:val="1"/>
        </w:numPr>
        <w:spacing w:before="220"/>
        <w:ind w:left="0" w:right="-284" w:firstLine="106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проработка</w:t>
      </w:r>
      <w:r w:rsidR="00566D32">
        <w:rPr>
          <w:rFonts w:ascii="Times New Roman" w:hAnsi="Times New Roman" w:cs="Times New Roman"/>
          <w:sz w:val="30"/>
          <w:szCs w:val="30"/>
        </w:rPr>
        <w:t xml:space="preserve"> и</w:t>
      </w:r>
      <w:r w:rsidR="00454985">
        <w:rPr>
          <w:rFonts w:ascii="Times New Roman" w:hAnsi="Times New Roman" w:cs="Times New Roman"/>
          <w:sz w:val="30"/>
          <w:szCs w:val="30"/>
        </w:rPr>
        <w:t xml:space="preserve"> уточнени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454985">
        <w:rPr>
          <w:rFonts w:ascii="Times New Roman" w:hAnsi="Times New Roman" w:cs="Times New Roman"/>
          <w:sz w:val="30"/>
          <w:szCs w:val="30"/>
        </w:rPr>
        <w:t xml:space="preserve"> норм</w:t>
      </w:r>
      <w:r w:rsidR="003061D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иных</w:t>
      </w:r>
      <w:r w:rsidR="003061D4">
        <w:rPr>
          <w:rFonts w:ascii="Times New Roman" w:hAnsi="Times New Roman" w:cs="Times New Roman"/>
          <w:sz w:val="30"/>
          <w:szCs w:val="30"/>
        </w:rPr>
        <w:t xml:space="preserve"> </w:t>
      </w:r>
      <w:r w:rsidR="003F1686">
        <w:rPr>
          <w:rFonts w:ascii="Times New Roman" w:hAnsi="Times New Roman" w:cs="Times New Roman"/>
          <w:sz w:val="30"/>
          <w:szCs w:val="30"/>
        </w:rPr>
        <w:t>нормативных</w:t>
      </w:r>
      <w:r w:rsidR="003061D4">
        <w:rPr>
          <w:rFonts w:ascii="Times New Roman" w:hAnsi="Times New Roman" w:cs="Times New Roman"/>
          <w:sz w:val="30"/>
          <w:szCs w:val="30"/>
        </w:rPr>
        <w:t xml:space="preserve"> правовых актов</w:t>
      </w:r>
      <w:r w:rsidR="00615DE1">
        <w:rPr>
          <w:rFonts w:ascii="Times New Roman" w:hAnsi="Times New Roman" w:cs="Times New Roman"/>
          <w:sz w:val="30"/>
          <w:szCs w:val="30"/>
        </w:rPr>
        <w:t>;</w:t>
      </w:r>
    </w:p>
    <w:p w14:paraId="3D236832" w14:textId="6795E986" w:rsidR="009E44D8" w:rsidRPr="009E44D8" w:rsidRDefault="009E4298" w:rsidP="001F282F">
      <w:pPr>
        <w:pStyle w:val="ConsPlusNormal"/>
        <w:numPr>
          <w:ilvl w:val="0"/>
          <w:numId w:val="1"/>
        </w:numPr>
        <w:spacing w:before="220"/>
        <w:ind w:left="0" w:right="-284" w:firstLine="106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lang w:bidi="ru-RU"/>
        </w:rPr>
        <w:t>р</w:t>
      </w:r>
      <w:r w:rsidR="009E44D8">
        <w:rPr>
          <w:rFonts w:ascii="Times New Roman" w:hAnsi="Times New Roman" w:cs="Times New Roman"/>
          <w:color w:val="000000"/>
          <w:sz w:val="30"/>
          <w:szCs w:val="30"/>
          <w:lang w:bidi="ru-RU"/>
        </w:rPr>
        <w:t>азграничени</w:t>
      </w:r>
      <w:r w:rsidR="00E95017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е </w:t>
      </w:r>
      <w:r w:rsidR="009E44D8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дистанционной формы получения образования и </w:t>
      </w:r>
      <w:r w:rsidR="00454985">
        <w:rPr>
          <w:rFonts w:ascii="Times New Roman" w:hAnsi="Times New Roman" w:cs="Times New Roman"/>
          <w:color w:val="000000"/>
          <w:sz w:val="30"/>
          <w:szCs w:val="30"/>
          <w:lang w:bidi="ru-RU"/>
        </w:rPr>
        <w:t>использования</w:t>
      </w:r>
      <w:r w:rsidR="009E44D8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информационно-коммуникационных технологий при </w:t>
      </w:r>
      <w:r w:rsidR="00454985">
        <w:rPr>
          <w:rFonts w:ascii="Times New Roman" w:hAnsi="Times New Roman" w:cs="Times New Roman"/>
          <w:color w:val="000000"/>
          <w:sz w:val="30"/>
          <w:szCs w:val="30"/>
          <w:lang w:bidi="ru-RU"/>
        </w:rPr>
        <w:t>организации</w:t>
      </w:r>
      <w:r w:rsidR="009E44D8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обучения в дневной и заочной формах</w:t>
      </w:r>
      <w:r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получения образования</w:t>
      </w:r>
      <w:r w:rsidR="00454985">
        <w:rPr>
          <w:rFonts w:ascii="Times New Roman" w:hAnsi="Times New Roman" w:cs="Times New Roman"/>
          <w:color w:val="000000"/>
          <w:sz w:val="30"/>
          <w:szCs w:val="30"/>
          <w:lang w:bidi="ru-RU"/>
        </w:rPr>
        <w:t>.</w:t>
      </w:r>
    </w:p>
    <w:p w14:paraId="12611272" w14:textId="77777777" w:rsidR="001F282F" w:rsidRPr="009E44D8" w:rsidRDefault="001F282F">
      <w:pPr>
        <w:rPr>
          <w:szCs w:val="30"/>
        </w:rPr>
      </w:pPr>
    </w:p>
    <w:p w14:paraId="310D4F72" w14:textId="0D489152" w:rsidR="001F282F" w:rsidRDefault="00454985" w:rsidP="00175AF3">
      <w:pPr>
        <w:jc w:val="both"/>
      </w:pPr>
      <w:r>
        <w:t>Указанные предложения требуют дополнительной правовой оценки</w:t>
      </w:r>
      <w:r w:rsidR="00DC0DF7">
        <w:t>.</w:t>
      </w:r>
      <w:r>
        <w:t xml:space="preserve"> </w:t>
      </w:r>
      <w:r w:rsidR="00644C64">
        <w:t>А</w:t>
      </w:r>
      <w:r w:rsidR="00644C64" w:rsidRPr="00441EDA">
        <w:rPr>
          <w:szCs w:val="30"/>
        </w:rPr>
        <w:t>ктуализация норм постановления с учетом практики его применения</w:t>
      </w:r>
      <w:r w:rsidR="00644C64">
        <w:t xml:space="preserve"> и высказанных предложений </w:t>
      </w:r>
      <w:r w:rsidR="00175AF3">
        <w:rPr>
          <w:szCs w:val="30"/>
        </w:rPr>
        <w:t xml:space="preserve">будет осуществляться при </w:t>
      </w:r>
      <w:r w:rsidR="00AB6F83">
        <w:rPr>
          <w:szCs w:val="30"/>
        </w:rPr>
        <w:t>комплексной</w:t>
      </w:r>
      <w:r w:rsidR="00175AF3">
        <w:rPr>
          <w:szCs w:val="30"/>
        </w:rPr>
        <w:t xml:space="preserve"> его корректировке</w:t>
      </w:r>
      <w:r w:rsidR="00671BDE">
        <w:rPr>
          <w:szCs w:val="30"/>
        </w:rPr>
        <w:t>.</w:t>
      </w:r>
      <w:bookmarkStart w:id="2" w:name="_GoBack"/>
      <w:bookmarkEnd w:id="2"/>
    </w:p>
    <w:sectPr w:rsidR="001F282F" w:rsidSect="0023327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A439D" w14:textId="77777777" w:rsidR="00FD3CFD" w:rsidRDefault="00FD3CFD" w:rsidP="00233275">
      <w:r>
        <w:separator/>
      </w:r>
    </w:p>
  </w:endnote>
  <w:endnote w:type="continuationSeparator" w:id="0">
    <w:p w14:paraId="4E221740" w14:textId="77777777" w:rsidR="00FD3CFD" w:rsidRDefault="00FD3CFD" w:rsidP="0023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5AC20" w14:textId="77777777" w:rsidR="00FD3CFD" w:rsidRDefault="00FD3CFD" w:rsidP="00233275">
      <w:r>
        <w:separator/>
      </w:r>
    </w:p>
  </w:footnote>
  <w:footnote w:type="continuationSeparator" w:id="0">
    <w:p w14:paraId="643D1304" w14:textId="77777777" w:rsidR="00FD3CFD" w:rsidRDefault="00FD3CFD" w:rsidP="00233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6936745"/>
      <w:docPartObj>
        <w:docPartGallery w:val="Page Numbers (Top of Page)"/>
        <w:docPartUnique/>
      </w:docPartObj>
    </w:sdtPr>
    <w:sdtEndPr/>
    <w:sdtContent>
      <w:p w14:paraId="182A2FF4" w14:textId="77777777" w:rsidR="00233275" w:rsidRDefault="002332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7E6BB9" w14:textId="77777777" w:rsidR="00233275" w:rsidRDefault="002332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A9170C"/>
    <w:multiLevelType w:val="hybridMultilevel"/>
    <w:tmpl w:val="C368FE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2F"/>
    <w:rsid w:val="0006575F"/>
    <w:rsid w:val="00175AF3"/>
    <w:rsid w:val="001F282F"/>
    <w:rsid w:val="00233275"/>
    <w:rsid w:val="00271059"/>
    <w:rsid w:val="00277B3E"/>
    <w:rsid w:val="002E60BC"/>
    <w:rsid w:val="003061D4"/>
    <w:rsid w:val="003F1686"/>
    <w:rsid w:val="00445F49"/>
    <w:rsid w:val="00454985"/>
    <w:rsid w:val="004A6693"/>
    <w:rsid w:val="004C0279"/>
    <w:rsid w:val="00566D32"/>
    <w:rsid w:val="00615DE1"/>
    <w:rsid w:val="00623742"/>
    <w:rsid w:val="00644C64"/>
    <w:rsid w:val="00651940"/>
    <w:rsid w:val="00671BDE"/>
    <w:rsid w:val="006D480A"/>
    <w:rsid w:val="00805696"/>
    <w:rsid w:val="009D4885"/>
    <w:rsid w:val="009E4298"/>
    <w:rsid w:val="009E44D8"/>
    <w:rsid w:val="00AB6F83"/>
    <w:rsid w:val="00D20CD4"/>
    <w:rsid w:val="00DC0DF7"/>
    <w:rsid w:val="00E25F5C"/>
    <w:rsid w:val="00E95017"/>
    <w:rsid w:val="00F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AA9"/>
  <w15:chartTrackingRefBased/>
  <w15:docId w15:val="{37A1693C-5F6B-4E42-92EF-DC15B82F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82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2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2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71BDE"/>
    <w:rPr>
      <w:color w:val="0000FF"/>
      <w:u w:val="single"/>
    </w:rPr>
  </w:style>
  <w:style w:type="character" w:customStyle="1" w:styleId="word-wrapper">
    <w:name w:val="word-wrapper"/>
    <w:basedOn w:val="a0"/>
    <w:rsid w:val="00566D32"/>
  </w:style>
  <w:style w:type="paragraph" w:styleId="a4">
    <w:name w:val="header"/>
    <w:basedOn w:val="a"/>
    <w:link w:val="a5"/>
    <w:uiPriority w:val="99"/>
    <w:unhideWhenUsed/>
    <w:rsid w:val="002332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327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32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3275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Ковчур С.А.</dc:creator>
  <cp:keywords/>
  <dc:description/>
  <cp:lastModifiedBy>Ковчур С.А.</cp:lastModifiedBy>
  <cp:revision>10</cp:revision>
  <cp:lastPrinted>2025-08-27T09:01:00Z</cp:lastPrinted>
  <dcterms:created xsi:type="dcterms:W3CDTF">2025-08-27T07:15:00Z</dcterms:created>
  <dcterms:modified xsi:type="dcterms:W3CDTF">2025-08-27T11:51:00Z</dcterms:modified>
</cp:coreProperties>
</file>